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C" w:rsidRDefault="00E570EF" w:rsidP="00E570EF">
      <w:pPr>
        <w:pStyle w:val="a3"/>
        <w:jc w:val="right"/>
        <w:rPr>
          <w:sz w:val="24"/>
        </w:rPr>
      </w:pPr>
      <w:r>
        <w:rPr>
          <w:sz w:val="24"/>
        </w:rPr>
        <w:t>Приложение 5</w:t>
      </w:r>
    </w:p>
    <w:p w:rsidR="00E570EF" w:rsidRDefault="00E570EF" w:rsidP="00E570EF">
      <w:pPr>
        <w:pStyle w:val="a3"/>
        <w:jc w:val="right"/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570EF" w:rsidTr="004B572D">
        <w:tc>
          <w:tcPr>
            <w:tcW w:w="4785" w:type="dxa"/>
          </w:tcPr>
          <w:p w:rsidR="00E570EF" w:rsidRPr="009D5EAD" w:rsidRDefault="00E570EF" w:rsidP="004B572D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4785" w:type="dxa"/>
          </w:tcPr>
          <w:p w:rsidR="00E570EF" w:rsidRPr="00822F5C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 w:rsidRPr="00822F5C">
              <w:rPr>
                <w:b w:val="0"/>
                <w:sz w:val="24"/>
              </w:rPr>
              <w:t>УТВЕРЖДЕН</w:t>
            </w:r>
          </w:p>
          <w:p w:rsidR="00E570EF" w:rsidRPr="00822F5C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822F5C">
              <w:rPr>
                <w:b w:val="0"/>
                <w:sz w:val="24"/>
              </w:rPr>
              <w:t xml:space="preserve">дминистрации </w:t>
            </w:r>
          </w:p>
          <w:p w:rsidR="00E570EF" w:rsidRPr="00822F5C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ГО «Новая Земля»</w:t>
            </w:r>
          </w:p>
          <w:p w:rsidR="00E570EF" w:rsidRPr="00822F5C" w:rsidRDefault="00E570EF" w:rsidP="004B572D">
            <w:pPr>
              <w:pStyle w:val="a3"/>
              <w:jc w:val="right"/>
              <w:rPr>
                <w:b w:val="0"/>
                <w:sz w:val="24"/>
              </w:rPr>
            </w:pPr>
            <w:r w:rsidRPr="00822F5C">
              <w:rPr>
                <w:b w:val="0"/>
                <w:sz w:val="24"/>
              </w:rPr>
              <w:t xml:space="preserve">от </w:t>
            </w:r>
            <w:r w:rsidR="00B23CB8">
              <w:rPr>
                <w:b w:val="0"/>
                <w:sz w:val="24"/>
              </w:rPr>
              <w:t>«___» ноября 2014г. №___</w:t>
            </w:r>
          </w:p>
          <w:p w:rsidR="00E570EF" w:rsidRDefault="00E570EF" w:rsidP="004B572D">
            <w:pPr>
              <w:pStyle w:val="a3"/>
              <w:rPr>
                <w:sz w:val="24"/>
              </w:rPr>
            </w:pPr>
          </w:p>
        </w:tc>
      </w:tr>
    </w:tbl>
    <w:p w:rsidR="00E570EF" w:rsidRDefault="00E570EF" w:rsidP="00E570EF">
      <w:pPr>
        <w:pStyle w:val="a3"/>
        <w:jc w:val="right"/>
        <w:rPr>
          <w:sz w:val="24"/>
        </w:rPr>
      </w:pPr>
    </w:p>
    <w:p w:rsidR="0093640C" w:rsidRPr="00262D70" w:rsidRDefault="0093640C" w:rsidP="0093640C">
      <w:pPr>
        <w:pStyle w:val="a3"/>
        <w:rPr>
          <w:sz w:val="26"/>
          <w:szCs w:val="26"/>
        </w:rPr>
      </w:pPr>
      <w:r w:rsidRPr="00262D70">
        <w:rPr>
          <w:sz w:val="26"/>
          <w:szCs w:val="26"/>
        </w:rPr>
        <w:t>АДМИНИСТРАТИВНЫЙ РЕГЛАМЕНТ</w:t>
      </w:r>
    </w:p>
    <w:p w:rsidR="0093640C" w:rsidRPr="00262D70" w:rsidRDefault="0093640C" w:rsidP="0093640C">
      <w:pPr>
        <w:jc w:val="center"/>
        <w:rPr>
          <w:b/>
          <w:sz w:val="26"/>
          <w:szCs w:val="26"/>
        </w:rPr>
      </w:pPr>
      <w:r w:rsidRPr="00262D70">
        <w:rPr>
          <w:b/>
          <w:sz w:val="26"/>
          <w:szCs w:val="26"/>
        </w:rPr>
        <w:t xml:space="preserve">предоставления муниципальной услуги </w:t>
      </w:r>
      <w:r w:rsidRPr="00262D70">
        <w:rPr>
          <w:sz w:val="26"/>
          <w:szCs w:val="26"/>
        </w:rPr>
        <w:t>«</w:t>
      </w:r>
      <w:r w:rsidRPr="00262D70">
        <w:rPr>
          <w:b/>
          <w:sz w:val="26"/>
          <w:szCs w:val="26"/>
        </w:rPr>
        <w:t>Признание граждан малоимущими в целях предоставления им жилых помещений по договорам социального найма</w:t>
      </w:r>
      <w:r w:rsidR="005E329A">
        <w:rPr>
          <w:b/>
          <w:sz w:val="26"/>
          <w:szCs w:val="26"/>
        </w:rPr>
        <w:t xml:space="preserve"> в муниципальном образовании городской округ «Новая Земля</w:t>
      </w:r>
      <w:r w:rsidRPr="00262D70">
        <w:rPr>
          <w:rFonts w:cs="Arial"/>
          <w:b/>
          <w:sz w:val="26"/>
          <w:szCs w:val="26"/>
        </w:rPr>
        <w:t>»</w:t>
      </w:r>
    </w:p>
    <w:p w:rsidR="0093640C" w:rsidRPr="00262D70" w:rsidRDefault="0093640C" w:rsidP="0093640C">
      <w:pPr>
        <w:rPr>
          <w:b/>
          <w:sz w:val="26"/>
          <w:szCs w:val="26"/>
        </w:rPr>
      </w:pPr>
    </w:p>
    <w:p w:rsidR="0093640C" w:rsidRPr="00262D70" w:rsidRDefault="00BC3176" w:rsidP="0093640C">
      <w:pPr>
        <w:jc w:val="center"/>
        <w:rPr>
          <w:b/>
          <w:sz w:val="26"/>
          <w:szCs w:val="26"/>
        </w:rPr>
      </w:pPr>
      <w:r w:rsidRPr="00262D70">
        <w:rPr>
          <w:b/>
          <w:sz w:val="26"/>
          <w:szCs w:val="26"/>
          <w:lang w:val="en-US"/>
        </w:rPr>
        <w:t>I</w:t>
      </w:r>
      <w:r w:rsidR="0093640C" w:rsidRPr="00262D70">
        <w:rPr>
          <w:b/>
          <w:sz w:val="26"/>
          <w:szCs w:val="26"/>
        </w:rPr>
        <w:t>. Общие положения</w:t>
      </w:r>
    </w:p>
    <w:p w:rsidR="0093640C" w:rsidRDefault="0093640C" w:rsidP="0093640C">
      <w:pPr>
        <w:jc w:val="center"/>
        <w:rPr>
          <w:b/>
          <w:sz w:val="24"/>
        </w:rPr>
      </w:pPr>
    </w:p>
    <w:p w:rsidR="0093640C" w:rsidRPr="005A705C" w:rsidRDefault="0093640C" w:rsidP="00147605">
      <w:pPr>
        <w:rPr>
          <w:b/>
          <w:sz w:val="26"/>
          <w:szCs w:val="26"/>
        </w:rPr>
      </w:pPr>
      <w:r w:rsidRPr="005A705C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93640C" w:rsidRPr="005A705C" w:rsidRDefault="0093640C" w:rsidP="0093640C">
      <w:pPr>
        <w:rPr>
          <w:sz w:val="26"/>
          <w:szCs w:val="26"/>
        </w:rPr>
      </w:pPr>
    </w:p>
    <w:p w:rsidR="0093640C" w:rsidRPr="005A705C" w:rsidRDefault="00BC3176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1.</w:t>
      </w:r>
      <w:r w:rsidR="0093640C" w:rsidRPr="005A705C">
        <w:rPr>
          <w:sz w:val="26"/>
          <w:szCs w:val="26"/>
        </w:rPr>
        <w:t xml:space="preserve"> Настоящий административный регламент устанавливает порядок предоставления муниципальной услуги «Признание граждан малоимущими в целях предоставления им жилых помещений по договорам социального найма» (далее по тексту – Услуга) и стандарт предоставления Услуги, включая сроки и последовательность административных проце</w:t>
      </w:r>
      <w:r w:rsidR="00401E0F" w:rsidRPr="005A705C">
        <w:rPr>
          <w:sz w:val="26"/>
          <w:szCs w:val="26"/>
        </w:rPr>
        <w:t>дур и административных действий</w:t>
      </w:r>
      <w:r w:rsidR="00B1588C" w:rsidRPr="005A705C">
        <w:rPr>
          <w:sz w:val="26"/>
          <w:szCs w:val="26"/>
        </w:rPr>
        <w:t xml:space="preserve"> Администрации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 xml:space="preserve"> </w:t>
      </w:r>
      <w:r w:rsidR="00401E0F" w:rsidRPr="005A705C">
        <w:rPr>
          <w:sz w:val="26"/>
          <w:szCs w:val="26"/>
        </w:rPr>
        <w:t>в лице отдела организационной, кадровой и социальной работы (далее отдел ОКиСР)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2. </w:t>
      </w:r>
      <w:r w:rsidR="0093640C" w:rsidRPr="005A705C">
        <w:rPr>
          <w:sz w:val="26"/>
          <w:szCs w:val="26"/>
        </w:rPr>
        <w:t>Предоставление Услуги включает в себя следующие административные процедуры:</w:t>
      </w:r>
    </w:p>
    <w:p w:rsidR="0093640C" w:rsidRPr="005A705C" w:rsidRDefault="00886655" w:rsidP="009364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3640C" w:rsidRPr="005A705C">
        <w:rPr>
          <w:sz w:val="26"/>
          <w:szCs w:val="26"/>
        </w:rPr>
        <w:t xml:space="preserve"> прием и регистрация заявления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рассмотрение заявления и представленных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3) принятие решения о предоставлении Услуги либо об отказе в ее предоставлении;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выдача заявителю результата предоставления Услуги</w:t>
      </w:r>
      <w:r w:rsidR="00B1588C" w:rsidRPr="005A705C">
        <w:rPr>
          <w:sz w:val="26"/>
          <w:szCs w:val="26"/>
        </w:rPr>
        <w:t xml:space="preserve"> либо</w:t>
      </w:r>
      <w:r w:rsidRPr="005A705C">
        <w:rPr>
          <w:sz w:val="26"/>
          <w:szCs w:val="26"/>
        </w:rPr>
        <w:t xml:space="preserve"> уведомления об отказе в ее предоставлении.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3. </w:t>
      </w:r>
      <w:r w:rsidR="0093640C" w:rsidRPr="005A705C">
        <w:rPr>
          <w:sz w:val="26"/>
          <w:szCs w:val="26"/>
        </w:rPr>
        <w:t xml:space="preserve">Блок-схема предоставления Услуги приведена в </w:t>
      </w:r>
      <w:r w:rsidR="0093640C" w:rsidRPr="006D4A7C">
        <w:rPr>
          <w:sz w:val="26"/>
          <w:szCs w:val="26"/>
        </w:rPr>
        <w:t>приложении № 3 к</w:t>
      </w:r>
      <w:r w:rsidR="0093640C" w:rsidRPr="005A705C">
        <w:rPr>
          <w:sz w:val="26"/>
          <w:szCs w:val="26"/>
        </w:rPr>
        <w:t xml:space="preserve"> настоящему регламенту.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154C16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1.2. Описание заявителей при предоставлении Услуги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4. </w:t>
      </w:r>
      <w:r w:rsidR="0093640C" w:rsidRPr="005A705C">
        <w:rPr>
          <w:sz w:val="26"/>
          <w:szCs w:val="26"/>
        </w:rPr>
        <w:t>Заявителями при предоставлении Услуги являются физиче</w:t>
      </w:r>
      <w:r w:rsidR="00401E0F" w:rsidRPr="005A705C">
        <w:rPr>
          <w:sz w:val="26"/>
          <w:szCs w:val="26"/>
        </w:rPr>
        <w:t>ские лица либо их представители, проживающие на территории муниципального образования городской округ «Новая Земля».</w:t>
      </w:r>
    </w:p>
    <w:p w:rsidR="0093640C" w:rsidRPr="005A705C" w:rsidRDefault="0093640C" w:rsidP="0093640C">
      <w:pPr>
        <w:jc w:val="center"/>
        <w:rPr>
          <w:b/>
          <w:sz w:val="26"/>
          <w:szCs w:val="26"/>
        </w:rPr>
      </w:pPr>
    </w:p>
    <w:p w:rsidR="0093640C" w:rsidRPr="005A705C" w:rsidRDefault="0093640C" w:rsidP="005A705C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1.3. Требования к порядку информирования о правилах предоставления</w:t>
      </w:r>
      <w:r w:rsidR="005A705C">
        <w:rPr>
          <w:b/>
          <w:sz w:val="26"/>
          <w:szCs w:val="26"/>
        </w:rPr>
        <w:t xml:space="preserve"> </w:t>
      </w:r>
      <w:r w:rsidRPr="005A705C">
        <w:rPr>
          <w:b/>
          <w:sz w:val="26"/>
          <w:szCs w:val="26"/>
        </w:rPr>
        <w:t xml:space="preserve"> Услуги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5. </w:t>
      </w:r>
      <w:r w:rsidR="0093640C" w:rsidRPr="005A705C">
        <w:rPr>
          <w:sz w:val="26"/>
          <w:szCs w:val="26"/>
        </w:rPr>
        <w:t>Информация о правилах предоставления Услуги может быть получена: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по телефон</w:t>
      </w:r>
      <w:r w:rsidR="00A24224" w:rsidRPr="005A705C">
        <w:rPr>
          <w:sz w:val="26"/>
          <w:szCs w:val="26"/>
        </w:rPr>
        <w:t>у: 8 495-514-05-81*11-15, 11-25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- по электронной почте: </w:t>
      </w:r>
      <w:r w:rsidR="00A24224" w:rsidRPr="005A705C">
        <w:rPr>
          <w:sz w:val="26"/>
          <w:szCs w:val="26"/>
          <w:lang w:val="en-US"/>
        </w:rPr>
        <w:t>nz</w:t>
      </w:r>
      <w:r w:rsidR="00A24224" w:rsidRPr="005A705C">
        <w:rPr>
          <w:sz w:val="26"/>
          <w:szCs w:val="26"/>
        </w:rPr>
        <w:t>_</w:t>
      </w:r>
      <w:r w:rsidR="00A24224" w:rsidRPr="005A705C">
        <w:rPr>
          <w:sz w:val="26"/>
          <w:szCs w:val="26"/>
          <w:lang w:val="en-US"/>
        </w:rPr>
        <w:t>admin</w:t>
      </w:r>
      <w:r w:rsidR="00A24224" w:rsidRPr="005A705C">
        <w:rPr>
          <w:sz w:val="26"/>
          <w:szCs w:val="26"/>
        </w:rPr>
        <w:t>@</w:t>
      </w:r>
      <w:r w:rsidR="00A24224" w:rsidRPr="005A705C">
        <w:rPr>
          <w:sz w:val="26"/>
          <w:szCs w:val="26"/>
          <w:lang w:val="en-US"/>
        </w:rPr>
        <w:t>mail</w:t>
      </w:r>
      <w:r w:rsidRPr="005A705C">
        <w:rPr>
          <w:sz w:val="26"/>
          <w:szCs w:val="26"/>
        </w:rPr>
        <w:t>.</w:t>
      </w:r>
      <w:r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по почте путем обращения заявителя с письменным запросом о предоставлении информации</w:t>
      </w:r>
      <w:r w:rsidR="00A24224" w:rsidRPr="005A705C">
        <w:rPr>
          <w:sz w:val="26"/>
          <w:szCs w:val="26"/>
        </w:rPr>
        <w:t>: ул. Советская, д. 16</w:t>
      </w:r>
      <w:r w:rsidRPr="005A705C">
        <w:rPr>
          <w:sz w:val="26"/>
          <w:szCs w:val="26"/>
        </w:rPr>
        <w:t>, г</w:t>
      </w:r>
      <w:r w:rsidR="00A24224" w:rsidRPr="005A705C">
        <w:rPr>
          <w:sz w:val="26"/>
          <w:szCs w:val="26"/>
        </w:rPr>
        <w:t>. Архангельск-55, Архангельская область, 163055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- при личном обращении заявителя</w:t>
      </w:r>
      <w:r w:rsidR="00A24224" w:rsidRPr="005A705C">
        <w:rPr>
          <w:sz w:val="26"/>
          <w:szCs w:val="26"/>
        </w:rPr>
        <w:t xml:space="preserve"> </w:t>
      </w:r>
      <w:r w:rsidRPr="005A705C">
        <w:rPr>
          <w:rFonts w:cs="Arial"/>
          <w:sz w:val="26"/>
          <w:szCs w:val="26"/>
        </w:rPr>
        <w:t>(ул.</w:t>
      </w:r>
      <w:r w:rsidR="00A24224" w:rsidRPr="005A705C">
        <w:rPr>
          <w:rFonts w:cs="Arial"/>
          <w:sz w:val="26"/>
          <w:szCs w:val="26"/>
        </w:rPr>
        <w:t xml:space="preserve"> Советская, д.16</w:t>
      </w:r>
      <w:r w:rsidRPr="005A705C">
        <w:rPr>
          <w:rFonts w:cs="Arial"/>
          <w:sz w:val="26"/>
          <w:szCs w:val="26"/>
        </w:rPr>
        <w:t xml:space="preserve">, </w:t>
      </w:r>
      <w:r w:rsidR="00A24224" w:rsidRPr="005A705C">
        <w:rPr>
          <w:sz w:val="26"/>
          <w:szCs w:val="26"/>
        </w:rPr>
        <w:t>г. Архангельск-55, Архангельская область, 163055</w:t>
      </w:r>
      <w:r w:rsidRPr="005A705C">
        <w:rPr>
          <w:sz w:val="26"/>
          <w:szCs w:val="26"/>
        </w:rPr>
        <w:t>): понедельник</w:t>
      </w:r>
      <w:r w:rsidR="00A24224" w:rsidRPr="005A705C">
        <w:rPr>
          <w:sz w:val="26"/>
          <w:szCs w:val="26"/>
        </w:rPr>
        <w:t xml:space="preserve"> - четверг с 14.30 до 17.00</w:t>
      </w:r>
      <w:r w:rsidRPr="005A705C">
        <w:rPr>
          <w:sz w:val="26"/>
          <w:szCs w:val="26"/>
        </w:rPr>
        <w:t xml:space="preserve"> </w:t>
      </w:r>
      <w:r w:rsidR="00A24224" w:rsidRPr="005A705C">
        <w:rPr>
          <w:sz w:val="26"/>
          <w:szCs w:val="26"/>
        </w:rPr>
        <w:t xml:space="preserve">часов, </w:t>
      </w:r>
      <w:r w:rsidRPr="005A705C">
        <w:rPr>
          <w:sz w:val="26"/>
          <w:szCs w:val="26"/>
        </w:rPr>
        <w:t>пятница с 9</w:t>
      </w:r>
      <w:r w:rsidR="00A24224" w:rsidRPr="005A705C">
        <w:rPr>
          <w:sz w:val="26"/>
          <w:szCs w:val="26"/>
        </w:rPr>
        <w:t>.00</w:t>
      </w:r>
      <w:r w:rsidRPr="005A705C">
        <w:rPr>
          <w:sz w:val="26"/>
          <w:szCs w:val="26"/>
        </w:rPr>
        <w:t xml:space="preserve"> до 1</w:t>
      </w:r>
      <w:r w:rsidR="00A24224" w:rsidRPr="005A705C">
        <w:rPr>
          <w:sz w:val="26"/>
          <w:szCs w:val="26"/>
        </w:rPr>
        <w:t>2.30 часов</w:t>
      </w:r>
      <w:r w:rsidRPr="005A705C">
        <w:rPr>
          <w:sz w:val="26"/>
          <w:szCs w:val="26"/>
        </w:rPr>
        <w:t>; выходные дни - суббота, воскресенье;</w:t>
      </w:r>
    </w:p>
    <w:p w:rsidR="00A24224" w:rsidRPr="005A705C" w:rsidRDefault="00A24224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на официальном сайте муниципального образования «Новая Земля»;</w:t>
      </w:r>
    </w:p>
    <w:p w:rsidR="00A24224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- на Архангельском региональном портале государственных и муниципальных услуг и Едином портале государственных </w:t>
      </w:r>
      <w:r w:rsidR="00886655">
        <w:rPr>
          <w:sz w:val="26"/>
          <w:szCs w:val="26"/>
        </w:rPr>
        <w:t>и муниципальных услуг (функций);</w:t>
      </w:r>
    </w:p>
    <w:p w:rsidR="00A24224" w:rsidRPr="005A705C" w:rsidRDefault="00A24224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в помещении администрации на информационных стендах.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6. </w:t>
      </w:r>
      <w:r w:rsidR="0093640C" w:rsidRPr="005A705C">
        <w:rPr>
          <w:sz w:val="26"/>
          <w:szCs w:val="26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сообщается следующая информация:</w:t>
      </w:r>
    </w:p>
    <w:p w:rsidR="0093640C" w:rsidRPr="005A705C" w:rsidRDefault="0093640C" w:rsidP="00E46EF6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контактные</w:t>
      </w:r>
      <w:r w:rsidR="00A24224" w:rsidRPr="005A705C">
        <w:rPr>
          <w:sz w:val="26"/>
          <w:szCs w:val="26"/>
        </w:rPr>
        <w:t xml:space="preserve"> данные администрации</w:t>
      </w:r>
      <w:r w:rsidR="00E46EF6" w:rsidRPr="005A705C">
        <w:rPr>
          <w:sz w:val="26"/>
          <w:szCs w:val="26"/>
        </w:rPr>
        <w:t>: Администрация муниципального образования городской округ «Новая Земля»</w:t>
      </w:r>
      <w:r w:rsidR="00985FF3" w:rsidRPr="005A705C">
        <w:rPr>
          <w:sz w:val="26"/>
          <w:szCs w:val="26"/>
        </w:rPr>
        <w:t>: (</w:t>
      </w:r>
      <w:r w:rsidRPr="005A705C">
        <w:rPr>
          <w:sz w:val="26"/>
          <w:szCs w:val="26"/>
        </w:rPr>
        <w:t>почтовый адрес</w:t>
      </w:r>
      <w:r w:rsidR="00E46EF6" w:rsidRPr="005A705C">
        <w:rPr>
          <w:sz w:val="26"/>
          <w:szCs w:val="26"/>
        </w:rPr>
        <w:t>: 163055, Архангельск-55, Архангельская обл., ул. Советская, д. 16</w:t>
      </w:r>
      <w:r w:rsidRPr="005A705C">
        <w:rPr>
          <w:sz w:val="26"/>
          <w:szCs w:val="26"/>
        </w:rPr>
        <w:t>, адрес официального Интернет-с</w:t>
      </w:r>
      <w:r w:rsidR="00E46EF6" w:rsidRPr="005A705C">
        <w:rPr>
          <w:sz w:val="26"/>
          <w:szCs w:val="26"/>
        </w:rPr>
        <w:t xml:space="preserve">айта Администрации </w:t>
      </w:r>
      <w:r w:rsidR="007466CD">
        <w:rPr>
          <w:sz w:val="26"/>
          <w:szCs w:val="26"/>
          <w:lang w:val="en-US"/>
        </w:rPr>
        <w:t>http</w:t>
      </w:r>
      <w:r w:rsidR="007466CD" w:rsidRPr="00E24A35">
        <w:rPr>
          <w:sz w:val="26"/>
          <w:szCs w:val="26"/>
        </w:rPr>
        <w:t>//</w:t>
      </w:r>
      <w:r w:rsidR="00E46EF6" w:rsidRPr="005A705C">
        <w:rPr>
          <w:sz w:val="26"/>
          <w:szCs w:val="26"/>
          <w:lang w:val="en-US"/>
        </w:rPr>
        <w:t>www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nov</w:t>
      </w:r>
      <w:r w:rsidR="00E46EF6" w:rsidRPr="005A705C">
        <w:rPr>
          <w:sz w:val="26"/>
          <w:szCs w:val="26"/>
        </w:rPr>
        <w:t>-</w:t>
      </w:r>
      <w:r w:rsidR="00E46EF6" w:rsidRPr="005A705C">
        <w:rPr>
          <w:sz w:val="26"/>
          <w:szCs w:val="26"/>
          <w:lang w:val="en-US"/>
        </w:rPr>
        <w:t>zemlya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, номер телефона для справок</w:t>
      </w:r>
      <w:r w:rsidR="00E46EF6" w:rsidRPr="005A705C">
        <w:rPr>
          <w:sz w:val="26"/>
          <w:szCs w:val="26"/>
        </w:rPr>
        <w:t>: 8 495-514-05-81*11-15, 11-25</w:t>
      </w:r>
      <w:r w:rsidRPr="005A705C">
        <w:rPr>
          <w:sz w:val="26"/>
          <w:szCs w:val="26"/>
        </w:rPr>
        <w:t>, адрес электронной почты</w:t>
      </w:r>
      <w:r w:rsidR="00E46EF6" w:rsidRPr="005A705C">
        <w:rPr>
          <w:sz w:val="26"/>
          <w:szCs w:val="26"/>
        </w:rPr>
        <w:t xml:space="preserve">: </w:t>
      </w:r>
      <w:r w:rsidR="00E46EF6" w:rsidRPr="005A705C">
        <w:rPr>
          <w:sz w:val="26"/>
          <w:szCs w:val="26"/>
          <w:lang w:val="en-US"/>
        </w:rPr>
        <w:t>nz</w:t>
      </w:r>
      <w:r w:rsidR="00E46EF6" w:rsidRPr="005A705C">
        <w:rPr>
          <w:sz w:val="26"/>
          <w:szCs w:val="26"/>
        </w:rPr>
        <w:t>_</w:t>
      </w:r>
      <w:r w:rsidR="00E46EF6" w:rsidRPr="005A705C">
        <w:rPr>
          <w:sz w:val="26"/>
          <w:szCs w:val="26"/>
          <w:lang w:val="en-US"/>
        </w:rPr>
        <w:t>admin</w:t>
      </w:r>
      <w:r w:rsidR="00E46EF6" w:rsidRPr="005A705C">
        <w:rPr>
          <w:sz w:val="26"/>
          <w:szCs w:val="26"/>
        </w:rPr>
        <w:t>@</w:t>
      </w:r>
      <w:r w:rsidR="00E46EF6" w:rsidRPr="005A705C">
        <w:rPr>
          <w:sz w:val="26"/>
          <w:szCs w:val="26"/>
          <w:lang w:val="en-US"/>
        </w:rPr>
        <w:t>mail</w:t>
      </w:r>
      <w:r w:rsidR="00E46EF6" w:rsidRPr="005A705C">
        <w:rPr>
          <w:sz w:val="26"/>
          <w:szCs w:val="26"/>
        </w:rPr>
        <w:t>.</w:t>
      </w:r>
      <w:r w:rsidR="00E46EF6" w:rsidRPr="005A705C">
        <w:rPr>
          <w:sz w:val="26"/>
          <w:szCs w:val="26"/>
          <w:lang w:val="en-US"/>
        </w:rPr>
        <w:t>ru</w:t>
      </w:r>
      <w:r w:rsidRPr="005A705C">
        <w:rPr>
          <w:sz w:val="26"/>
          <w:szCs w:val="26"/>
        </w:rPr>
        <w:t>);</w:t>
      </w:r>
    </w:p>
    <w:p w:rsidR="0093640C" w:rsidRPr="005A705C" w:rsidRDefault="00886655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график приема заявителей: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>понедельник</w:t>
      </w:r>
      <w:r w:rsidR="00E46EF6" w:rsidRPr="005A705C">
        <w:rPr>
          <w:rFonts w:cs="Arial"/>
          <w:sz w:val="26"/>
          <w:szCs w:val="26"/>
        </w:rPr>
        <w:t xml:space="preserve"> - </w:t>
      </w:r>
      <w:r w:rsidRPr="005A705C">
        <w:rPr>
          <w:rFonts w:cs="Arial"/>
          <w:sz w:val="26"/>
          <w:szCs w:val="26"/>
        </w:rPr>
        <w:t>четверг с 14</w:t>
      </w:r>
      <w:r w:rsidR="00E46EF6" w:rsidRPr="005A705C">
        <w:rPr>
          <w:rFonts w:cs="Arial"/>
          <w:sz w:val="26"/>
          <w:szCs w:val="26"/>
        </w:rPr>
        <w:t>.30</w:t>
      </w:r>
      <w:r w:rsidRPr="005A705C">
        <w:rPr>
          <w:rFonts w:cs="Arial"/>
          <w:sz w:val="26"/>
          <w:szCs w:val="26"/>
        </w:rPr>
        <w:t xml:space="preserve"> часов до 17</w:t>
      </w:r>
      <w:r w:rsidR="00E46EF6" w:rsidRPr="005A705C">
        <w:rPr>
          <w:rFonts w:cs="Arial"/>
          <w:sz w:val="26"/>
          <w:szCs w:val="26"/>
        </w:rPr>
        <w:t>.00</w:t>
      </w:r>
      <w:r w:rsidRPr="005A705C">
        <w:rPr>
          <w:rFonts w:cs="Arial"/>
          <w:sz w:val="26"/>
          <w:szCs w:val="26"/>
        </w:rPr>
        <w:t xml:space="preserve"> часов,</w:t>
      </w:r>
      <w:r w:rsidR="00E46EF6" w:rsidRPr="005A705C">
        <w:rPr>
          <w:rFonts w:cs="Arial"/>
          <w:sz w:val="26"/>
          <w:szCs w:val="26"/>
        </w:rPr>
        <w:t xml:space="preserve"> пятница</w:t>
      </w:r>
      <w:r w:rsidRPr="005A705C">
        <w:rPr>
          <w:rFonts w:cs="Arial"/>
          <w:sz w:val="26"/>
          <w:szCs w:val="26"/>
        </w:rPr>
        <w:t xml:space="preserve"> с 9</w:t>
      </w:r>
      <w:r w:rsidR="00E46EF6" w:rsidRPr="005A705C">
        <w:rPr>
          <w:rFonts w:cs="Arial"/>
          <w:sz w:val="26"/>
          <w:szCs w:val="26"/>
        </w:rPr>
        <w:t>.00</w:t>
      </w:r>
      <w:r w:rsidRPr="005A705C">
        <w:rPr>
          <w:rFonts w:cs="Arial"/>
          <w:sz w:val="26"/>
          <w:szCs w:val="26"/>
        </w:rPr>
        <w:t xml:space="preserve"> часов до 12</w:t>
      </w:r>
      <w:r w:rsidR="00E46EF6" w:rsidRPr="005A705C">
        <w:rPr>
          <w:rFonts w:cs="Arial"/>
          <w:sz w:val="26"/>
          <w:szCs w:val="26"/>
        </w:rPr>
        <w:t>.30</w:t>
      </w:r>
      <w:r w:rsidRPr="005A705C">
        <w:rPr>
          <w:rFonts w:cs="Arial"/>
          <w:sz w:val="26"/>
          <w:szCs w:val="26"/>
        </w:rPr>
        <w:t xml:space="preserve"> часов;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сведения о должностных лицах, уполномоченных рассматривать жалобы</w:t>
      </w:r>
      <w:r w:rsidR="00985FF3" w:rsidRPr="005A705C">
        <w:rPr>
          <w:sz w:val="26"/>
          <w:szCs w:val="26"/>
        </w:rPr>
        <w:t xml:space="preserve"> (претензии)</w:t>
      </w:r>
      <w:r w:rsidRPr="005A705C">
        <w:rPr>
          <w:sz w:val="26"/>
          <w:szCs w:val="26"/>
        </w:rPr>
        <w:t xml:space="preserve"> заявителей на решения и действия (бездействие)</w:t>
      </w:r>
      <w:r w:rsidR="00E46EF6" w:rsidRPr="005A705C">
        <w:rPr>
          <w:sz w:val="26"/>
          <w:szCs w:val="26"/>
        </w:rPr>
        <w:t xml:space="preserve"> должностных лиц (муниципальных служащих)</w:t>
      </w:r>
      <w:r w:rsidR="00985FF3" w:rsidRPr="005A705C">
        <w:rPr>
          <w:sz w:val="26"/>
          <w:szCs w:val="26"/>
        </w:rPr>
        <w:t>: глава муниципального образования городской округ «Новая Земля»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осуществляется консультирование по порядку предоставления Услуги.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Ответ на телефонный звонок должен начинаться с информации о наименовании органа Администрации, предоставляющего Услугу, в который позвонил гражданин, должности, фамилии, имени и отчестве принявш</w:t>
      </w:r>
      <w:r w:rsidR="00985FF3" w:rsidRPr="005A705C">
        <w:rPr>
          <w:sz w:val="26"/>
          <w:szCs w:val="26"/>
        </w:rPr>
        <w:t>его телефонный звонок муниципального служащего</w:t>
      </w:r>
      <w:r w:rsidRPr="005A705C">
        <w:rPr>
          <w:sz w:val="26"/>
          <w:szCs w:val="26"/>
        </w:rPr>
        <w:t>. Время разговора не должно превышать 10 мину</w:t>
      </w:r>
      <w:r w:rsidR="00985FF3" w:rsidRPr="005A705C">
        <w:rPr>
          <w:sz w:val="26"/>
          <w:szCs w:val="26"/>
        </w:rPr>
        <w:t>т. При невозможности муниципального служащего</w:t>
      </w:r>
      <w:r w:rsidRPr="005A705C">
        <w:rPr>
          <w:sz w:val="26"/>
          <w:szCs w:val="26"/>
        </w:rPr>
        <w:t>, принявшего телефонный звонок, самостоятельно ответить на поставленные вопросы телефонный звонок должен быть переадресован (п</w:t>
      </w:r>
      <w:r w:rsidR="00985FF3" w:rsidRPr="005A705C">
        <w:rPr>
          <w:sz w:val="26"/>
          <w:szCs w:val="26"/>
        </w:rPr>
        <w:t>ереведен) на другого муниципального служащего</w:t>
      </w:r>
      <w:r w:rsidRPr="005A705C">
        <w:rPr>
          <w:sz w:val="26"/>
          <w:szCs w:val="26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Обращения заявителей по электронной почте и их письменные запросы рассматриваются в порядке, предусмотренном Федеральным законом от 02 мая 2006 года № </w:t>
      </w:r>
      <w:r w:rsidRPr="006D4A7C">
        <w:rPr>
          <w:sz w:val="26"/>
          <w:szCs w:val="26"/>
        </w:rPr>
        <w:t>59-ФЗ</w:t>
      </w:r>
      <w:r w:rsidRPr="005A705C">
        <w:rPr>
          <w:sz w:val="26"/>
          <w:szCs w:val="26"/>
        </w:rPr>
        <w:t xml:space="preserve"> «О порядке рассмотрения обращений граждан Российской Федерации» и Федеральным </w:t>
      </w:r>
      <w:r w:rsidRPr="006D4A7C">
        <w:rPr>
          <w:sz w:val="26"/>
          <w:szCs w:val="26"/>
        </w:rPr>
        <w:t>законом от 09 февраля 2009 года № 8-ФЗ</w:t>
      </w:r>
      <w:r w:rsidRPr="005A705C">
        <w:rPr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7. </w:t>
      </w:r>
      <w:r w:rsidR="0093640C" w:rsidRPr="005A705C">
        <w:rPr>
          <w:sz w:val="26"/>
          <w:szCs w:val="26"/>
        </w:rPr>
        <w:t>На Архангельском региональном портале государственных и муниципальных услуг размещаются: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2) контактные данные </w:t>
      </w:r>
      <w:r w:rsidR="00D91D26" w:rsidRPr="005A705C">
        <w:rPr>
          <w:sz w:val="26"/>
          <w:szCs w:val="26"/>
        </w:rPr>
        <w:t>администрации</w:t>
      </w:r>
      <w:r w:rsidR="006D4A7C">
        <w:rPr>
          <w:sz w:val="26"/>
          <w:szCs w:val="26"/>
        </w:rPr>
        <w:t>, указанные в части</w:t>
      </w:r>
      <w:r w:rsidRPr="005A705C">
        <w:rPr>
          <w:sz w:val="26"/>
          <w:szCs w:val="26"/>
        </w:rPr>
        <w:t xml:space="preserve"> </w:t>
      </w:r>
      <w:r w:rsidR="00BC317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с заявителями;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бланков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6) сведения о должностных лицах, уполномоченных рассматривать жалобы заявителей на решения и действия (бездействие)</w:t>
      </w:r>
      <w:r w:rsidR="008501C8" w:rsidRPr="005A705C">
        <w:rPr>
          <w:sz w:val="26"/>
          <w:szCs w:val="26"/>
        </w:rPr>
        <w:t xml:space="preserve"> должностных лиц (муниципальных служащих)</w:t>
      </w:r>
      <w:r w:rsidRPr="005A705C">
        <w:rPr>
          <w:sz w:val="26"/>
          <w:szCs w:val="26"/>
        </w:rPr>
        <w:t>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7) информация, указанная в пункте </w:t>
      </w:r>
      <w:r w:rsidRPr="006D4A7C">
        <w:rPr>
          <w:sz w:val="26"/>
          <w:szCs w:val="26"/>
        </w:rPr>
        <w:t>13 Положения</w:t>
      </w:r>
      <w:r w:rsidRPr="005A705C">
        <w:rPr>
          <w:sz w:val="26"/>
          <w:szCs w:val="26"/>
        </w:rPr>
        <w:t xml:space="preserve">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</w:t>
      </w:r>
      <w:r w:rsidR="00886655">
        <w:rPr>
          <w:sz w:val="26"/>
          <w:szCs w:val="26"/>
        </w:rPr>
        <w:t>тва Архангельской области от 28</w:t>
      </w:r>
      <w:r w:rsidRPr="005A705C">
        <w:rPr>
          <w:sz w:val="26"/>
          <w:szCs w:val="26"/>
        </w:rPr>
        <w:t xml:space="preserve"> декабря 2010 года № 408-пп.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8. </w:t>
      </w:r>
      <w:r w:rsidR="0093640C" w:rsidRPr="005A705C">
        <w:rPr>
          <w:sz w:val="26"/>
          <w:szCs w:val="26"/>
        </w:rPr>
        <w:t xml:space="preserve">В помещениях </w:t>
      </w:r>
      <w:r w:rsidR="00D91D26" w:rsidRPr="005A705C">
        <w:rPr>
          <w:sz w:val="26"/>
          <w:szCs w:val="26"/>
        </w:rPr>
        <w:t>администрации</w:t>
      </w:r>
      <w:r w:rsidR="0093640C" w:rsidRPr="005A705C">
        <w:rPr>
          <w:sz w:val="26"/>
          <w:szCs w:val="26"/>
        </w:rPr>
        <w:t xml:space="preserve"> (на информационных стендах) размещается следующая информация: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регламента;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контактные данные</w:t>
      </w:r>
      <w:r w:rsidR="00D91D26" w:rsidRPr="005A705C">
        <w:rPr>
          <w:sz w:val="26"/>
          <w:szCs w:val="26"/>
        </w:rPr>
        <w:t xml:space="preserve"> администрации</w:t>
      </w:r>
      <w:r w:rsidR="006D4A7C">
        <w:rPr>
          <w:sz w:val="26"/>
          <w:szCs w:val="26"/>
        </w:rPr>
        <w:t>, указанные в части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с заявителями;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бланков документов;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6) сведения о должностных лицах, уполномоченных рассматривать жалобы заявителей на решения и действия (бездействие) </w:t>
      </w:r>
      <w:r w:rsidR="00D91D26" w:rsidRPr="005A705C">
        <w:rPr>
          <w:sz w:val="26"/>
          <w:szCs w:val="26"/>
        </w:rPr>
        <w:t>должностных лиц (муниципальных служащих)</w:t>
      </w:r>
      <w:r w:rsidRPr="005A705C">
        <w:rPr>
          <w:sz w:val="26"/>
          <w:szCs w:val="26"/>
        </w:rPr>
        <w:t>.</w:t>
      </w:r>
    </w:p>
    <w:p w:rsidR="00D91D26" w:rsidRPr="005A705C" w:rsidRDefault="00BC3176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9. </w:t>
      </w:r>
      <w:r w:rsidR="00D91D26" w:rsidRPr="005A705C">
        <w:rPr>
          <w:sz w:val="26"/>
          <w:szCs w:val="26"/>
        </w:rPr>
        <w:t>На официальном сайте муниципального образования «Новая Земля»</w:t>
      </w:r>
      <w:r w:rsidR="00E62A39" w:rsidRPr="005A705C">
        <w:rPr>
          <w:sz w:val="26"/>
          <w:szCs w:val="26"/>
        </w:rPr>
        <w:t xml:space="preserve"> размещается следующая информация: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текст настоящего административного регламента;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контактные данные а</w:t>
      </w:r>
      <w:r w:rsidR="006D4A7C">
        <w:rPr>
          <w:sz w:val="26"/>
          <w:szCs w:val="26"/>
        </w:rPr>
        <w:t>дминистрации, указанные в части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5</w:t>
      </w:r>
      <w:r w:rsidRPr="005A705C">
        <w:rPr>
          <w:sz w:val="26"/>
          <w:szCs w:val="26"/>
        </w:rPr>
        <w:t xml:space="preserve"> настоящего регламента;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график работы администрации с заявителями;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4) образцы заполнения заявителями бланком документов;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6) сведения о должностных лицах, уполномоченных рассматривать жалобы заявителей на решения и действия (бездействие) должностных лиц (муниципальных служащих).</w:t>
      </w:r>
    </w:p>
    <w:p w:rsidR="00E62A39" w:rsidRPr="005A705C" w:rsidRDefault="00E62A39" w:rsidP="007466CD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7466CD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jc w:val="center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II</w:t>
      </w:r>
      <w:r w:rsidR="0093640C" w:rsidRPr="005A705C">
        <w:rPr>
          <w:b/>
          <w:bCs/>
          <w:sz w:val="26"/>
          <w:szCs w:val="26"/>
        </w:rPr>
        <w:t>. Стандарт предоставления Услуги</w:t>
      </w:r>
    </w:p>
    <w:p w:rsidR="0093640C" w:rsidRPr="005A705C" w:rsidRDefault="0093640C" w:rsidP="0093640C">
      <w:pPr>
        <w:jc w:val="center"/>
        <w:rPr>
          <w:b/>
          <w:bCs/>
          <w:sz w:val="26"/>
          <w:szCs w:val="26"/>
        </w:rPr>
      </w:pPr>
    </w:p>
    <w:p w:rsidR="0093640C" w:rsidRPr="005A705C" w:rsidRDefault="0093640C" w:rsidP="00154C16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2.1. Общие положения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10. </w:t>
      </w:r>
      <w:r w:rsidR="0093640C" w:rsidRPr="005A705C">
        <w:rPr>
          <w:sz w:val="26"/>
          <w:szCs w:val="26"/>
        </w:rPr>
        <w:t>Полное наименование муниципальной услуги: «Признание граждан малоимущими в целях предоставления им жилых помещений по договорам социального найма»</w:t>
      </w:r>
      <w:r w:rsidR="0070512D" w:rsidRPr="005A705C">
        <w:rPr>
          <w:sz w:val="26"/>
          <w:szCs w:val="26"/>
        </w:rPr>
        <w:t xml:space="preserve"> в муниципальном образовании городской округ «Новая Земля»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11. </w:t>
      </w:r>
      <w:r w:rsidR="0070512D" w:rsidRPr="005A705C">
        <w:rPr>
          <w:sz w:val="26"/>
          <w:szCs w:val="26"/>
        </w:rPr>
        <w:t>Услуга предоставляется Администрацией муниципального образования городской округ «Новая Земля» в лице отдела ОКиСР</w:t>
      </w:r>
      <w:r w:rsidR="0093640C" w:rsidRPr="005A705C">
        <w:rPr>
          <w:sz w:val="26"/>
          <w:szCs w:val="26"/>
        </w:rPr>
        <w:t>.</w:t>
      </w:r>
    </w:p>
    <w:p w:rsidR="0093640C" w:rsidRPr="005A705C" w:rsidRDefault="00BC3176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12. </w:t>
      </w:r>
      <w:r w:rsidR="0093640C" w:rsidRPr="005A705C">
        <w:rPr>
          <w:sz w:val="26"/>
          <w:szCs w:val="26"/>
        </w:rPr>
        <w:t>Предоставление Услуги осуществляется в соответствии со следующими нормативными правовыми актами:</w:t>
      </w:r>
    </w:p>
    <w:p w:rsidR="0093640C" w:rsidRPr="006D4A7C" w:rsidRDefault="00FF5953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t>1) Конституция Российской Федерации</w:t>
      </w:r>
      <w:r w:rsidR="0093640C" w:rsidRPr="006D4A7C">
        <w:rPr>
          <w:sz w:val="26"/>
          <w:szCs w:val="26"/>
        </w:rPr>
        <w:t>.</w:t>
      </w:r>
    </w:p>
    <w:p w:rsidR="0093640C" w:rsidRPr="006D4A7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D4A7C">
        <w:rPr>
          <w:sz w:val="26"/>
          <w:szCs w:val="26"/>
        </w:rPr>
        <w:t>2) Жилищный</w:t>
      </w:r>
      <w:r w:rsidR="00FF5953" w:rsidRPr="006D4A7C">
        <w:rPr>
          <w:sz w:val="26"/>
          <w:szCs w:val="26"/>
        </w:rPr>
        <w:t xml:space="preserve"> кодекс Российской Федерации</w:t>
      </w:r>
      <w:r w:rsidRPr="006D4A7C">
        <w:rPr>
          <w:sz w:val="26"/>
          <w:szCs w:val="26"/>
        </w:rPr>
        <w:t xml:space="preserve">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D4A7C">
        <w:rPr>
          <w:sz w:val="26"/>
          <w:szCs w:val="26"/>
        </w:rPr>
        <w:t>3) Федеральный</w:t>
      </w:r>
      <w:r w:rsidRPr="005A705C">
        <w:rPr>
          <w:sz w:val="26"/>
          <w:szCs w:val="26"/>
        </w:rPr>
        <w:t xml:space="preserve"> закон от 02 мая 2006 года № 59-ФЗ «О порядке рассмотрения обращений граждан Российской Федерации».</w:t>
      </w:r>
    </w:p>
    <w:p w:rsidR="0093640C" w:rsidRPr="006D4A7C" w:rsidRDefault="0093640C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lastRenderedPageBreak/>
        <w:t xml:space="preserve">4) Федеральный закон от 27 июля 2010 года № 210-ФЗ «Об организации предоставления государственных и муниципальных услуг».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5) Приказ Министерства регионального развития Российской Федерации от 25 февраля 2005 года № 17 «Об</w:t>
      </w:r>
      <w:r w:rsidRPr="005A705C">
        <w:rPr>
          <w:rFonts w:cs="Arial"/>
          <w:sz w:val="26"/>
          <w:szCs w:val="26"/>
        </w:rPr>
        <w:t xml:space="preserve">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6) </w:t>
      </w:r>
      <w:r w:rsidRPr="006D4A7C">
        <w:rPr>
          <w:rFonts w:cs="Arial"/>
          <w:sz w:val="26"/>
          <w:szCs w:val="26"/>
        </w:rPr>
        <w:t>Закон Архангельской</w:t>
      </w:r>
      <w:r w:rsidRPr="005A705C">
        <w:rPr>
          <w:rFonts w:cs="Arial"/>
          <w:sz w:val="26"/>
          <w:szCs w:val="26"/>
        </w:rPr>
        <w:t xml:space="preserve"> области от 20 сентября 2005 года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</w:t>
      </w:r>
      <w:r w:rsidR="00146B77" w:rsidRPr="005A705C">
        <w:rPr>
          <w:rFonts w:cs="Arial"/>
          <w:sz w:val="26"/>
          <w:szCs w:val="26"/>
        </w:rPr>
        <w:t>;</w:t>
      </w:r>
    </w:p>
    <w:p w:rsidR="00146B77" w:rsidRPr="006D4A7C" w:rsidRDefault="00146B77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- Закон Архангельской области от 20 сентября 2005 года № 79-5-ОЗ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 предоставлении таким гражданам жилых помещений по договорам социального найма»</w:t>
      </w:r>
    </w:p>
    <w:p w:rsidR="0093640C" w:rsidRPr="005A705C" w:rsidRDefault="00405970" w:rsidP="0093640C">
      <w:pPr>
        <w:ind w:firstLine="720"/>
        <w:jc w:val="both"/>
        <w:rPr>
          <w:sz w:val="26"/>
          <w:szCs w:val="26"/>
        </w:rPr>
      </w:pPr>
      <w:r w:rsidRPr="006D4A7C">
        <w:rPr>
          <w:sz w:val="26"/>
          <w:szCs w:val="26"/>
        </w:rPr>
        <w:t xml:space="preserve">7) Постановление </w:t>
      </w:r>
      <w:r w:rsidR="0093640C" w:rsidRPr="006D4A7C">
        <w:rPr>
          <w:sz w:val="26"/>
          <w:szCs w:val="26"/>
        </w:rPr>
        <w:t xml:space="preserve">Главы Администрации Архангельской области </w:t>
      </w:r>
      <w:r w:rsidRPr="006D4A7C">
        <w:rPr>
          <w:sz w:val="26"/>
          <w:szCs w:val="26"/>
        </w:rPr>
        <w:t>от</w:t>
      </w:r>
      <w:r w:rsidR="0093640C" w:rsidRPr="006D4A7C">
        <w:rPr>
          <w:sz w:val="26"/>
          <w:szCs w:val="26"/>
        </w:rPr>
        <w:t xml:space="preserve"> 30 декабря2005 года № 243 «Об утверждении</w:t>
      </w:r>
      <w:r w:rsidR="0093640C" w:rsidRPr="005A705C">
        <w:rPr>
          <w:sz w:val="26"/>
          <w:szCs w:val="26"/>
        </w:rPr>
        <w:t xml:space="preserve"> методики расчета показателей, необходимых для признания граждан малоимущими и предоставления им жилых помещений по договорам социального найма».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8) Постановление Правительства Архангельской области «Об утверждении величины прожиточного минимума в Архангельской области».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6D4A7C">
        <w:rPr>
          <w:rFonts w:cs="Arial"/>
          <w:sz w:val="26"/>
          <w:szCs w:val="26"/>
        </w:rPr>
        <w:t>9) Постановление</w:t>
      </w:r>
      <w:r w:rsidRPr="005A705C">
        <w:rPr>
          <w:rFonts w:cs="Arial"/>
          <w:sz w:val="26"/>
          <w:szCs w:val="26"/>
        </w:rPr>
        <w:t xml:space="preserve"> 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 Архангельской области гражданам и организациям в электронной форме».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3640C" w:rsidRPr="005A705C" w:rsidRDefault="0093640C" w:rsidP="005B622D">
      <w:pPr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2.2. Перечень документов, необходимых для предоставления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6D4A7C" w:rsidRDefault="00191A4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13. </w:t>
      </w:r>
      <w:r w:rsidR="0093640C" w:rsidRPr="005A705C">
        <w:rPr>
          <w:sz w:val="26"/>
          <w:szCs w:val="26"/>
        </w:rPr>
        <w:t xml:space="preserve">Для </w:t>
      </w:r>
      <w:r w:rsidR="00405970">
        <w:rPr>
          <w:sz w:val="26"/>
          <w:szCs w:val="26"/>
        </w:rPr>
        <w:t xml:space="preserve">получения Услуги </w:t>
      </w:r>
      <w:r w:rsidR="0093640C" w:rsidRPr="005A705C">
        <w:rPr>
          <w:sz w:val="26"/>
          <w:szCs w:val="26"/>
        </w:rPr>
        <w:t xml:space="preserve">заявитель </w:t>
      </w:r>
      <w:r w:rsidR="0093640C" w:rsidRPr="005A705C">
        <w:rPr>
          <w:b/>
          <w:sz w:val="26"/>
          <w:szCs w:val="26"/>
        </w:rPr>
        <w:t>обязан</w:t>
      </w:r>
      <w:r w:rsidR="0093640C" w:rsidRPr="005A705C">
        <w:rPr>
          <w:sz w:val="26"/>
          <w:szCs w:val="26"/>
        </w:rPr>
        <w:t xml:space="preserve"> представить следующие документы:</w:t>
      </w:r>
      <w:r w:rsidR="005B622D" w:rsidRPr="005A705C">
        <w:rPr>
          <w:sz w:val="26"/>
          <w:szCs w:val="26"/>
        </w:rPr>
        <w:tab/>
      </w:r>
      <w:r w:rsidR="0093640C" w:rsidRPr="005A705C">
        <w:rPr>
          <w:sz w:val="26"/>
          <w:szCs w:val="26"/>
        </w:rPr>
        <w:t xml:space="preserve"> </w:t>
      </w:r>
      <w:r w:rsidR="005B622D" w:rsidRPr="005A705C">
        <w:rPr>
          <w:sz w:val="26"/>
          <w:szCs w:val="26"/>
        </w:rPr>
        <w:tab/>
      </w:r>
      <w:r w:rsidRPr="005A705C">
        <w:rPr>
          <w:sz w:val="26"/>
          <w:szCs w:val="26"/>
        </w:rPr>
        <w:t xml:space="preserve">1) </w:t>
      </w:r>
      <w:r w:rsidR="0093640C" w:rsidRPr="005A705C">
        <w:rPr>
          <w:sz w:val="26"/>
          <w:szCs w:val="26"/>
        </w:rPr>
        <w:t>Заявление установленной формы (</w:t>
      </w:r>
      <w:r w:rsidR="0093640C" w:rsidRPr="006D4A7C">
        <w:rPr>
          <w:sz w:val="26"/>
          <w:szCs w:val="26"/>
        </w:rPr>
        <w:t>приложение № 2).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705C">
        <w:rPr>
          <w:color w:val="FF0000"/>
          <w:sz w:val="26"/>
          <w:szCs w:val="26"/>
        </w:rPr>
        <w:t xml:space="preserve">  </w:t>
      </w:r>
      <w:r w:rsidR="00405970">
        <w:rPr>
          <w:color w:val="FF0000"/>
          <w:sz w:val="26"/>
          <w:szCs w:val="26"/>
        </w:rPr>
        <w:t xml:space="preserve"> </w:t>
      </w:r>
      <w:r w:rsidR="00191A4C" w:rsidRPr="005A705C">
        <w:rPr>
          <w:sz w:val="26"/>
          <w:szCs w:val="26"/>
        </w:rPr>
        <w:t xml:space="preserve">2) </w:t>
      </w:r>
      <w:r w:rsidRPr="005A705C">
        <w:rPr>
          <w:sz w:val="26"/>
          <w:szCs w:val="26"/>
        </w:rPr>
        <w:t>Подлинники и копии документов, удостоверяющие личность каждого члена семьи (паспорта и свидетельства о рождении детей, не достигших 14 лет). В случае обращения представителя заявителя – копия документа, удостоверяющего личность представителя заявителя, а также копии документов, подтверждающих полномочия лица, обратившегося с заявлением от имени заявителя. Согласие установленной формы на обработку персональных данных (</w:t>
      </w:r>
      <w:r w:rsidRPr="006D4A7C">
        <w:rPr>
          <w:sz w:val="26"/>
          <w:szCs w:val="26"/>
        </w:rPr>
        <w:t>приложение № 1</w:t>
      </w:r>
      <w:r w:rsidRPr="005A705C">
        <w:rPr>
          <w:sz w:val="26"/>
          <w:szCs w:val="26"/>
        </w:rPr>
        <w:t>).</w:t>
      </w:r>
    </w:p>
    <w:p w:rsidR="0093640C" w:rsidRPr="005A705C" w:rsidRDefault="0093640C" w:rsidP="0093640C">
      <w:pPr>
        <w:ind w:firstLine="540"/>
        <w:jc w:val="both"/>
        <w:rPr>
          <w:b/>
          <w:bCs/>
          <w:sz w:val="26"/>
          <w:szCs w:val="26"/>
        </w:rPr>
      </w:pPr>
      <w:r w:rsidRPr="005A705C">
        <w:rPr>
          <w:bCs/>
          <w:color w:val="FF0000"/>
          <w:sz w:val="26"/>
          <w:szCs w:val="26"/>
        </w:rPr>
        <w:t xml:space="preserve">    </w:t>
      </w:r>
      <w:r w:rsidR="00191A4C" w:rsidRPr="005A705C">
        <w:rPr>
          <w:bCs/>
          <w:sz w:val="26"/>
          <w:szCs w:val="26"/>
        </w:rPr>
        <w:t>3)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490"/>
        <w:gridCol w:w="2583"/>
        <w:gridCol w:w="2793"/>
      </w:tblGrid>
      <w:tr w:rsidR="0093640C" w:rsidRPr="009837AC" w:rsidTr="00273617">
        <w:trPr>
          <w:trHeight w:val="752"/>
        </w:trPr>
        <w:tc>
          <w:tcPr>
            <w:tcW w:w="602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№ пп</w:t>
            </w:r>
          </w:p>
        </w:tc>
        <w:tc>
          <w:tcPr>
            <w:tcW w:w="3490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Наименование документа</w:t>
            </w:r>
          </w:p>
        </w:tc>
        <w:tc>
          <w:tcPr>
            <w:tcW w:w="2583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Форма</w:t>
            </w:r>
          </w:p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представляемого документа</w:t>
            </w:r>
          </w:p>
        </w:tc>
        <w:tc>
          <w:tcPr>
            <w:tcW w:w="2793" w:type="dxa"/>
            <w:vAlign w:val="center"/>
          </w:tcPr>
          <w:p w:rsidR="0093640C" w:rsidRPr="009837AC" w:rsidRDefault="0093640C" w:rsidP="0070512D">
            <w:pPr>
              <w:jc w:val="center"/>
              <w:rPr>
                <w:sz w:val="24"/>
              </w:rPr>
            </w:pPr>
            <w:r w:rsidRPr="009837AC">
              <w:rPr>
                <w:sz w:val="24"/>
              </w:rPr>
              <w:t>Органы и организации, которые выдают документы</w:t>
            </w:r>
          </w:p>
        </w:tc>
      </w:tr>
      <w:tr w:rsidR="00273617" w:rsidRPr="009837AC" w:rsidTr="0070512D">
        <w:trPr>
          <w:trHeight w:val="73"/>
        </w:trPr>
        <w:tc>
          <w:tcPr>
            <w:tcW w:w="602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3" w:type="dxa"/>
            <w:vAlign w:val="center"/>
          </w:tcPr>
          <w:p w:rsidR="00273617" w:rsidRPr="009837A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640C" w:rsidRPr="00667F32" w:rsidTr="0070512D">
        <w:tc>
          <w:tcPr>
            <w:tcW w:w="602" w:type="dxa"/>
            <w:vAlign w:val="center"/>
          </w:tcPr>
          <w:p w:rsidR="0093640C" w:rsidRPr="003670EC" w:rsidRDefault="0093640C" w:rsidP="0070512D">
            <w:pPr>
              <w:jc w:val="center"/>
              <w:rPr>
                <w:sz w:val="24"/>
              </w:rPr>
            </w:pPr>
            <w:r w:rsidRPr="003670EC"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93640C" w:rsidRPr="009837AC" w:rsidRDefault="0093640C" w:rsidP="0070512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Документы о составе</w:t>
            </w:r>
            <w:r w:rsidR="00405970">
              <w:rPr>
                <w:rFonts w:cs="Arial"/>
                <w:sz w:val="24"/>
              </w:rPr>
              <w:t xml:space="preserve"> семьи гражданина – заявителя (свидетельство о заключении </w:t>
            </w:r>
            <w:r>
              <w:rPr>
                <w:rFonts w:cs="Arial"/>
                <w:sz w:val="24"/>
              </w:rPr>
              <w:lastRenderedPageBreak/>
              <w:t>(расторжении) брака, судебное решение о признании членом семьи).</w:t>
            </w:r>
          </w:p>
        </w:tc>
        <w:tc>
          <w:tcPr>
            <w:tcW w:w="2583" w:type="dxa"/>
            <w:vAlign w:val="center"/>
          </w:tcPr>
          <w:p w:rsidR="0093640C" w:rsidRPr="00332B85" w:rsidRDefault="0093640C" w:rsidP="0070512D">
            <w:pPr>
              <w:jc w:val="center"/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lastRenderedPageBreak/>
              <w:t xml:space="preserve">Оригиналы или копии документов, заверенные в </w:t>
            </w:r>
            <w:r>
              <w:rPr>
                <w:rFonts w:cs="Arial"/>
                <w:bCs/>
                <w:sz w:val="24"/>
              </w:rPr>
              <w:lastRenderedPageBreak/>
              <w:t>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Территориальные отделы агентства ЗАГС</w:t>
            </w:r>
          </w:p>
          <w:p w:rsidR="0093640C" w:rsidRDefault="0093640C" w:rsidP="0070512D">
            <w:pPr>
              <w:rPr>
                <w:sz w:val="24"/>
              </w:rPr>
            </w:pPr>
          </w:p>
          <w:p w:rsidR="0093640C" w:rsidRPr="00667F32" w:rsidRDefault="0093640C" w:rsidP="0070512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Суды</w:t>
            </w:r>
          </w:p>
        </w:tc>
      </w:tr>
      <w:tr w:rsidR="0093640C" w:rsidRPr="001565A0" w:rsidTr="0070512D">
        <w:tc>
          <w:tcPr>
            <w:tcW w:w="602" w:type="dxa"/>
            <w:vAlign w:val="center"/>
          </w:tcPr>
          <w:p w:rsidR="0093640C" w:rsidRPr="001565A0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90" w:type="dxa"/>
          </w:tcPr>
          <w:p w:rsidR="0093640C" w:rsidRPr="0014131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Документы</w:t>
            </w:r>
            <w:r w:rsidRPr="0014131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14131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на праве собственности недвижимым имуществом, права на которое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583" w:type="dxa"/>
            <w:vAlign w:val="center"/>
          </w:tcPr>
          <w:p w:rsidR="0093640C" w:rsidRPr="001565A0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5C2FA5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 xml:space="preserve"> </w:t>
            </w:r>
            <w:r w:rsidR="005C2FA5">
              <w:rPr>
                <w:sz w:val="24"/>
              </w:rPr>
              <w:t>Администрация МО ГО «Новая Земля»</w:t>
            </w:r>
          </w:p>
          <w:p w:rsidR="005C2FA5" w:rsidRDefault="005C2FA5" w:rsidP="0070512D">
            <w:pPr>
              <w:rPr>
                <w:sz w:val="24"/>
              </w:rPr>
            </w:pPr>
          </w:p>
          <w:p w:rsidR="0093640C" w:rsidRPr="001565A0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>«Ростехинвентаризация - Федеральное БТИ»</w:t>
            </w:r>
          </w:p>
          <w:p w:rsidR="0093640C" w:rsidRPr="001565A0" w:rsidRDefault="0093640C" w:rsidP="0070512D">
            <w:pPr>
              <w:rPr>
                <w:sz w:val="24"/>
              </w:rPr>
            </w:pPr>
          </w:p>
          <w:p w:rsidR="0093640C" w:rsidRPr="001565A0" w:rsidRDefault="0093640C" w:rsidP="0070512D">
            <w:pPr>
              <w:rPr>
                <w:sz w:val="24"/>
              </w:rPr>
            </w:pPr>
          </w:p>
        </w:tc>
      </w:tr>
      <w:tr w:rsidR="0093640C" w:rsidRPr="00667F32" w:rsidTr="0070512D">
        <w:tc>
          <w:tcPr>
            <w:tcW w:w="602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0" w:type="dxa"/>
          </w:tcPr>
          <w:p w:rsidR="0093640C" w:rsidRPr="00C15889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З</w:t>
            </w:r>
            <w:r w:rsidRPr="00C15889">
              <w:rPr>
                <w:rFonts w:cs="Arial"/>
                <w:sz w:val="24"/>
              </w:rPr>
              <w:t>аключение эксперта о стоимости транспортных средств, находящихся во владении гражданина-заявителя и членов его семьи или одиноко проживающего гражданина-заявителя на праве собственности</w:t>
            </w:r>
          </w:p>
        </w:tc>
        <w:tc>
          <w:tcPr>
            <w:tcW w:w="2583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Эксперт</w:t>
            </w:r>
          </w:p>
        </w:tc>
      </w:tr>
      <w:tr w:rsidR="0093640C" w:rsidRPr="00A961FC" w:rsidTr="0070512D">
        <w:tc>
          <w:tcPr>
            <w:tcW w:w="602" w:type="dxa"/>
            <w:vAlign w:val="center"/>
          </w:tcPr>
          <w:p w:rsidR="0093640C" w:rsidRPr="001565A0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0" w:type="dxa"/>
          </w:tcPr>
          <w:p w:rsidR="0093640C" w:rsidRPr="00043139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С</w:t>
            </w:r>
            <w:r w:rsidRPr="00043139">
              <w:rPr>
                <w:rFonts w:cs="Arial"/>
                <w:sz w:val="24"/>
              </w:rPr>
              <w:t>правки о начисленной и выплаченной заработной плате с указанием суммы удержанного и перечисленного с нее налога на доходы физических лиц, а также иных доходах гражданина-заявителя и вс</w:t>
            </w:r>
            <w:r w:rsidR="005C2FA5">
              <w:rPr>
                <w:rFonts w:cs="Arial"/>
                <w:sz w:val="24"/>
              </w:rPr>
              <w:t xml:space="preserve">ех членов его семьи или одиноко </w:t>
            </w:r>
            <w:r w:rsidRPr="00043139">
              <w:rPr>
                <w:rFonts w:cs="Arial"/>
                <w:sz w:val="24"/>
              </w:rPr>
              <w:t>проживающего гражданина-заявителя за расчетный период</w:t>
            </w:r>
          </w:p>
        </w:tc>
        <w:tc>
          <w:tcPr>
            <w:tcW w:w="2583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793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Физические лица,</w:t>
            </w:r>
          </w:p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</w:p>
          <w:p w:rsidR="0093640C" w:rsidRDefault="0093640C" w:rsidP="0070512D">
            <w:pPr>
              <w:rPr>
                <w:sz w:val="24"/>
              </w:rPr>
            </w:pPr>
          </w:p>
        </w:tc>
      </w:tr>
    </w:tbl>
    <w:p w:rsidR="0093640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</w:p>
    <w:p w:rsidR="0093640C" w:rsidRDefault="00191A4C" w:rsidP="0093640C">
      <w:pPr>
        <w:ind w:firstLine="720"/>
        <w:jc w:val="both"/>
        <w:rPr>
          <w:sz w:val="24"/>
        </w:rPr>
      </w:pPr>
      <w:r>
        <w:rPr>
          <w:sz w:val="24"/>
        </w:rPr>
        <w:t xml:space="preserve">14. </w:t>
      </w:r>
      <w:r w:rsidR="0093640C" w:rsidRPr="00B174B2">
        <w:rPr>
          <w:sz w:val="24"/>
        </w:rPr>
        <w:t xml:space="preserve">Для получения Услуги заявитель </w:t>
      </w:r>
      <w:r w:rsidR="0093640C" w:rsidRPr="005B622D">
        <w:rPr>
          <w:b/>
          <w:sz w:val="24"/>
        </w:rPr>
        <w:t>вправе</w:t>
      </w:r>
      <w:r w:rsidR="0093640C" w:rsidRPr="00EF4258">
        <w:rPr>
          <w:color w:val="FF0000"/>
          <w:sz w:val="24"/>
        </w:rPr>
        <w:t xml:space="preserve"> </w:t>
      </w:r>
      <w:r w:rsidR="0093640C" w:rsidRPr="00B174B2">
        <w:rPr>
          <w:sz w:val="24"/>
        </w:rPr>
        <w:t>представить самостоятельно</w:t>
      </w:r>
      <w:r w:rsidR="0093640C">
        <w:rPr>
          <w:rStyle w:val="a5"/>
          <w:sz w:val="24"/>
        </w:rPr>
        <w:footnoteReference w:id="1"/>
      </w:r>
      <w:r w:rsidR="0093640C">
        <w:rPr>
          <w:sz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422"/>
        <w:gridCol w:w="2625"/>
        <w:gridCol w:w="2866"/>
      </w:tblGrid>
      <w:tr w:rsidR="0093640C" w:rsidRPr="00B174B2" w:rsidTr="00273617">
        <w:trPr>
          <w:trHeight w:val="733"/>
        </w:trPr>
        <w:tc>
          <w:tcPr>
            <w:tcW w:w="55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lastRenderedPageBreak/>
              <w:t>№ пп</w:t>
            </w:r>
          </w:p>
        </w:tc>
        <w:tc>
          <w:tcPr>
            <w:tcW w:w="3422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Наименование документа</w:t>
            </w:r>
          </w:p>
        </w:tc>
        <w:tc>
          <w:tcPr>
            <w:tcW w:w="262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Форма</w:t>
            </w:r>
          </w:p>
          <w:p w:rsidR="0093640C" w:rsidRPr="00B174B2" w:rsidRDefault="0093640C" w:rsidP="0070512D">
            <w:pPr>
              <w:jc w:val="center"/>
              <w:rPr>
                <w:sz w:val="20"/>
                <w:szCs w:val="20"/>
              </w:rPr>
            </w:pPr>
            <w:r w:rsidRPr="0062112C">
              <w:rPr>
                <w:sz w:val="24"/>
              </w:rPr>
              <w:t>представляемого документа</w:t>
            </w:r>
          </w:p>
        </w:tc>
        <w:tc>
          <w:tcPr>
            <w:tcW w:w="2866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 w:rsidRPr="0062112C">
              <w:rPr>
                <w:sz w:val="24"/>
              </w:rPr>
              <w:t>Органы и организации, которые выдают документы</w:t>
            </w:r>
          </w:p>
        </w:tc>
      </w:tr>
      <w:tr w:rsidR="00273617" w:rsidRPr="00B174B2" w:rsidTr="0070512D">
        <w:trPr>
          <w:trHeight w:val="92"/>
        </w:trPr>
        <w:tc>
          <w:tcPr>
            <w:tcW w:w="555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6" w:type="dxa"/>
            <w:vAlign w:val="center"/>
          </w:tcPr>
          <w:p w:rsidR="00273617" w:rsidRPr="0062112C" w:rsidRDefault="00273617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93640C" w:rsidRPr="007F76C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7F76C0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7F76C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7F76C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на праве собственности транспортными средствами, копии регистрационных документов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Органы ГИБДД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2" w:type="dxa"/>
          </w:tcPr>
          <w:p w:rsidR="0093640C" w:rsidRPr="00356524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</w:t>
            </w:r>
            <w:r w:rsidRPr="00356524">
              <w:rPr>
                <w:rFonts w:cs="Arial"/>
                <w:sz w:val="24"/>
              </w:rPr>
              <w:t>алоговы</w:t>
            </w:r>
            <w:r>
              <w:rPr>
                <w:rFonts w:cs="Arial"/>
                <w:sz w:val="24"/>
              </w:rPr>
              <w:t>е</w:t>
            </w:r>
            <w:r w:rsidRPr="00356524">
              <w:rPr>
                <w:rFonts w:cs="Arial"/>
                <w:sz w:val="24"/>
              </w:rPr>
              <w:t xml:space="preserve"> деклараци</w:t>
            </w:r>
            <w:r>
              <w:rPr>
                <w:rFonts w:cs="Arial"/>
                <w:sz w:val="24"/>
              </w:rPr>
              <w:t>и</w:t>
            </w:r>
            <w:r w:rsidRPr="00356524">
              <w:rPr>
                <w:rFonts w:cs="Arial"/>
                <w:sz w:val="24"/>
              </w:rPr>
              <w:t xml:space="preserve"> о доходах гражданина-заявителя и всех членов его семьи или одиноко проживающего гражданина-заявителя за расчетный период, заверенные налоговыми органами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2" w:type="dxa"/>
          </w:tcPr>
          <w:p w:rsidR="0093640C" w:rsidRPr="00356524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356524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356524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356524">
              <w:rPr>
                <w:rFonts w:cs="Arial"/>
                <w:sz w:val="24"/>
              </w:rPr>
              <w:t xml:space="preserve"> сведения о стоимости принадлежащего на правах собственности гражданину-заявителю и членам его семьи или одиноко проживающему гражданину-заявителю </w:t>
            </w:r>
            <w:r>
              <w:rPr>
                <w:rFonts w:cs="Arial"/>
                <w:sz w:val="24"/>
              </w:rPr>
              <w:t>н</w:t>
            </w:r>
            <w:r w:rsidRPr="00356524">
              <w:rPr>
                <w:rFonts w:cs="Arial"/>
                <w:sz w:val="24"/>
              </w:rPr>
              <w:t>едвижимого имущества</w:t>
            </w:r>
          </w:p>
        </w:tc>
        <w:tc>
          <w:tcPr>
            <w:tcW w:w="2625" w:type="dxa"/>
            <w:vAlign w:val="center"/>
          </w:tcPr>
          <w:p w:rsidR="0093640C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Default="0093640C" w:rsidP="0070512D">
            <w:pPr>
              <w:rPr>
                <w:sz w:val="24"/>
              </w:rPr>
            </w:pPr>
            <w:r w:rsidRPr="001565A0">
              <w:rPr>
                <w:sz w:val="24"/>
              </w:rPr>
              <w:t xml:space="preserve"> «Ростехинвентаризация - Федеральное БТИ»</w:t>
            </w:r>
          </w:p>
        </w:tc>
      </w:tr>
      <w:tr w:rsidR="0093640C" w:rsidRPr="00B174B2" w:rsidTr="0070512D">
        <w:tc>
          <w:tcPr>
            <w:tcW w:w="555" w:type="dxa"/>
            <w:vAlign w:val="center"/>
          </w:tcPr>
          <w:p w:rsidR="0093640C" w:rsidRPr="0062112C" w:rsidRDefault="0093640C" w:rsidP="00705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2" w:type="dxa"/>
          </w:tcPr>
          <w:p w:rsidR="0093640C" w:rsidRPr="007F76C0" w:rsidRDefault="0093640C" w:rsidP="0070512D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</w:t>
            </w:r>
            <w:r w:rsidRPr="007F76C0">
              <w:rPr>
                <w:rFonts w:cs="Arial"/>
                <w:sz w:val="24"/>
              </w:rPr>
              <w:t>окумент</w:t>
            </w:r>
            <w:r>
              <w:rPr>
                <w:rFonts w:cs="Arial"/>
                <w:sz w:val="24"/>
              </w:rPr>
              <w:t>ы</w:t>
            </w:r>
            <w:r w:rsidRPr="007F76C0">
              <w:rPr>
                <w:rFonts w:cs="Arial"/>
                <w:sz w:val="24"/>
              </w:rPr>
              <w:t>, подтверждающи</w:t>
            </w:r>
            <w:r>
              <w:rPr>
                <w:rFonts w:cs="Arial"/>
                <w:sz w:val="24"/>
              </w:rPr>
              <w:t>е</w:t>
            </w:r>
            <w:r w:rsidRPr="007F76C0">
              <w:rPr>
                <w:rFonts w:cs="Arial"/>
                <w:sz w:val="24"/>
              </w:rPr>
              <w:t xml:space="preserve"> правовые основания владения гражданином-заявителем и членами его семьи или одиноко проживающим гражданином-заявителем движимым и недвижимым имуществом на праве собственности</w:t>
            </w:r>
          </w:p>
        </w:tc>
        <w:tc>
          <w:tcPr>
            <w:tcW w:w="2625" w:type="dxa"/>
            <w:vAlign w:val="center"/>
          </w:tcPr>
          <w:p w:rsidR="0093640C" w:rsidRPr="00E82C4B" w:rsidRDefault="0093640C" w:rsidP="0070512D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Оригиналы или копии документов, заверенные в установленном порядке органами государственной власти или органами местного самоуправления, а также выдавшими документ организациями</w:t>
            </w:r>
          </w:p>
        </w:tc>
        <w:tc>
          <w:tcPr>
            <w:tcW w:w="2866" w:type="dxa"/>
            <w:vAlign w:val="center"/>
          </w:tcPr>
          <w:p w:rsidR="0093640C" w:rsidRPr="00C645BD" w:rsidRDefault="0093640C" w:rsidP="0070512D">
            <w:pPr>
              <w:rPr>
                <w:sz w:val="24"/>
              </w:rPr>
            </w:pPr>
            <w:r>
              <w:rPr>
                <w:sz w:val="24"/>
              </w:rPr>
              <w:t>Росреестр</w:t>
            </w:r>
          </w:p>
        </w:tc>
      </w:tr>
    </w:tbl>
    <w:p w:rsidR="0093640C" w:rsidRDefault="0093640C" w:rsidP="0093640C">
      <w:pPr>
        <w:pStyle w:val="a6"/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A705C">
        <w:rPr>
          <w:sz w:val="26"/>
          <w:szCs w:val="26"/>
        </w:rPr>
        <w:t xml:space="preserve">15. </w:t>
      </w:r>
      <w:r w:rsidR="0093640C" w:rsidRPr="005A705C">
        <w:rPr>
          <w:sz w:val="26"/>
          <w:szCs w:val="26"/>
        </w:rPr>
        <w:t>Заявитель может представит</w:t>
      </w:r>
      <w:r w:rsidR="006D4A7C">
        <w:rPr>
          <w:sz w:val="26"/>
          <w:szCs w:val="26"/>
        </w:rPr>
        <w:t>ь документы, указанные в частях</w:t>
      </w:r>
      <w:r w:rsidR="0093640C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13</w:t>
      </w:r>
      <w:r w:rsidR="0093640C" w:rsidRPr="005A705C">
        <w:rPr>
          <w:sz w:val="26"/>
          <w:szCs w:val="26"/>
        </w:rPr>
        <w:t xml:space="preserve">, </w:t>
      </w:r>
      <w:r w:rsidR="00DA2516" w:rsidRPr="005A705C">
        <w:rPr>
          <w:sz w:val="26"/>
          <w:szCs w:val="26"/>
        </w:rPr>
        <w:t>14</w:t>
      </w:r>
      <w:r w:rsidR="0093640C" w:rsidRPr="005A705C">
        <w:rPr>
          <w:sz w:val="26"/>
          <w:szCs w:val="26"/>
        </w:rPr>
        <w:t xml:space="preserve"> настоящего регламента,</w:t>
      </w:r>
      <w:r w:rsidR="0093640C" w:rsidRPr="005A705C">
        <w:rPr>
          <w:bCs/>
          <w:sz w:val="26"/>
          <w:szCs w:val="26"/>
        </w:rPr>
        <w:t xml:space="preserve"> следующими способами:</w:t>
      </w:r>
    </w:p>
    <w:p w:rsidR="0093640C" w:rsidRPr="005A705C" w:rsidRDefault="0093640C" w:rsidP="0093640C">
      <w:pPr>
        <w:widowControl w:val="0"/>
        <w:ind w:right="-57" w:firstLine="720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1) по почте;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2) посредством личного обращения;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>3) в электронной форме</w:t>
      </w:r>
      <w:r w:rsidRPr="005A705C">
        <w:rPr>
          <w:rStyle w:val="a5"/>
          <w:bCs/>
          <w:sz w:val="26"/>
          <w:szCs w:val="26"/>
        </w:rPr>
        <w:footnoteReference w:id="2"/>
      </w:r>
      <w:r w:rsidRPr="005A705C">
        <w:rPr>
          <w:bCs/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93640C" w:rsidRPr="005A705C" w:rsidRDefault="00405970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Почтовый </w:t>
      </w:r>
      <w:r w:rsidR="0093640C" w:rsidRPr="005A705C">
        <w:rPr>
          <w:rFonts w:cs="Arial"/>
          <w:sz w:val="26"/>
          <w:szCs w:val="26"/>
        </w:rPr>
        <w:t>адре</w:t>
      </w:r>
      <w:r>
        <w:rPr>
          <w:rFonts w:cs="Arial"/>
          <w:sz w:val="26"/>
          <w:szCs w:val="26"/>
        </w:rPr>
        <w:t>с для направления  документов и</w:t>
      </w:r>
      <w:r w:rsidR="0093640C" w:rsidRPr="005A705C">
        <w:rPr>
          <w:rFonts w:cs="Arial"/>
          <w:sz w:val="26"/>
          <w:szCs w:val="26"/>
        </w:rPr>
        <w:t xml:space="preserve"> обращений: </w:t>
      </w:r>
      <w:r w:rsidR="005C2FA5" w:rsidRPr="005A705C">
        <w:rPr>
          <w:rFonts w:cs="Arial"/>
          <w:sz w:val="26"/>
          <w:szCs w:val="26"/>
        </w:rPr>
        <w:t>Администрация муниципального образования городской округ «Новая Земля»</w:t>
      </w:r>
      <w:r>
        <w:rPr>
          <w:rFonts w:cs="Arial"/>
          <w:sz w:val="26"/>
          <w:szCs w:val="26"/>
        </w:rPr>
        <w:t>,</w:t>
      </w:r>
      <w:r w:rsidR="0093640C" w:rsidRPr="005A705C">
        <w:rPr>
          <w:rFonts w:cs="Arial"/>
          <w:sz w:val="26"/>
          <w:szCs w:val="26"/>
        </w:rPr>
        <w:t xml:space="preserve"> ул. </w:t>
      </w:r>
      <w:r w:rsidR="005C2FA5" w:rsidRPr="005A705C">
        <w:rPr>
          <w:rFonts w:cs="Arial"/>
          <w:sz w:val="26"/>
          <w:szCs w:val="26"/>
        </w:rPr>
        <w:t>Советская</w:t>
      </w:r>
      <w:r w:rsidR="0093640C" w:rsidRPr="005A705C">
        <w:rPr>
          <w:rFonts w:cs="Arial"/>
          <w:sz w:val="26"/>
          <w:szCs w:val="26"/>
        </w:rPr>
        <w:t xml:space="preserve">, д. </w:t>
      </w:r>
      <w:r w:rsidR="005C2FA5" w:rsidRPr="005A705C">
        <w:rPr>
          <w:rFonts w:cs="Arial"/>
          <w:sz w:val="26"/>
          <w:szCs w:val="26"/>
        </w:rPr>
        <w:t>16, г. Архангельск-55, Архангельская обл.,163055</w:t>
      </w:r>
      <w:r w:rsidR="0093640C" w:rsidRPr="005A705C">
        <w:rPr>
          <w:rFonts w:cs="Arial"/>
          <w:sz w:val="26"/>
          <w:szCs w:val="26"/>
        </w:rPr>
        <w:t>.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При личном обращении заявитель подает заявление и документы,</w:t>
      </w:r>
      <w:r w:rsidR="006D4A7C">
        <w:rPr>
          <w:rFonts w:cs="Arial"/>
          <w:sz w:val="26"/>
          <w:szCs w:val="26"/>
        </w:rPr>
        <w:t xml:space="preserve"> перечисленные в частях</w:t>
      </w:r>
      <w:r w:rsidRPr="005A705C">
        <w:rPr>
          <w:rFonts w:cs="Arial"/>
          <w:sz w:val="26"/>
          <w:szCs w:val="26"/>
        </w:rPr>
        <w:t xml:space="preserve"> </w:t>
      </w:r>
      <w:r w:rsidR="00DA2516" w:rsidRPr="005A705C">
        <w:rPr>
          <w:rFonts w:cs="Arial"/>
          <w:sz w:val="26"/>
          <w:szCs w:val="26"/>
        </w:rPr>
        <w:t>13</w:t>
      </w:r>
      <w:r w:rsidRPr="005A705C">
        <w:rPr>
          <w:rFonts w:cs="Arial"/>
          <w:sz w:val="26"/>
          <w:szCs w:val="26"/>
        </w:rPr>
        <w:t xml:space="preserve">, </w:t>
      </w:r>
      <w:r w:rsidR="00DA2516" w:rsidRPr="005A705C">
        <w:rPr>
          <w:rFonts w:cs="Arial"/>
          <w:sz w:val="26"/>
          <w:szCs w:val="26"/>
        </w:rPr>
        <w:t>14</w:t>
      </w:r>
      <w:r w:rsidRPr="005A705C">
        <w:rPr>
          <w:rFonts w:cs="Arial"/>
          <w:sz w:val="26"/>
          <w:szCs w:val="26"/>
        </w:rPr>
        <w:t xml:space="preserve"> настоящего регламента, </w:t>
      </w:r>
      <w:r w:rsidR="005C2FA5" w:rsidRPr="005A705C">
        <w:rPr>
          <w:rFonts w:cs="Arial"/>
          <w:sz w:val="26"/>
          <w:szCs w:val="26"/>
        </w:rPr>
        <w:t>в отдел ОКиСР</w:t>
      </w:r>
      <w:r w:rsidRPr="005A705C">
        <w:rPr>
          <w:rFonts w:cs="Arial"/>
          <w:sz w:val="26"/>
          <w:szCs w:val="26"/>
        </w:rPr>
        <w:t>.</w:t>
      </w:r>
    </w:p>
    <w:p w:rsidR="0093640C" w:rsidRPr="005A705C" w:rsidRDefault="005C2FA5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Муниципальный служащий</w:t>
      </w:r>
      <w:r w:rsidR="0093640C" w:rsidRPr="005A705C">
        <w:rPr>
          <w:rFonts w:cs="Arial"/>
          <w:sz w:val="26"/>
          <w:szCs w:val="26"/>
        </w:rPr>
        <w:t xml:space="preserve"> отдела </w:t>
      </w:r>
      <w:r w:rsidRPr="005A705C">
        <w:rPr>
          <w:rFonts w:cs="Arial"/>
          <w:sz w:val="26"/>
          <w:szCs w:val="26"/>
        </w:rPr>
        <w:t>О</w:t>
      </w:r>
      <w:r w:rsidR="00405970">
        <w:rPr>
          <w:rFonts w:cs="Arial"/>
          <w:sz w:val="26"/>
          <w:szCs w:val="26"/>
        </w:rPr>
        <w:t>КиСР</w:t>
      </w:r>
      <w:r w:rsidR="0093640C" w:rsidRPr="005A705C">
        <w:rPr>
          <w:rFonts w:cs="Arial"/>
          <w:sz w:val="26"/>
          <w:szCs w:val="26"/>
        </w:rPr>
        <w:t xml:space="preserve"> не вправе требовать от заявителя: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5B622D" w:rsidRPr="005A705C" w:rsidRDefault="00191A4C" w:rsidP="005B622D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16. </w:t>
      </w:r>
      <w:r w:rsidR="0093640C" w:rsidRPr="005A705C">
        <w:rPr>
          <w:rFonts w:cs="Arial"/>
          <w:sz w:val="26"/>
          <w:szCs w:val="26"/>
        </w:rPr>
        <w:t xml:space="preserve">Заявитель после предоставления документов вправе отказаться от предоставления Услуги. Отказ оформляется письменно в произвольной форме и представляется в отдел </w:t>
      </w:r>
      <w:r w:rsidR="005C2FA5" w:rsidRPr="005A705C">
        <w:rPr>
          <w:rFonts w:cs="Arial"/>
          <w:sz w:val="26"/>
          <w:szCs w:val="26"/>
        </w:rPr>
        <w:t>ОКиСР</w:t>
      </w:r>
      <w:r w:rsidR="0093640C" w:rsidRPr="005A705C">
        <w:rPr>
          <w:rFonts w:cs="Arial"/>
          <w:sz w:val="26"/>
          <w:szCs w:val="26"/>
        </w:rPr>
        <w:t>.</w:t>
      </w:r>
    </w:p>
    <w:p w:rsidR="005B622D" w:rsidRPr="005A705C" w:rsidRDefault="005B622D" w:rsidP="005B622D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jc w:val="both"/>
        <w:outlineLvl w:val="1"/>
        <w:rPr>
          <w:rFonts w:cs="Arial"/>
          <w:sz w:val="26"/>
          <w:szCs w:val="26"/>
        </w:rPr>
      </w:pPr>
      <w:r w:rsidRPr="005A705C">
        <w:rPr>
          <w:rFonts w:cs="Arial"/>
          <w:b/>
          <w:sz w:val="26"/>
          <w:szCs w:val="26"/>
        </w:rPr>
        <w:t>2.3. Отказ в приеме документов</w:t>
      </w: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17. </w:t>
      </w:r>
      <w:r w:rsidR="0093640C" w:rsidRPr="005A705C">
        <w:rPr>
          <w:sz w:val="26"/>
          <w:szCs w:val="26"/>
        </w:rPr>
        <w:t>Заявитель получает отказ в приеме документов по следующим основаниям: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1) лицо, подающее документы, не относится к числу зая</w:t>
      </w:r>
      <w:r w:rsidR="006D4A7C">
        <w:rPr>
          <w:sz w:val="26"/>
          <w:szCs w:val="26"/>
        </w:rPr>
        <w:t>вителей в соответствии с частью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4</w:t>
      </w:r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2) заявитель представил документы, оформление которых не соответствует требованиям, установленным настоящим регламентом;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93640C" w:rsidRPr="005A705C" w:rsidRDefault="005C2FA5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 4) </w:t>
      </w:r>
      <w:r w:rsidR="0093640C" w:rsidRPr="005A705C">
        <w:rPr>
          <w:sz w:val="26"/>
          <w:szCs w:val="26"/>
        </w:rPr>
        <w:t>непр</w:t>
      </w:r>
      <w:r w:rsidR="006D4A7C">
        <w:rPr>
          <w:sz w:val="26"/>
          <w:szCs w:val="26"/>
        </w:rPr>
        <w:t>едставление определенных частью</w:t>
      </w:r>
      <w:r w:rsidR="0093640C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13</w:t>
      </w:r>
      <w:r w:rsidR="0093640C" w:rsidRPr="005A705C">
        <w:rPr>
          <w:sz w:val="26"/>
          <w:szCs w:val="26"/>
        </w:rPr>
        <w:t xml:space="preserve"> настоящего регламента документов. </w:t>
      </w:r>
    </w:p>
    <w:p w:rsidR="0093640C" w:rsidRPr="005A705C" w:rsidRDefault="0093640C" w:rsidP="0093640C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93640C" w:rsidRPr="005A705C" w:rsidRDefault="0093640C" w:rsidP="005B622D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2.4. Срок предоставления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18. </w:t>
      </w:r>
      <w:r w:rsidR="0093640C" w:rsidRPr="005A705C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прием и регистрация заявления о предоставлении Услуги (3 рабочих дня);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2)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рассмотрение заявления и представленных документов (5 рабочих дней после регистрации заявления);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3) принятие решения о предоставлении Услуги или отказе в ее предоставлении (не более 19 рабочих дней после окончания рассмотрения представленных документов);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выдача заявителю результата предоставления Услуги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либо уведомления об отказе в ее предоставлении (3 рабочих дня со дня принятия решения (отказе в предоставлении) Услуги.</w:t>
      </w: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19. </w:t>
      </w:r>
      <w:r w:rsidR="0093640C" w:rsidRPr="005A705C">
        <w:rPr>
          <w:sz w:val="26"/>
          <w:szCs w:val="26"/>
        </w:rPr>
        <w:t>Срок предоставления Услуги – до 30 рабочих дней со дня представления документов.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При </w:t>
      </w:r>
      <w:r w:rsidR="003474F6" w:rsidRPr="005A705C">
        <w:rPr>
          <w:sz w:val="26"/>
          <w:szCs w:val="26"/>
        </w:rPr>
        <w:t>не</w:t>
      </w:r>
      <w:r w:rsidR="003474F6">
        <w:rPr>
          <w:sz w:val="26"/>
          <w:szCs w:val="26"/>
        </w:rPr>
        <w:t xml:space="preserve"> </w:t>
      </w:r>
      <w:r w:rsidR="003474F6" w:rsidRPr="005A705C">
        <w:rPr>
          <w:sz w:val="26"/>
          <w:szCs w:val="26"/>
        </w:rPr>
        <w:t>пред</w:t>
      </w:r>
      <w:r w:rsidR="003474F6">
        <w:rPr>
          <w:sz w:val="26"/>
          <w:szCs w:val="26"/>
        </w:rPr>
        <w:t>о</w:t>
      </w:r>
      <w:r w:rsidR="003474F6" w:rsidRPr="005A705C">
        <w:rPr>
          <w:sz w:val="26"/>
          <w:szCs w:val="26"/>
        </w:rPr>
        <w:t>ставлении</w:t>
      </w:r>
      <w:r w:rsidRPr="005A705C">
        <w:rPr>
          <w:sz w:val="26"/>
          <w:szCs w:val="26"/>
        </w:rPr>
        <w:t xml:space="preserve"> заявителем док</w:t>
      </w:r>
      <w:r w:rsidR="006D4A7C">
        <w:rPr>
          <w:sz w:val="26"/>
          <w:szCs w:val="26"/>
        </w:rPr>
        <w:t>ументов, предусмотренных частью</w:t>
      </w:r>
      <w:r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>14</w:t>
      </w:r>
      <w:r w:rsidRPr="005A705C">
        <w:rPr>
          <w:sz w:val="26"/>
          <w:szCs w:val="26"/>
        </w:rPr>
        <w:t xml:space="preserve"> настоящего регламента, срок предоставления Услуги увеличивается на срок запроса отделом </w:t>
      </w:r>
      <w:r w:rsidR="00AF47D8" w:rsidRPr="005A705C">
        <w:rPr>
          <w:sz w:val="26"/>
          <w:szCs w:val="26"/>
        </w:rPr>
        <w:t>ОКиСР</w:t>
      </w:r>
      <w:r w:rsidRPr="005A705C">
        <w:rPr>
          <w:sz w:val="26"/>
          <w:szCs w:val="26"/>
        </w:rPr>
        <w:t xml:space="preserve"> указанных документов</w:t>
      </w:r>
      <w:r w:rsidR="006D4A7C">
        <w:rPr>
          <w:sz w:val="26"/>
          <w:szCs w:val="26"/>
        </w:rPr>
        <w:t>, но не более 30</w:t>
      </w:r>
      <w:r w:rsidR="00405970">
        <w:rPr>
          <w:sz w:val="26"/>
          <w:szCs w:val="26"/>
        </w:rPr>
        <w:t xml:space="preserve"> </w:t>
      </w:r>
      <w:r w:rsidRPr="005A705C">
        <w:rPr>
          <w:sz w:val="26"/>
          <w:szCs w:val="26"/>
        </w:rPr>
        <w:t>рабочих дней со дня предоставления документов.</w:t>
      </w: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A705C">
        <w:rPr>
          <w:sz w:val="26"/>
          <w:szCs w:val="26"/>
        </w:rPr>
        <w:t xml:space="preserve">20. </w:t>
      </w:r>
      <w:r w:rsidR="0093640C" w:rsidRPr="005A705C">
        <w:rPr>
          <w:sz w:val="26"/>
          <w:szCs w:val="26"/>
        </w:rPr>
        <w:t>Максимальный срок ожидания в очереди 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должно превышать 30 минут.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2.5. Основания для отказа в предоставлении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F47D8" w:rsidRPr="005A705C" w:rsidRDefault="00191A4C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21. </w:t>
      </w:r>
      <w:r w:rsidR="0093640C" w:rsidRPr="005A705C">
        <w:rPr>
          <w:sz w:val="26"/>
          <w:szCs w:val="26"/>
        </w:rPr>
        <w:t>Основанием для отказа</w:t>
      </w:r>
      <w:r w:rsidR="00405970">
        <w:rPr>
          <w:sz w:val="26"/>
          <w:szCs w:val="26"/>
        </w:rPr>
        <w:t xml:space="preserve"> в предоставлении Услуги</w:t>
      </w:r>
      <w:r w:rsidR="0093640C" w:rsidRPr="005A705C">
        <w:rPr>
          <w:sz w:val="26"/>
          <w:szCs w:val="26"/>
        </w:rPr>
        <w:t xml:space="preserve"> является</w:t>
      </w:r>
      <w:r w:rsidR="00AF47D8" w:rsidRPr="005A705C">
        <w:rPr>
          <w:sz w:val="26"/>
          <w:szCs w:val="26"/>
        </w:rPr>
        <w:t>:</w:t>
      </w:r>
    </w:p>
    <w:p w:rsidR="00AF47D8" w:rsidRPr="005A705C" w:rsidRDefault="00AF47D8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1) лицо, подающее документы, не относится к числу заявителей</w:t>
      </w:r>
      <w:r w:rsidR="006D4A7C">
        <w:rPr>
          <w:sz w:val="26"/>
          <w:szCs w:val="26"/>
        </w:rPr>
        <w:t xml:space="preserve"> согласно части</w:t>
      </w:r>
      <w:r w:rsidR="00013EF0" w:rsidRPr="005A705C">
        <w:rPr>
          <w:sz w:val="26"/>
          <w:szCs w:val="26"/>
        </w:rPr>
        <w:t xml:space="preserve"> </w:t>
      </w:r>
      <w:r w:rsidR="00DA2516" w:rsidRPr="005A705C">
        <w:rPr>
          <w:sz w:val="26"/>
          <w:szCs w:val="26"/>
        </w:rPr>
        <w:t xml:space="preserve">4 </w:t>
      </w:r>
      <w:r w:rsidR="00984F52" w:rsidRPr="005A705C">
        <w:rPr>
          <w:sz w:val="26"/>
          <w:szCs w:val="26"/>
        </w:rPr>
        <w:t>настоящего регламента;</w:t>
      </w:r>
    </w:p>
    <w:p w:rsidR="00984F52" w:rsidRPr="005A705C" w:rsidRDefault="00984F52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2) заявитель представил не полный пакет документов;</w:t>
      </w:r>
    </w:p>
    <w:p w:rsidR="00E12A70" w:rsidRPr="005A705C" w:rsidRDefault="00E12A70" w:rsidP="0093640C">
      <w:pPr>
        <w:ind w:firstLine="708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3) документы не поддаются прочтению и (или) имеют подчистки, приписки, зачеркнутые слова или иные не оговоренные в них исправления; документы исполненные карандашом, а также документы с серьезными повреждениями, на позволяющие однозначно истолковать их содержание.</w:t>
      </w:r>
    </w:p>
    <w:p w:rsidR="00E12A70" w:rsidRPr="005A705C" w:rsidRDefault="00E12A70" w:rsidP="0093640C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2.6. Плата, взимаемая с заявителя при предоставлении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22. </w:t>
      </w:r>
      <w:r w:rsidR="0093640C" w:rsidRPr="005A705C">
        <w:rPr>
          <w:sz w:val="26"/>
          <w:szCs w:val="26"/>
        </w:rPr>
        <w:t>За предоставление Услуги плата не взимается.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93640C" w:rsidP="00154C16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2.7. Результаты предоставления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23. </w:t>
      </w:r>
      <w:r w:rsidR="0093640C" w:rsidRPr="005A705C">
        <w:rPr>
          <w:sz w:val="26"/>
          <w:szCs w:val="26"/>
        </w:rPr>
        <w:t>Результатом предоставления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1) </w:t>
      </w:r>
      <w:r w:rsidR="00E12A70" w:rsidRPr="005A705C">
        <w:rPr>
          <w:sz w:val="26"/>
          <w:szCs w:val="26"/>
        </w:rPr>
        <w:t xml:space="preserve">распоряжение администрации МО ГО «Новая Земля» </w:t>
      </w:r>
      <w:r w:rsidR="00B134FC" w:rsidRPr="005A705C">
        <w:rPr>
          <w:sz w:val="26"/>
          <w:szCs w:val="26"/>
        </w:rPr>
        <w:t>о признании</w:t>
      </w:r>
      <w:r w:rsidRPr="005A705C">
        <w:rPr>
          <w:sz w:val="26"/>
          <w:szCs w:val="26"/>
        </w:rPr>
        <w:t xml:space="preserve"> граждан малоимущими в целях </w:t>
      </w:r>
      <w:r w:rsidR="00B134FC" w:rsidRPr="005A705C">
        <w:rPr>
          <w:sz w:val="26"/>
          <w:szCs w:val="26"/>
        </w:rPr>
        <w:t xml:space="preserve">постановки на учет и </w:t>
      </w:r>
      <w:r w:rsidRPr="005A705C">
        <w:rPr>
          <w:sz w:val="26"/>
          <w:szCs w:val="26"/>
        </w:rPr>
        <w:t>предоставлен</w:t>
      </w:r>
      <w:r w:rsidR="005A705C">
        <w:rPr>
          <w:sz w:val="26"/>
          <w:szCs w:val="26"/>
        </w:rPr>
        <w:t xml:space="preserve">ия им жилых помещений </w:t>
      </w:r>
      <w:r w:rsidRPr="005A705C">
        <w:rPr>
          <w:sz w:val="26"/>
          <w:szCs w:val="26"/>
        </w:rPr>
        <w:t>по договорам социального найма;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отказ в признании граждан малоимущими в целях предоставления им жилых помещений по договорам социального найма;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2.8. Требования к местам предоставления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 xml:space="preserve">24. </w:t>
      </w:r>
      <w:r w:rsidR="0093640C" w:rsidRPr="005A705C">
        <w:rPr>
          <w:bCs/>
          <w:sz w:val="26"/>
          <w:szCs w:val="26"/>
        </w:rPr>
        <w:t xml:space="preserve">Требования к </w:t>
      </w:r>
      <w:r w:rsidR="0093640C" w:rsidRPr="005A705C">
        <w:rPr>
          <w:sz w:val="26"/>
          <w:szCs w:val="26"/>
        </w:rPr>
        <w:t>помещениям, предназначенным для предоставления Услуги: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1) обозначаются соответствующими табличками с указанием номера кабинета, названия соотв</w:t>
      </w:r>
      <w:r w:rsidR="00B134FC" w:rsidRPr="005A705C">
        <w:rPr>
          <w:sz w:val="26"/>
          <w:szCs w:val="26"/>
        </w:rPr>
        <w:t>етствующего структурного подразделения</w:t>
      </w:r>
      <w:r w:rsidRPr="005A705C">
        <w:rPr>
          <w:sz w:val="26"/>
          <w:szCs w:val="26"/>
        </w:rPr>
        <w:t xml:space="preserve"> Администрации, предоставляющего Услугу, фам</w:t>
      </w:r>
      <w:r w:rsidR="00B134FC" w:rsidRPr="005A705C">
        <w:rPr>
          <w:sz w:val="26"/>
          <w:szCs w:val="26"/>
        </w:rPr>
        <w:t>илий, имен и отчеств муниципальных служащих</w:t>
      </w:r>
      <w:r w:rsidRPr="005A705C">
        <w:rPr>
          <w:sz w:val="26"/>
          <w:szCs w:val="26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для ожидания приема заявителям отводятся места для оформления документов, оборудованные стульями, столами (стойками).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 xml:space="preserve">2.9. Показатели доступности и качества </w:t>
      </w:r>
      <w:r w:rsidRPr="005A705C">
        <w:rPr>
          <w:b/>
          <w:sz w:val="26"/>
          <w:szCs w:val="26"/>
        </w:rPr>
        <w:t>У</w:t>
      </w:r>
      <w:r w:rsidRPr="005A705C">
        <w:rPr>
          <w:b/>
          <w:bCs/>
          <w:sz w:val="26"/>
          <w:szCs w:val="26"/>
        </w:rPr>
        <w:t>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191A4C" w:rsidP="0093640C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5A705C">
        <w:rPr>
          <w:bCs/>
          <w:sz w:val="26"/>
          <w:szCs w:val="26"/>
        </w:rPr>
        <w:t xml:space="preserve">25. </w:t>
      </w:r>
      <w:r w:rsidR="0093640C" w:rsidRPr="005A705C">
        <w:rPr>
          <w:sz w:val="26"/>
          <w:szCs w:val="26"/>
        </w:rPr>
        <w:t>Показателями доступности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1) предоставление заявителям информации о правилах предоставления Услуги в соответствии </w:t>
      </w:r>
      <w:r w:rsidR="00F36FE0" w:rsidRPr="005A705C">
        <w:rPr>
          <w:sz w:val="26"/>
          <w:szCs w:val="26"/>
        </w:rPr>
        <w:t>со статьей</w:t>
      </w:r>
      <w:r w:rsidRPr="005A705C">
        <w:rPr>
          <w:sz w:val="26"/>
          <w:szCs w:val="26"/>
        </w:rPr>
        <w:t xml:space="preserve"> 1.3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2) обеспечение заявителям возможности обращения за предоставлением Услуги через представителя;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3) 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а)</w:t>
      </w:r>
      <w:r w:rsidR="0093640C" w:rsidRPr="005A705C">
        <w:rPr>
          <w:sz w:val="26"/>
          <w:szCs w:val="26"/>
        </w:rPr>
        <w:t xml:space="preserve"> 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Услуги, и обеспечение возможности их копирования и заполнения в электронной форме;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б)</w:t>
      </w:r>
      <w:r w:rsidR="0093640C" w:rsidRPr="005A705C">
        <w:rPr>
          <w:sz w:val="26"/>
          <w:szCs w:val="26"/>
        </w:rPr>
        <w:t xml:space="preserve">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93640C" w:rsidRPr="005A705C" w:rsidRDefault="006D4A7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в)</w:t>
      </w:r>
      <w:r w:rsidR="0093640C" w:rsidRPr="005A705C">
        <w:rPr>
          <w:sz w:val="26"/>
          <w:szCs w:val="26"/>
        </w:rPr>
        <w:t xml:space="preserve">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 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4) безвозмездность предоставления Услуги.</w:t>
      </w:r>
    </w:p>
    <w:p w:rsidR="0093640C" w:rsidRPr="005A705C" w:rsidRDefault="00191A4C" w:rsidP="0093640C">
      <w:pPr>
        <w:pStyle w:val="a8"/>
        <w:autoSpaceDE w:val="0"/>
        <w:autoSpaceDN w:val="0"/>
        <w:adjustRightInd w:val="0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26. </w:t>
      </w:r>
      <w:r w:rsidR="0093640C" w:rsidRPr="005A705C">
        <w:rPr>
          <w:sz w:val="26"/>
          <w:szCs w:val="26"/>
        </w:rPr>
        <w:t>Показателями качества Услуги являются: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>1) отсутствие случаев нарушения сроков при предоставлении Услуги;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A705C">
        <w:rPr>
          <w:sz w:val="26"/>
          <w:szCs w:val="26"/>
        </w:rPr>
        <w:t xml:space="preserve">2) отсутствие случаев удовлетворения в досудебном, судебном порядке заявлений заявителей, оспаривающих действия </w:t>
      </w:r>
      <w:r w:rsidR="00723D97" w:rsidRPr="005A705C">
        <w:rPr>
          <w:sz w:val="26"/>
          <w:szCs w:val="26"/>
        </w:rPr>
        <w:t xml:space="preserve">(бездействие) муниципальных служащих </w:t>
      </w:r>
      <w:r w:rsidRPr="005A705C">
        <w:rPr>
          <w:sz w:val="26"/>
          <w:szCs w:val="26"/>
        </w:rPr>
        <w:t xml:space="preserve"> Администрации, предоставляющего У</w:t>
      </w:r>
      <w:r w:rsidR="00493EB3" w:rsidRPr="005A705C">
        <w:rPr>
          <w:sz w:val="26"/>
          <w:szCs w:val="26"/>
        </w:rPr>
        <w:t>слугу</w:t>
      </w:r>
      <w:r w:rsidRPr="005A705C">
        <w:rPr>
          <w:sz w:val="26"/>
          <w:szCs w:val="26"/>
        </w:rPr>
        <w:t xml:space="preserve"> и </w:t>
      </w:r>
      <w:r w:rsidR="00723D97" w:rsidRPr="005A705C">
        <w:rPr>
          <w:sz w:val="26"/>
          <w:szCs w:val="26"/>
        </w:rPr>
        <w:t xml:space="preserve">принятые </w:t>
      </w:r>
      <w:r w:rsidRPr="005A705C">
        <w:rPr>
          <w:sz w:val="26"/>
          <w:szCs w:val="26"/>
        </w:rPr>
        <w:t>решения</w:t>
      </w:r>
      <w:r w:rsidR="00723D97" w:rsidRPr="005A705C">
        <w:rPr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5F2A29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III</w:t>
      </w:r>
      <w:r w:rsidR="0093640C" w:rsidRPr="005A705C">
        <w:rPr>
          <w:b/>
          <w:bCs/>
          <w:sz w:val="26"/>
          <w:szCs w:val="26"/>
        </w:rPr>
        <w:t>. Административные процедуры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Решение о предоставлении Услуги принимает </w:t>
      </w:r>
      <w:r w:rsidR="00493EB3" w:rsidRPr="005A705C">
        <w:rPr>
          <w:rFonts w:cs="Arial"/>
          <w:sz w:val="26"/>
          <w:szCs w:val="26"/>
        </w:rPr>
        <w:t>глава муниципального образования городской округ «Новая Земля»</w:t>
      </w:r>
      <w:r w:rsidRPr="005A705C">
        <w:rPr>
          <w:rFonts w:cs="Arial"/>
          <w:sz w:val="26"/>
          <w:szCs w:val="26"/>
        </w:rPr>
        <w:t>.</w:t>
      </w: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5A705C">
        <w:rPr>
          <w:rFonts w:cs="Arial"/>
          <w:sz w:val="26"/>
          <w:szCs w:val="26"/>
        </w:rPr>
        <w:t>Процедура по предоставлению Услуги</w:t>
      </w:r>
      <w:r w:rsidRPr="005A705C">
        <w:rPr>
          <w:rFonts w:cs="Arial"/>
          <w:color w:val="000000"/>
          <w:sz w:val="26"/>
          <w:szCs w:val="26"/>
        </w:rPr>
        <w:t xml:space="preserve"> </w:t>
      </w:r>
      <w:r w:rsidRPr="005A705C">
        <w:rPr>
          <w:rFonts w:cs="Arial"/>
          <w:sz w:val="26"/>
          <w:szCs w:val="26"/>
        </w:rPr>
        <w:t>включает в себя следующие административные действия: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прием и регистрация заявления о предоставлении Услуги;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рассмотрение заявления и представленных документов;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 xml:space="preserve">- принятие решения о предоставлении Услуги или об отказе в ее предоставлении; </w:t>
      </w:r>
    </w:p>
    <w:p w:rsidR="0093640C" w:rsidRDefault="0093640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5A705C"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5A705C" w:rsidRDefault="005A705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5A705C" w:rsidRPr="005A705C" w:rsidRDefault="005A705C" w:rsidP="005A705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93640C" w:rsidRDefault="0093640C" w:rsidP="005A705C">
      <w:pPr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3.1. Прием и регистрация заявления о предоставлении Услуги</w:t>
      </w:r>
    </w:p>
    <w:p w:rsidR="005A705C" w:rsidRPr="005A705C" w:rsidRDefault="005A705C" w:rsidP="005A705C">
      <w:pPr>
        <w:rPr>
          <w:b/>
          <w:sz w:val="26"/>
          <w:szCs w:val="26"/>
        </w:rPr>
      </w:pP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27. </w:t>
      </w:r>
      <w:r w:rsidR="00692DB7" w:rsidRPr="005A705C">
        <w:rPr>
          <w:sz w:val="26"/>
          <w:szCs w:val="26"/>
        </w:rPr>
        <w:t>Муниципальный служащий</w:t>
      </w:r>
      <w:r w:rsidR="0093640C" w:rsidRPr="005A705C">
        <w:rPr>
          <w:rFonts w:cs="Arial"/>
          <w:sz w:val="26"/>
          <w:szCs w:val="26"/>
        </w:rPr>
        <w:t>,</w:t>
      </w:r>
      <w:r w:rsidR="0093640C" w:rsidRPr="005A705C">
        <w:rPr>
          <w:sz w:val="26"/>
          <w:szCs w:val="26"/>
        </w:rPr>
        <w:t xml:space="preserve"> ответственный за прием и регистрацию документов, производит прием заявления с приложением документов лично от заявителя или его представителя.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В ходе приема заявления и прилагаемых к нему документов </w:t>
      </w:r>
      <w:r w:rsidR="001864A6" w:rsidRPr="005A705C">
        <w:rPr>
          <w:sz w:val="26"/>
          <w:szCs w:val="26"/>
        </w:rPr>
        <w:t>ответственный исполнитель</w:t>
      </w:r>
      <w:r w:rsidRPr="005A705C">
        <w:rPr>
          <w:sz w:val="26"/>
          <w:szCs w:val="26"/>
        </w:rPr>
        <w:t xml:space="preserve"> осуществляет их проверку на: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- соответствие заявителя требованиям, указанным в </w:t>
      </w:r>
      <w:r w:rsidR="00F36FE0" w:rsidRPr="005A705C">
        <w:rPr>
          <w:sz w:val="26"/>
          <w:szCs w:val="26"/>
        </w:rPr>
        <w:t>статье</w:t>
      </w:r>
      <w:r w:rsidRPr="005A705C">
        <w:rPr>
          <w:sz w:val="26"/>
          <w:szCs w:val="26"/>
        </w:rPr>
        <w:t xml:space="preserve"> 1.</w:t>
      </w:r>
      <w:hyperlink r:id="rId7" w:history="1">
        <w:r w:rsidRPr="005A705C">
          <w:rPr>
            <w:sz w:val="26"/>
            <w:szCs w:val="26"/>
          </w:rPr>
          <w:t>2</w:t>
        </w:r>
      </w:hyperlink>
      <w:r w:rsidRPr="005A705C">
        <w:rPr>
          <w:sz w:val="26"/>
          <w:szCs w:val="26"/>
        </w:rPr>
        <w:t xml:space="preserve"> настоящего регламента;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комплектность представленных доку</w:t>
      </w:r>
      <w:r w:rsidR="006D4A7C">
        <w:rPr>
          <w:sz w:val="26"/>
          <w:szCs w:val="26"/>
        </w:rPr>
        <w:t>ментов в соответствии с частями</w:t>
      </w:r>
      <w:r w:rsidRPr="005A705C">
        <w:rPr>
          <w:sz w:val="26"/>
          <w:szCs w:val="26"/>
        </w:rPr>
        <w:t xml:space="preserve"> </w:t>
      </w:r>
      <w:r w:rsidR="00571DB8" w:rsidRPr="005A705C">
        <w:rPr>
          <w:sz w:val="26"/>
          <w:szCs w:val="26"/>
        </w:rPr>
        <w:t>13</w:t>
      </w:r>
      <w:r w:rsidRPr="005A705C">
        <w:rPr>
          <w:sz w:val="26"/>
          <w:szCs w:val="26"/>
        </w:rPr>
        <w:t xml:space="preserve">, </w:t>
      </w:r>
      <w:r w:rsidR="00571DB8" w:rsidRPr="005A705C">
        <w:rPr>
          <w:sz w:val="26"/>
          <w:szCs w:val="26"/>
        </w:rPr>
        <w:t>14</w:t>
      </w:r>
      <w:r w:rsidRPr="005A705C">
        <w:rPr>
          <w:sz w:val="26"/>
          <w:szCs w:val="26"/>
        </w:rPr>
        <w:t xml:space="preserve"> настоящего регламента (в случае если заявитель представил только те док</w:t>
      </w:r>
      <w:r w:rsidR="006D4A7C">
        <w:rPr>
          <w:sz w:val="26"/>
          <w:szCs w:val="26"/>
        </w:rPr>
        <w:t xml:space="preserve">ументы, которые указаны в </w:t>
      </w:r>
      <w:r w:rsidR="003474F6">
        <w:rPr>
          <w:sz w:val="26"/>
          <w:szCs w:val="26"/>
        </w:rPr>
        <w:t>части</w:t>
      </w:r>
      <w:r w:rsidRPr="005A705C">
        <w:rPr>
          <w:sz w:val="26"/>
          <w:szCs w:val="26"/>
        </w:rPr>
        <w:t xml:space="preserve"> </w:t>
      </w:r>
      <w:r w:rsidR="00571DB8" w:rsidRPr="005A705C">
        <w:rPr>
          <w:sz w:val="26"/>
          <w:szCs w:val="26"/>
        </w:rPr>
        <w:t>13</w:t>
      </w:r>
      <w:r w:rsidRPr="005A705C">
        <w:rPr>
          <w:sz w:val="26"/>
          <w:szCs w:val="26"/>
        </w:rPr>
        <w:t xml:space="preserve"> настоящего регламента, </w:t>
      </w:r>
      <w:r w:rsidR="001864A6" w:rsidRPr="005A705C">
        <w:rPr>
          <w:sz w:val="26"/>
          <w:szCs w:val="26"/>
        </w:rPr>
        <w:t>ответственный исполнитель</w:t>
      </w:r>
      <w:r w:rsidR="00E02633" w:rsidRPr="005A705C">
        <w:rPr>
          <w:sz w:val="26"/>
          <w:szCs w:val="26"/>
        </w:rPr>
        <w:t xml:space="preserve"> </w:t>
      </w:r>
      <w:r w:rsidRPr="005A705C">
        <w:rPr>
          <w:sz w:val="26"/>
          <w:szCs w:val="26"/>
        </w:rPr>
        <w:t>запрашивает недостающую информацию в соответствии со ст. 6 Федерального закона от 27 июля 2010 года  № 210-ФЗ «Об организации предоставления государственных и муниципальных услуг»);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- отсутствие в заявлении и прилагаемых к нему документах</w:t>
      </w:r>
      <w:r w:rsidRPr="005A705C">
        <w:rPr>
          <w:color w:val="0000FF"/>
          <w:sz w:val="26"/>
          <w:szCs w:val="26"/>
        </w:rPr>
        <w:t xml:space="preserve"> </w:t>
      </w:r>
      <w:r w:rsidRPr="005A705C">
        <w:rPr>
          <w:sz w:val="26"/>
          <w:szCs w:val="26"/>
        </w:rPr>
        <w:t>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3640C" w:rsidRPr="005A705C" w:rsidRDefault="005A705C" w:rsidP="009364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</w:t>
      </w:r>
      <w:r w:rsidR="0093640C" w:rsidRPr="005A705C">
        <w:rPr>
          <w:sz w:val="26"/>
          <w:szCs w:val="26"/>
        </w:rPr>
        <w:t xml:space="preserve"> в заявлении и прилагаемых к нему документах</w:t>
      </w:r>
      <w:r w:rsidR="0093640C" w:rsidRPr="005A705C">
        <w:rPr>
          <w:color w:val="0000FF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записей, выполненных карандашом.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При установлении  фактов  несоответствия заявления и прилагаемых к нему документов уст</w:t>
      </w:r>
      <w:r w:rsidR="009C6B88" w:rsidRPr="005A705C">
        <w:rPr>
          <w:sz w:val="26"/>
          <w:szCs w:val="26"/>
        </w:rPr>
        <w:t>ановленным требованиям муниципальный служащий принявший документы</w:t>
      </w:r>
      <w:r w:rsidRPr="005A705C">
        <w:rPr>
          <w:sz w:val="26"/>
          <w:szCs w:val="26"/>
        </w:rPr>
        <w:t xml:space="preserve">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>После проверки документов, если нет оснований для отказа в приеме</w:t>
      </w:r>
      <w:r w:rsidR="006D4A7C">
        <w:rPr>
          <w:sz w:val="26"/>
          <w:szCs w:val="26"/>
        </w:rPr>
        <w:t xml:space="preserve"> документов в соответствии с  частью</w:t>
      </w:r>
      <w:r w:rsidRPr="005A705C">
        <w:rPr>
          <w:sz w:val="26"/>
          <w:szCs w:val="26"/>
        </w:rPr>
        <w:t xml:space="preserve"> </w:t>
      </w:r>
      <w:r w:rsidR="001B35D4" w:rsidRPr="005A705C">
        <w:rPr>
          <w:sz w:val="26"/>
          <w:szCs w:val="26"/>
        </w:rPr>
        <w:t>17</w:t>
      </w:r>
      <w:r w:rsidRPr="005A705C">
        <w:rPr>
          <w:sz w:val="26"/>
          <w:szCs w:val="26"/>
        </w:rPr>
        <w:t xml:space="preserve"> настоящего регла</w:t>
      </w:r>
      <w:r w:rsidR="009C6B88" w:rsidRPr="005A705C">
        <w:rPr>
          <w:sz w:val="26"/>
          <w:szCs w:val="26"/>
        </w:rPr>
        <w:t>мента, муниципальный служащий принявший документы</w:t>
      </w:r>
      <w:r w:rsidRPr="005A705C">
        <w:rPr>
          <w:sz w:val="26"/>
          <w:szCs w:val="26"/>
        </w:rPr>
        <w:t xml:space="preserve">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</w:t>
      </w:r>
      <w:r w:rsidR="009C6B88" w:rsidRPr="005A705C">
        <w:rPr>
          <w:sz w:val="26"/>
          <w:szCs w:val="26"/>
        </w:rPr>
        <w:t>ение регистрируется в отделе ОКиСР</w:t>
      </w:r>
      <w:r w:rsidRPr="005A705C">
        <w:rPr>
          <w:sz w:val="26"/>
          <w:szCs w:val="26"/>
        </w:rPr>
        <w:t xml:space="preserve"> учета и распределения жилья в Книге регистрации, в журнале входящих документов и на заявлении ставится номер и дата регистрации. Заявителю выдается расписка о принятии заявления и прилагаемых к нему документов.</w:t>
      </w:r>
    </w:p>
    <w:p w:rsidR="0093640C" w:rsidRPr="005A705C" w:rsidRDefault="00191A4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28. </w:t>
      </w:r>
      <w:r w:rsidR="0093640C" w:rsidRPr="005A705C">
        <w:rPr>
          <w:sz w:val="26"/>
          <w:szCs w:val="26"/>
        </w:rPr>
        <w:t>Заявитель может направить заявление и прилагаемые к нему документы почтовым отправлением с описью вложения по электронной почте</w:t>
      </w:r>
      <w:r w:rsidR="0093640C" w:rsidRPr="005A705C">
        <w:rPr>
          <w:rStyle w:val="a5"/>
          <w:sz w:val="26"/>
          <w:szCs w:val="26"/>
        </w:rPr>
        <w:footnoteReference w:id="3"/>
      </w:r>
      <w:r w:rsidR="009C6B88" w:rsidRPr="005A705C">
        <w:rPr>
          <w:sz w:val="26"/>
          <w:szCs w:val="26"/>
        </w:rPr>
        <w:t>.</w:t>
      </w:r>
      <w:r w:rsidR="00FF4751" w:rsidRPr="005A705C">
        <w:rPr>
          <w:sz w:val="26"/>
          <w:szCs w:val="26"/>
        </w:rPr>
        <w:t xml:space="preserve"> Ответственный исполнитель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производит прием заявления с прилагаемыми документами,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 </w:t>
      </w: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3.2. Рассмотрение заявления и представленных документов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 xml:space="preserve">29. </w:t>
      </w:r>
      <w:r w:rsidR="0093640C" w:rsidRPr="005A705C">
        <w:rPr>
          <w:sz w:val="26"/>
          <w:szCs w:val="26"/>
        </w:rPr>
        <w:t xml:space="preserve">После регистрации заявления, поступившего при личном обращении заявителя или его представителя, заявление и прилагаемые к нему документы передаются </w:t>
      </w:r>
      <w:r w:rsidR="00AF6365" w:rsidRPr="005A705C">
        <w:rPr>
          <w:sz w:val="26"/>
          <w:szCs w:val="26"/>
        </w:rPr>
        <w:t>главе муниципального образования городской округ «Новая Земля», который определяет муниципального служащего</w:t>
      </w:r>
      <w:r w:rsidR="0093640C" w:rsidRPr="005A705C">
        <w:rPr>
          <w:sz w:val="26"/>
          <w:szCs w:val="26"/>
        </w:rPr>
        <w:t xml:space="preserve"> – ответственного исполнителя по данному заявлению.</w:t>
      </w:r>
    </w:p>
    <w:p w:rsidR="0093640C" w:rsidRPr="005A705C" w:rsidRDefault="00191A4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30. </w:t>
      </w:r>
      <w:r w:rsidR="0093640C" w:rsidRPr="005A705C">
        <w:rPr>
          <w:sz w:val="26"/>
          <w:szCs w:val="26"/>
        </w:rPr>
        <w:t xml:space="preserve">При поступлении заявления по почте </w:t>
      </w:r>
      <w:r w:rsidR="00AF6365" w:rsidRPr="005A705C">
        <w:rPr>
          <w:sz w:val="26"/>
          <w:szCs w:val="26"/>
        </w:rPr>
        <w:t>или электронной почте глава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 xml:space="preserve"> в течение трех рабочих дней со дня регистрации заявления </w:t>
      </w:r>
      <w:r w:rsidR="00AF6365" w:rsidRPr="005A705C">
        <w:rPr>
          <w:sz w:val="26"/>
          <w:szCs w:val="26"/>
        </w:rPr>
        <w:t>рассматривает его и направляет руководителю</w:t>
      </w:r>
      <w:r w:rsidR="0093640C" w:rsidRPr="005A705C">
        <w:rPr>
          <w:sz w:val="26"/>
          <w:szCs w:val="26"/>
        </w:rPr>
        <w:t xml:space="preserve"> отдел</w:t>
      </w:r>
      <w:r w:rsidR="00AF6365" w:rsidRPr="005A705C">
        <w:rPr>
          <w:sz w:val="26"/>
          <w:szCs w:val="26"/>
        </w:rPr>
        <w:t>а</w:t>
      </w:r>
      <w:r w:rsidR="0093640C" w:rsidRPr="005A705C">
        <w:rPr>
          <w:sz w:val="26"/>
          <w:szCs w:val="26"/>
        </w:rPr>
        <w:t xml:space="preserve"> </w:t>
      </w:r>
      <w:r w:rsidR="00AF6365" w:rsidRPr="005A705C">
        <w:rPr>
          <w:sz w:val="26"/>
          <w:szCs w:val="26"/>
        </w:rPr>
        <w:t>ОКиСР</w:t>
      </w:r>
      <w:r w:rsidR="0093640C" w:rsidRPr="005A705C">
        <w:rPr>
          <w:sz w:val="26"/>
          <w:szCs w:val="26"/>
        </w:rPr>
        <w:t>.</w:t>
      </w:r>
      <w:r w:rsidR="00AF6365" w:rsidRPr="005A705C">
        <w:rPr>
          <w:sz w:val="26"/>
          <w:szCs w:val="26"/>
        </w:rPr>
        <w:t xml:space="preserve">  Руководитель</w:t>
      </w:r>
      <w:r w:rsidR="0093640C" w:rsidRPr="005A705C">
        <w:rPr>
          <w:sz w:val="26"/>
          <w:szCs w:val="26"/>
        </w:rPr>
        <w:t xml:space="preserve"> отдела</w:t>
      </w:r>
      <w:r w:rsidR="00AF6365" w:rsidRPr="005A705C">
        <w:rPr>
          <w:sz w:val="26"/>
          <w:szCs w:val="26"/>
        </w:rPr>
        <w:t xml:space="preserve"> ОКиСР</w:t>
      </w:r>
      <w:r w:rsidR="0093640C" w:rsidRPr="005A705C">
        <w:rPr>
          <w:sz w:val="26"/>
          <w:szCs w:val="26"/>
        </w:rPr>
        <w:t xml:space="preserve"> определяет ответственного исполнителя по данному заявлению.</w:t>
      </w:r>
    </w:p>
    <w:p w:rsidR="00F36FE0" w:rsidRPr="005A705C" w:rsidRDefault="00191A4C" w:rsidP="00F36FE0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31. </w:t>
      </w:r>
      <w:r w:rsidR="0093640C" w:rsidRPr="005A705C">
        <w:rPr>
          <w:sz w:val="26"/>
          <w:szCs w:val="26"/>
        </w:rPr>
        <w:t xml:space="preserve">Ответственный исполнитель в течение 5 рабочих дней со дня регистрации заявления проводит проверку представленных документов. </w:t>
      </w:r>
    </w:p>
    <w:p w:rsidR="0093640C" w:rsidRPr="005A705C" w:rsidRDefault="00191A4C" w:rsidP="00F36FE0">
      <w:pPr>
        <w:ind w:firstLine="720"/>
        <w:jc w:val="both"/>
        <w:rPr>
          <w:sz w:val="26"/>
          <w:szCs w:val="26"/>
        </w:rPr>
      </w:pPr>
      <w:r w:rsidRPr="005A705C">
        <w:rPr>
          <w:sz w:val="26"/>
          <w:szCs w:val="26"/>
        </w:rPr>
        <w:t xml:space="preserve">32. </w:t>
      </w:r>
      <w:r w:rsidR="0093640C" w:rsidRPr="005A705C">
        <w:rPr>
          <w:sz w:val="26"/>
          <w:szCs w:val="26"/>
        </w:rPr>
        <w:t>Если имеются основания для отказа в приеме заявления, но заявитель настаивает на его принятии либо заявление поступило по поч</w:t>
      </w:r>
      <w:r w:rsidR="00FF4751" w:rsidRPr="005A705C">
        <w:rPr>
          <w:sz w:val="26"/>
          <w:szCs w:val="26"/>
        </w:rPr>
        <w:t>те, электронной почте, ответственный исполнитель</w:t>
      </w:r>
      <w:r w:rsidR="0093640C" w:rsidRPr="005A705C">
        <w:rPr>
          <w:sz w:val="26"/>
          <w:szCs w:val="26"/>
        </w:rPr>
        <w:t xml:space="preserve"> в течение пяти рабочих 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</w:t>
      </w:r>
      <w:r w:rsidR="00AF6365" w:rsidRPr="005A705C">
        <w:rPr>
          <w:sz w:val="26"/>
          <w:szCs w:val="26"/>
        </w:rPr>
        <w:t>ранения, которое подписывается главой муниципального образования городской округ «Новая Земля»</w:t>
      </w:r>
      <w:r w:rsidR="0093640C" w:rsidRPr="005A705C">
        <w:rPr>
          <w:sz w:val="26"/>
          <w:szCs w:val="26"/>
        </w:rPr>
        <w:t>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Уведомление об отказе в рассмотрении заявления передается лично заявителю или его представителю либо направляется заявителю по почте по адресу, указанному в заявлении.</w:t>
      </w:r>
    </w:p>
    <w:p w:rsidR="0093640C" w:rsidRPr="005A705C" w:rsidRDefault="0093640C" w:rsidP="0093640C">
      <w:pPr>
        <w:ind w:firstLine="720"/>
        <w:jc w:val="both"/>
        <w:rPr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3.3. Принятие решения о предоставлении Услуги или об отказе в ее предоставлении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</w:p>
    <w:p w:rsidR="0093640C" w:rsidRPr="005A705C" w:rsidRDefault="005F2A29" w:rsidP="0093640C">
      <w:pPr>
        <w:ind w:firstLine="708"/>
        <w:jc w:val="both"/>
        <w:rPr>
          <w:rFonts w:cs="Arial"/>
          <w:sz w:val="26"/>
          <w:szCs w:val="26"/>
        </w:rPr>
      </w:pPr>
      <w:r w:rsidRPr="005A705C">
        <w:rPr>
          <w:sz w:val="26"/>
          <w:szCs w:val="26"/>
        </w:rPr>
        <w:t xml:space="preserve">33. </w:t>
      </w:r>
      <w:r w:rsidR="0093640C" w:rsidRPr="005A705C">
        <w:rPr>
          <w:sz w:val="26"/>
          <w:szCs w:val="26"/>
        </w:rPr>
        <w:t>В случае соответствия представленных документов всем требованиям, установленным н</w:t>
      </w:r>
      <w:r w:rsidR="00AF6365" w:rsidRPr="005A705C">
        <w:rPr>
          <w:sz w:val="26"/>
          <w:szCs w:val="26"/>
        </w:rPr>
        <w:t>астоящим регламентом, ответственный исполнитель</w:t>
      </w:r>
      <w:r w:rsidR="0093640C" w:rsidRPr="005A705C">
        <w:rPr>
          <w:sz w:val="26"/>
          <w:szCs w:val="26"/>
        </w:rPr>
        <w:t xml:space="preserve"> готовит проект </w:t>
      </w:r>
      <w:r w:rsidR="0093640C" w:rsidRPr="005A705C">
        <w:rPr>
          <w:rFonts w:cs="Arial"/>
          <w:sz w:val="26"/>
          <w:szCs w:val="26"/>
        </w:rPr>
        <w:t xml:space="preserve">решения в признании граждан малоимущими для принятия на учет и предоставления им жилых помещений по договорам социального найма и осуществляет его согласование в соответствии с </w:t>
      </w:r>
      <w:r w:rsidR="00296C55" w:rsidRPr="005A705C">
        <w:rPr>
          <w:rFonts w:cs="Arial"/>
          <w:sz w:val="26"/>
          <w:szCs w:val="26"/>
        </w:rPr>
        <w:t>настоящим р</w:t>
      </w:r>
      <w:r w:rsidR="0093640C" w:rsidRPr="005A705C">
        <w:rPr>
          <w:rFonts w:cs="Arial"/>
          <w:sz w:val="26"/>
          <w:szCs w:val="26"/>
        </w:rPr>
        <w:t>егламе</w:t>
      </w:r>
      <w:r w:rsidR="00AF6365" w:rsidRPr="005A705C">
        <w:rPr>
          <w:rFonts w:cs="Arial"/>
          <w:sz w:val="26"/>
          <w:szCs w:val="26"/>
        </w:rPr>
        <w:t xml:space="preserve">нтом </w:t>
      </w:r>
      <w:r w:rsidR="0093640C" w:rsidRPr="005A705C">
        <w:rPr>
          <w:rFonts w:cs="Arial"/>
          <w:sz w:val="26"/>
          <w:szCs w:val="26"/>
        </w:rPr>
        <w:t>в срок, не превышающий 9 рабочих дней.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Распоряжение подписывается </w:t>
      </w:r>
      <w:r w:rsidR="00296C55" w:rsidRPr="005A705C">
        <w:rPr>
          <w:rFonts w:cs="Arial"/>
          <w:sz w:val="26"/>
          <w:szCs w:val="26"/>
        </w:rPr>
        <w:t>главой муниципального образования</w:t>
      </w:r>
      <w:r w:rsidRPr="005A705C">
        <w:rPr>
          <w:rFonts w:cs="Arial"/>
          <w:sz w:val="26"/>
          <w:szCs w:val="26"/>
        </w:rPr>
        <w:t xml:space="preserve"> (в течение 10 рабочих дней). </w:t>
      </w:r>
    </w:p>
    <w:p w:rsidR="0093640C" w:rsidRPr="005A705C" w:rsidRDefault="006D4A7C" w:rsidP="0093640C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В случаях, установленных частью</w:t>
      </w:r>
      <w:r w:rsidR="0093640C" w:rsidRPr="005A705C">
        <w:rPr>
          <w:rFonts w:cs="Arial"/>
          <w:sz w:val="26"/>
          <w:szCs w:val="26"/>
        </w:rPr>
        <w:t xml:space="preserve"> </w:t>
      </w:r>
      <w:r w:rsidR="00296C55" w:rsidRPr="005A705C">
        <w:rPr>
          <w:sz w:val="26"/>
          <w:szCs w:val="26"/>
        </w:rPr>
        <w:t>21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 xml:space="preserve">настоящего регламента, </w:t>
      </w:r>
      <w:r w:rsidR="0030791F" w:rsidRPr="005A705C">
        <w:rPr>
          <w:sz w:val="26"/>
          <w:szCs w:val="26"/>
        </w:rPr>
        <w:t>ответственный исполнитель отдела</w:t>
      </w:r>
      <w:r w:rsidR="0093640C" w:rsidRPr="005A705C">
        <w:rPr>
          <w:sz w:val="26"/>
          <w:szCs w:val="26"/>
        </w:rPr>
        <w:t xml:space="preserve"> готовит проект распоряжения об </w:t>
      </w:r>
      <w:r w:rsidR="0093640C" w:rsidRPr="005A705C">
        <w:rPr>
          <w:rFonts w:cs="Arial"/>
          <w:sz w:val="26"/>
          <w:szCs w:val="26"/>
        </w:rPr>
        <w:t>отказе в признании  гражданина малоимущим в качестве нуждающегося в жилых помещениях, предоставляемых по договорам социального найма,</w:t>
      </w:r>
      <w:r w:rsidR="0093640C" w:rsidRPr="005A705C">
        <w:rPr>
          <w:sz w:val="26"/>
          <w:szCs w:val="26"/>
        </w:rPr>
        <w:t xml:space="preserve"> и </w:t>
      </w:r>
      <w:r w:rsidR="0093640C" w:rsidRPr="005A705C">
        <w:rPr>
          <w:rFonts w:cs="Arial"/>
          <w:sz w:val="26"/>
          <w:szCs w:val="26"/>
        </w:rPr>
        <w:t>осуществляет его согласование в соответствии с регламе</w:t>
      </w:r>
      <w:r w:rsidR="0030791F" w:rsidRPr="005A705C">
        <w:rPr>
          <w:rFonts w:cs="Arial"/>
          <w:sz w:val="26"/>
          <w:szCs w:val="26"/>
        </w:rPr>
        <w:t>нтом</w:t>
      </w:r>
      <w:r w:rsidR="0093640C" w:rsidRPr="005A705C">
        <w:rPr>
          <w:rFonts w:cs="Arial"/>
          <w:sz w:val="26"/>
          <w:szCs w:val="26"/>
        </w:rPr>
        <w:t xml:space="preserve">,  не превышающий 9 рабочих дней. </w:t>
      </w:r>
    </w:p>
    <w:p w:rsidR="0093640C" w:rsidRPr="005A705C" w:rsidRDefault="0093640C" w:rsidP="0093640C">
      <w:pPr>
        <w:ind w:firstLine="708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Распоряжение подписывается </w:t>
      </w:r>
      <w:r w:rsidR="0030791F" w:rsidRPr="005A705C">
        <w:rPr>
          <w:rFonts w:cs="Arial"/>
          <w:sz w:val="26"/>
          <w:szCs w:val="26"/>
        </w:rPr>
        <w:t xml:space="preserve">главой муниципального образования </w:t>
      </w:r>
      <w:r w:rsidRPr="005A705C">
        <w:rPr>
          <w:rFonts w:cs="Arial"/>
          <w:sz w:val="26"/>
          <w:szCs w:val="26"/>
        </w:rPr>
        <w:t xml:space="preserve">(в течение 10 рабочих дней). </w:t>
      </w:r>
    </w:p>
    <w:p w:rsidR="0093640C" w:rsidRPr="005A705C" w:rsidRDefault="0093640C" w:rsidP="0093640C">
      <w:pPr>
        <w:ind w:firstLine="708"/>
        <w:jc w:val="both"/>
        <w:rPr>
          <w:rFonts w:cs="Arial"/>
          <w:sz w:val="26"/>
          <w:szCs w:val="26"/>
        </w:rPr>
      </w:pPr>
    </w:p>
    <w:p w:rsidR="0093640C" w:rsidRPr="005A705C" w:rsidRDefault="0093640C" w:rsidP="00EF6312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5A705C">
        <w:rPr>
          <w:b/>
          <w:sz w:val="26"/>
          <w:szCs w:val="26"/>
        </w:rPr>
        <w:t>3.4. Выдача заявителю результата предоставления Услуги либо уведомления об отказе в ее предоставлении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5F2A29" w:rsidP="0093640C">
      <w:pPr>
        <w:ind w:firstLine="709"/>
        <w:jc w:val="both"/>
        <w:rPr>
          <w:sz w:val="26"/>
          <w:szCs w:val="26"/>
        </w:rPr>
      </w:pPr>
      <w:r w:rsidRPr="005A705C">
        <w:rPr>
          <w:rFonts w:cs="Arial"/>
          <w:sz w:val="26"/>
          <w:szCs w:val="26"/>
        </w:rPr>
        <w:t xml:space="preserve">34. </w:t>
      </w:r>
      <w:r w:rsidR="0093640C" w:rsidRPr="005A705C">
        <w:rPr>
          <w:rFonts w:cs="Arial"/>
          <w:sz w:val="26"/>
          <w:szCs w:val="26"/>
        </w:rPr>
        <w:t xml:space="preserve">Решение в признании (отказе в признании) граждан малоимущими </w:t>
      </w:r>
      <w:r w:rsidR="0093640C" w:rsidRPr="005A705C">
        <w:rPr>
          <w:sz w:val="26"/>
          <w:szCs w:val="26"/>
        </w:rPr>
        <w:t>выдаётся заявителю (его представителю) лично либо направляется по почте по адресу, указанному в заявлении, в течение трёх рабочих дней после подписания.</w:t>
      </w:r>
    </w:p>
    <w:p w:rsidR="0093640C" w:rsidRPr="005A705C" w:rsidRDefault="0093640C" w:rsidP="0093640C">
      <w:pPr>
        <w:ind w:firstLine="709"/>
        <w:jc w:val="both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При получении результата предоставления Услуги заявитель лично расписывается н</w:t>
      </w:r>
      <w:r w:rsidR="00C57020" w:rsidRPr="005A705C">
        <w:rPr>
          <w:sz w:val="26"/>
          <w:szCs w:val="26"/>
        </w:rPr>
        <w:t>а документе, который остается в отделе ОКиСР</w:t>
      </w:r>
      <w:r w:rsidRPr="005A705C">
        <w:rPr>
          <w:sz w:val="26"/>
          <w:szCs w:val="26"/>
        </w:rPr>
        <w:t>, и ставит дату получения.</w:t>
      </w:r>
    </w:p>
    <w:p w:rsidR="0093640C" w:rsidRPr="005A705C" w:rsidRDefault="0093640C" w:rsidP="005A705C">
      <w:pPr>
        <w:ind w:firstLine="709"/>
        <w:jc w:val="both"/>
        <w:rPr>
          <w:rFonts w:cs="Arial"/>
          <w:sz w:val="26"/>
          <w:szCs w:val="26"/>
        </w:rPr>
      </w:pPr>
      <w:r w:rsidRPr="005A705C">
        <w:rPr>
          <w:sz w:val="26"/>
          <w:szCs w:val="26"/>
        </w:rPr>
        <w:t xml:space="preserve">При отправке по почте результата предоставления Услуги </w:t>
      </w:r>
      <w:r w:rsidR="00C57020" w:rsidRPr="005A705C">
        <w:rPr>
          <w:rFonts w:cs="Arial"/>
          <w:sz w:val="26"/>
          <w:szCs w:val="26"/>
        </w:rPr>
        <w:t>ответственный исполнитель отдела ОКиСР</w:t>
      </w:r>
      <w:r w:rsidRPr="005A705C">
        <w:rPr>
          <w:rFonts w:cs="Arial"/>
          <w:sz w:val="26"/>
          <w:szCs w:val="26"/>
        </w:rPr>
        <w:t xml:space="preserve"> указывает дату и № исх. сообщения в Книге регистрации.</w:t>
      </w:r>
    </w:p>
    <w:p w:rsidR="009E3014" w:rsidRPr="009E3014" w:rsidRDefault="009E3014" w:rsidP="009E3014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9E3014">
        <w:rPr>
          <w:sz w:val="26"/>
          <w:szCs w:val="26"/>
        </w:rPr>
        <w:t xml:space="preserve">При выборе заявителем способа получения результата Услуги в                            многофункциональном центре </w:t>
      </w:r>
      <w:r w:rsidRPr="009E3014">
        <w:rPr>
          <w:bCs/>
          <w:sz w:val="26"/>
          <w:szCs w:val="26"/>
        </w:rPr>
        <w:t>(при наличии соглашений, заключенных между                многофункциональным центром и органами, предоставляющими муниципальную услугу) результат Услуги передается представителю многофункционального центра не позднее, чем за 2 рабочих дня до окончания срока предоставления Услуги.</w:t>
      </w:r>
    </w:p>
    <w:p w:rsidR="009E3014" w:rsidRDefault="009E3014" w:rsidP="009E3014">
      <w:pPr>
        <w:autoSpaceDE w:val="0"/>
        <w:autoSpaceDN w:val="0"/>
        <w:adjustRightInd w:val="0"/>
        <w:outlineLvl w:val="2"/>
        <w:rPr>
          <w:b/>
          <w:bCs/>
          <w:sz w:val="24"/>
        </w:rPr>
      </w:pPr>
    </w:p>
    <w:p w:rsidR="009E3014" w:rsidRPr="003474F6" w:rsidRDefault="009E3014" w:rsidP="009E3014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3474F6">
        <w:rPr>
          <w:b/>
          <w:bCs/>
          <w:sz w:val="26"/>
          <w:szCs w:val="26"/>
        </w:rPr>
        <w:t>3.5. Предоставление Услуги через многофункциональный центр</w:t>
      </w:r>
    </w:p>
    <w:p w:rsidR="009E3014" w:rsidRPr="003474F6" w:rsidRDefault="009E3014" w:rsidP="009E301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474F6">
        <w:rPr>
          <w:bCs/>
          <w:sz w:val="26"/>
          <w:szCs w:val="26"/>
        </w:rPr>
        <w:t xml:space="preserve">           Заявитель вправе обратиться для получения муниципальной услуги в многофункциональный центр.</w:t>
      </w: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3474F6">
        <w:rPr>
          <w:bCs/>
          <w:sz w:val="26"/>
          <w:szCs w:val="26"/>
        </w:rPr>
        <w:t xml:space="preserve">          Предоставление муниципальной услуги через многофункциональный  центр осуществляется в соответствии с регламентом работы МФЦ, утвержденным в установленном порядке.</w:t>
      </w:r>
    </w:p>
    <w:p w:rsidR="009E3014" w:rsidRPr="003474F6" w:rsidRDefault="009E3014" w:rsidP="009E301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474F6">
        <w:rPr>
          <w:b/>
          <w:bCs/>
          <w:sz w:val="26"/>
          <w:szCs w:val="26"/>
        </w:rPr>
        <w:t xml:space="preserve">          </w:t>
      </w:r>
      <w:r w:rsidRPr="003474F6">
        <w:rPr>
          <w:bCs/>
          <w:sz w:val="26"/>
          <w:szCs w:val="26"/>
        </w:rPr>
        <w:t>При поступлении документов из многофункционального  центра для получения муниципальной услуги процедуры осуществляются в соответствии с пунктами 3.2 – 3.5 настоящего регламента. Результат предоставления муниципальной услуги направляется в многофункциональный центр.</w:t>
      </w:r>
    </w:p>
    <w:p w:rsidR="009E3014" w:rsidRDefault="009E3014" w:rsidP="00EF631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5F2A29" w:rsidP="00EF631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IV</w:t>
      </w:r>
      <w:r w:rsidR="0093640C" w:rsidRPr="005A705C">
        <w:rPr>
          <w:b/>
          <w:bCs/>
          <w:sz w:val="26"/>
          <w:szCs w:val="26"/>
        </w:rPr>
        <w:t>. Контроль за предоставлением Услуги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93640C" w:rsidRPr="005A705C" w:rsidRDefault="005F2A29" w:rsidP="0093640C">
      <w:pPr>
        <w:pStyle w:val="a8"/>
        <w:autoSpaceDE w:val="0"/>
        <w:autoSpaceDN w:val="0"/>
        <w:adjustRightInd w:val="0"/>
        <w:outlineLvl w:val="1"/>
        <w:rPr>
          <w:sz w:val="26"/>
          <w:szCs w:val="26"/>
        </w:rPr>
      </w:pPr>
      <w:r w:rsidRPr="005A705C">
        <w:rPr>
          <w:bCs/>
          <w:sz w:val="26"/>
          <w:szCs w:val="26"/>
        </w:rPr>
        <w:t xml:space="preserve">35. </w:t>
      </w:r>
      <w:r w:rsidR="0093640C" w:rsidRPr="005A705C">
        <w:rPr>
          <w:sz w:val="26"/>
          <w:szCs w:val="26"/>
        </w:rPr>
        <w:t xml:space="preserve">Контроль за исполнением настоящего регламента осуществляется </w:t>
      </w:r>
      <w:r w:rsidR="00C57020" w:rsidRPr="005A705C">
        <w:rPr>
          <w:sz w:val="26"/>
          <w:szCs w:val="26"/>
        </w:rPr>
        <w:t xml:space="preserve">главой муниципального образования и (или) руководителем структурного подразделения администрации </w:t>
      </w:r>
      <w:r w:rsidR="0093640C" w:rsidRPr="005A705C">
        <w:rPr>
          <w:sz w:val="26"/>
          <w:szCs w:val="26"/>
        </w:rPr>
        <w:t>в следующих формах: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- текущее наблюдение за выполнением </w:t>
      </w:r>
      <w:r w:rsidR="00C57020" w:rsidRPr="005A705C">
        <w:rPr>
          <w:sz w:val="26"/>
          <w:szCs w:val="26"/>
        </w:rPr>
        <w:t>муниципальными служащими</w:t>
      </w:r>
      <w:r w:rsidRPr="005A705C">
        <w:rPr>
          <w:sz w:val="26"/>
          <w:szCs w:val="26"/>
        </w:rPr>
        <w:t xml:space="preserve"> административных действий при предоставлении Услуги;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- рассмотрение жалоб на де</w:t>
      </w:r>
      <w:r w:rsidR="00C57020" w:rsidRPr="005A705C">
        <w:rPr>
          <w:sz w:val="26"/>
          <w:szCs w:val="26"/>
        </w:rPr>
        <w:t>йствия (бездействие) муниципальных служащих</w:t>
      </w:r>
      <w:r w:rsidRPr="005A705C">
        <w:rPr>
          <w:sz w:val="26"/>
          <w:szCs w:val="26"/>
        </w:rPr>
        <w:t>, выполняющих административные действия при предоставлении Услуги.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36. </w:t>
      </w:r>
      <w:r w:rsidR="00C57020" w:rsidRPr="005A705C">
        <w:rPr>
          <w:sz w:val="26"/>
          <w:szCs w:val="26"/>
        </w:rPr>
        <w:t>Об</w:t>
      </w:r>
      <w:r w:rsidR="009E3014">
        <w:rPr>
          <w:sz w:val="26"/>
          <w:szCs w:val="26"/>
        </w:rPr>
        <w:t>язанности сотрудников</w:t>
      </w:r>
      <w:r w:rsidR="0093640C" w:rsidRPr="005A705C">
        <w:rPr>
          <w:sz w:val="26"/>
          <w:szCs w:val="26"/>
        </w:rPr>
        <w:t xml:space="preserve">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37. </w:t>
      </w:r>
      <w:r w:rsidR="0093640C" w:rsidRPr="005A705C">
        <w:rPr>
          <w:sz w:val="26"/>
          <w:szCs w:val="26"/>
        </w:rPr>
        <w:t>Решения, принятые в ходе предоставления Услуги, могут быть оспорены заявителем в порядке, предусмотренном разделом настоящего регламента,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93640C" w:rsidRPr="005A705C" w:rsidRDefault="005F2A29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  <w:lang w:val="en-US"/>
        </w:rPr>
        <w:t>V</w:t>
      </w:r>
      <w:r w:rsidR="0093640C" w:rsidRPr="005A705C">
        <w:rPr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93640C" w:rsidRPr="005A705C">
        <w:rPr>
          <w:b/>
          <w:sz w:val="26"/>
          <w:szCs w:val="26"/>
        </w:rPr>
        <w:t>У</w:t>
      </w:r>
      <w:r w:rsidR="0093640C" w:rsidRPr="005A705C">
        <w:rPr>
          <w:b/>
          <w:bCs/>
          <w:sz w:val="26"/>
          <w:szCs w:val="26"/>
        </w:rPr>
        <w:t>слугу, а также его должностных лиц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A705C">
        <w:rPr>
          <w:b/>
          <w:bCs/>
          <w:sz w:val="26"/>
          <w:szCs w:val="26"/>
        </w:rPr>
        <w:t>(</w:t>
      </w:r>
      <w:r w:rsidR="00B07E9F" w:rsidRPr="005A705C">
        <w:rPr>
          <w:b/>
          <w:bCs/>
          <w:sz w:val="26"/>
          <w:szCs w:val="26"/>
        </w:rPr>
        <w:t>муниципальных служащих</w:t>
      </w:r>
      <w:r w:rsidRPr="005A705C">
        <w:rPr>
          <w:b/>
          <w:bCs/>
          <w:sz w:val="26"/>
          <w:szCs w:val="26"/>
        </w:rPr>
        <w:t>)</w:t>
      </w:r>
    </w:p>
    <w:p w:rsidR="0093640C" w:rsidRPr="005A705C" w:rsidRDefault="0093640C" w:rsidP="0093640C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93640C" w:rsidRPr="005A705C" w:rsidRDefault="0093640C" w:rsidP="0093640C">
      <w:pPr>
        <w:widowControl w:val="0"/>
        <w:ind w:right="-57" w:firstLine="708"/>
        <w:jc w:val="both"/>
        <w:rPr>
          <w:rFonts w:cs="Arial"/>
          <w:bCs/>
          <w:sz w:val="26"/>
          <w:szCs w:val="26"/>
        </w:rPr>
      </w:pPr>
      <w:r w:rsidRPr="005A705C">
        <w:rPr>
          <w:rFonts w:cs="Arial"/>
          <w:bCs/>
          <w:sz w:val="26"/>
          <w:szCs w:val="26"/>
        </w:rPr>
        <w:t xml:space="preserve"> </w:t>
      </w:r>
      <w:r w:rsidR="005F2A29" w:rsidRPr="005A705C">
        <w:rPr>
          <w:rFonts w:cs="Arial"/>
          <w:bCs/>
          <w:sz w:val="26"/>
          <w:szCs w:val="26"/>
        </w:rPr>
        <w:t xml:space="preserve">38. </w:t>
      </w:r>
      <w:r w:rsidRPr="005A705C">
        <w:rPr>
          <w:rFonts w:cs="Arial"/>
          <w:bCs/>
          <w:sz w:val="26"/>
          <w:szCs w:val="26"/>
        </w:rPr>
        <w:t xml:space="preserve">Заявитель имеет право обратиться с жалобой в случае нарушения стандарта предоставления Услуги, нарушения установленного порядка предоставления Услуги, включая: 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1) </w:t>
      </w:r>
      <w:r w:rsidR="0093640C" w:rsidRPr="005A705C">
        <w:rPr>
          <w:sz w:val="26"/>
          <w:szCs w:val="26"/>
        </w:rPr>
        <w:t>нарушение срока регистрации запроса заявителя о предоставлении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lastRenderedPageBreak/>
        <w:t>2)</w:t>
      </w:r>
      <w:r w:rsidR="0093640C" w:rsidRPr="005A705C">
        <w:rPr>
          <w:sz w:val="26"/>
          <w:szCs w:val="26"/>
        </w:rPr>
        <w:t xml:space="preserve"> нарушение срока предоставления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</w:t>
      </w:r>
      <w:r w:rsidR="0093640C" w:rsidRPr="005A705C">
        <w:rPr>
          <w:sz w:val="26"/>
          <w:szCs w:val="26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</w:t>
      </w:r>
      <w:r w:rsidR="0093640C" w:rsidRPr="005A705C">
        <w:rPr>
          <w:sz w:val="26"/>
          <w:szCs w:val="26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5)</w:t>
      </w:r>
      <w:r w:rsidR="0093640C" w:rsidRPr="005A705C">
        <w:rPr>
          <w:sz w:val="26"/>
          <w:szCs w:val="26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6)</w:t>
      </w:r>
      <w:r w:rsidR="0093640C" w:rsidRPr="005A705C">
        <w:rPr>
          <w:sz w:val="26"/>
          <w:szCs w:val="26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7)</w:t>
      </w:r>
      <w:r w:rsidR="00B07E9F" w:rsidRPr="005A705C">
        <w:rPr>
          <w:sz w:val="26"/>
          <w:szCs w:val="26"/>
        </w:rPr>
        <w:t xml:space="preserve"> отказ отдела ОКиСР</w:t>
      </w:r>
      <w:r w:rsidR="0093640C" w:rsidRPr="005A705C">
        <w:rPr>
          <w:sz w:val="26"/>
          <w:szCs w:val="26"/>
        </w:rPr>
        <w:t>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854EE">
        <w:rPr>
          <w:rFonts w:cs="Arial"/>
          <w:bCs/>
          <w:sz w:val="26"/>
          <w:szCs w:val="26"/>
        </w:rPr>
        <w:t xml:space="preserve">39. </w:t>
      </w:r>
      <w:r w:rsidR="0093640C" w:rsidRPr="004854EE">
        <w:rPr>
          <w:sz w:val="26"/>
          <w:szCs w:val="26"/>
        </w:rPr>
        <w:t>Жалобы</w:t>
      </w:r>
      <w:r w:rsidR="0093640C" w:rsidRPr="005A705C">
        <w:rPr>
          <w:sz w:val="26"/>
          <w:szCs w:val="26"/>
        </w:rPr>
        <w:t xml:space="preserve">, указанные в </w:t>
      </w:r>
      <w:r w:rsidR="004854EE">
        <w:rPr>
          <w:sz w:val="26"/>
          <w:szCs w:val="26"/>
        </w:rPr>
        <w:t>части</w:t>
      </w:r>
      <w:r w:rsidR="001246A2" w:rsidRPr="005A705C">
        <w:rPr>
          <w:sz w:val="26"/>
          <w:szCs w:val="26"/>
        </w:rPr>
        <w:t xml:space="preserve"> 38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настоящего регламента, подаются: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</w:t>
      </w:r>
      <w:r w:rsidR="0093640C" w:rsidRPr="005A705C">
        <w:rPr>
          <w:sz w:val="26"/>
          <w:szCs w:val="26"/>
        </w:rPr>
        <w:t xml:space="preserve"> на решения и действия (безде</w:t>
      </w:r>
      <w:r w:rsidR="00B07E9F" w:rsidRPr="005A705C">
        <w:rPr>
          <w:sz w:val="26"/>
          <w:szCs w:val="26"/>
        </w:rPr>
        <w:t>йств</w:t>
      </w:r>
      <w:r w:rsidR="00BE1827" w:rsidRPr="005A705C">
        <w:rPr>
          <w:sz w:val="26"/>
          <w:szCs w:val="26"/>
        </w:rPr>
        <w:t>ие) муниципальных служащих, предоставляющих Услугу</w:t>
      </w:r>
      <w:r w:rsidR="00262D70">
        <w:rPr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 xml:space="preserve">– </w:t>
      </w:r>
      <w:r w:rsidR="00BE1827" w:rsidRPr="005A705C">
        <w:rPr>
          <w:sz w:val="26"/>
          <w:szCs w:val="26"/>
        </w:rPr>
        <w:t>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 w:rsidR="0093640C" w:rsidRPr="005A705C">
        <w:rPr>
          <w:sz w:val="26"/>
          <w:szCs w:val="26"/>
        </w:rPr>
        <w:t>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2) </w:t>
      </w:r>
      <w:r w:rsidR="0093640C" w:rsidRPr="005A705C">
        <w:rPr>
          <w:sz w:val="26"/>
          <w:szCs w:val="26"/>
        </w:rPr>
        <w:t xml:space="preserve">на решения и действия (бездействие) </w:t>
      </w:r>
      <w:r w:rsidR="00BE1827" w:rsidRPr="005A705C">
        <w:rPr>
          <w:sz w:val="26"/>
          <w:szCs w:val="26"/>
        </w:rPr>
        <w:t>руководителя структурного подразделения администрации, к ведению которого отнесено предоставление Услуги – главе муниципального образования</w:t>
      </w:r>
      <w:r w:rsidR="0093640C" w:rsidRPr="005A705C">
        <w:rPr>
          <w:sz w:val="26"/>
          <w:szCs w:val="26"/>
        </w:rPr>
        <w:t>;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</w:t>
      </w:r>
      <w:r w:rsidR="0093640C" w:rsidRPr="005A705C">
        <w:rPr>
          <w:sz w:val="26"/>
          <w:szCs w:val="26"/>
        </w:rPr>
        <w:t xml:space="preserve"> на решения и дейс</w:t>
      </w:r>
      <w:r w:rsidR="00BE1827" w:rsidRPr="005A705C">
        <w:rPr>
          <w:sz w:val="26"/>
          <w:szCs w:val="26"/>
        </w:rPr>
        <w:t xml:space="preserve">твия (бездействие) заместителя главы администрации </w:t>
      </w:r>
      <w:r w:rsidR="0093640C" w:rsidRPr="005A705C">
        <w:rPr>
          <w:sz w:val="26"/>
          <w:szCs w:val="26"/>
        </w:rPr>
        <w:t xml:space="preserve"> – </w:t>
      </w:r>
      <w:r w:rsidR="00BE1827" w:rsidRPr="005A705C">
        <w:rPr>
          <w:sz w:val="26"/>
          <w:szCs w:val="26"/>
        </w:rPr>
        <w:t>главе муниципального образования</w:t>
      </w:r>
      <w:r w:rsidR="0093640C" w:rsidRPr="005A705C">
        <w:rPr>
          <w:sz w:val="26"/>
          <w:szCs w:val="26"/>
        </w:rPr>
        <w:t>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40. </w:t>
      </w:r>
      <w:r w:rsidR="0093640C" w:rsidRPr="005A705C">
        <w:rPr>
          <w:sz w:val="26"/>
          <w:szCs w:val="26"/>
        </w:rPr>
        <w:t>Жалоба заявителя должна содержать следующую информацию: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наименование органа, предоставляющего Услугу, его должностного лица либо муниципального служащего, решения и действия (бездействие) которых обжалуются;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сведения об обжалуемых решениях и действиях (бездействии) органа, предоставляющего Услугу, его должностного лица либо муниципального служащего;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</w:t>
      </w:r>
      <w:r w:rsidRPr="005A705C">
        <w:rPr>
          <w:sz w:val="26"/>
          <w:szCs w:val="26"/>
        </w:rPr>
        <w:lastRenderedPageBreak/>
        <w:t>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93640C" w:rsidRPr="005A705C" w:rsidRDefault="005F2A29" w:rsidP="0093640C">
      <w:pPr>
        <w:pStyle w:val="a8"/>
        <w:autoSpaceDE w:val="0"/>
        <w:autoSpaceDN w:val="0"/>
        <w:adjustRightInd w:val="0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41. </w:t>
      </w:r>
      <w:r w:rsidR="0093640C" w:rsidRPr="005A705C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Заявитель вправе запросить информацию и документы, необходимые для обоснования  и рассмотрения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42. </w:t>
      </w:r>
      <w:r w:rsidR="0093640C" w:rsidRPr="005A705C">
        <w:rPr>
          <w:sz w:val="26"/>
          <w:szCs w:val="26"/>
        </w:rPr>
        <w:t>При рассмотрении жалобы должностное лицо: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3) предоставляет заявителю необходимые для рассмотрения жалобы информацию и документы;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4) при необходимости назначает проверку.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43. </w:t>
      </w:r>
      <w:r w:rsidR="0093640C" w:rsidRPr="005A705C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44. </w:t>
      </w:r>
      <w:r w:rsidR="0093640C" w:rsidRPr="005A705C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93640C" w:rsidRPr="005A705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>2) отказывает в удовлетворении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45. </w:t>
      </w:r>
      <w:r w:rsidR="0093640C" w:rsidRPr="005A705C">
        <w:rPr>
          <w:sz w:val="26"/>
          <w:szCs w:val="26"/>
        </w:rPr>
        <w:t xml:space="preserve">Не позднее дня, следующего за днем </w:t>
      </w:r>
      <w:r w:rsidR="004854EE">
        <w:rPr>
          <w:sz w:val="26"/>
          <w:szCs w:val="26"/>
        </w:rPr>
        <w:t>принятия решения, указанного в части</w:t>
      </w:r>
      <w:r w:rsidR="001246A2" w:rsidRPr="005A705C">
        <w:rPr>
          <w:sz w:val="26"/>
          <w:szCs w:val="26"/>
        </w:rPr>
        <w:t xml:space="preserve"> 44</w:t>
      </w:r>
      <w:r w:rsidR="0093640C" w:rsidRPr="005A705C">
        <w:rPr>
          <w:color w:val="FF0000"/>
          <w:sz w:val="26"/>
          <w:szCs w:val="26"/>
        </w:rPr>
        <w:t xml:space="preserve"> </w:t>
      </w:r>
      <w:r w:rsidR="0093640C" w:rsidRPr="005A705C">
        <w:rPr>
          <w:sz w:val="26"/>
          <w:szCs w:val="26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640C" w:rsidRPr="005A705C" w:rsidRDefault="005F2A29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A705C">
        <w:rPr>
          <w:sz w:val="26"/>
          <w:szCs w:val="26"/>
        </w:rPr>
        <w:t xml:space="preserve">46. </w:t>
      </w:r>
      <w:r w:rsidR="0093640C" w:rsidRPr="005A705C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</w:t>
      </w:r>
      <w:r w:rsidR="004854EE">
        <w:rPr>
          <w:sz w:val="26"/>
          <w:szCs w:val="26"/>
        </w:rPr>
        <w:t>мотрению жалоб в соответствии с частью</w:t>
      </w:r>
      <w:r w:rsidR="0093640C" w:rsidRPr="005A705C">
        <w:rPr>
          <w:sz w:val="26"/>
          <w:szCs w:val="26"/>
        </w:rPr>
        <w:t> </w:t>
      </w:r>
      <w:r w:rsidR="001246A2" w:rsidRPr="005A705C">
        <w:rPr>
          <w:sz w:val="26"/>
          <w:szCs w:val="26"/>
        </w:rPr>
        <w:t>39</w:t>
      </w:r>
      <w:r w:rsidR="0093640C" w:rsidRPr="005A705C">
        <w:rPr>
          <w:sz w:val="26"/>
          <w:szCs w:val="26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3640C" w:rsidRDefault="0093640C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E570EF" w:rsidRDefault="00E570EF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7466CD" w:rsidRPr="005A705C" w:rsidRDefault="007466CD" w:rsidP="0093640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3474F6" w:rsidRPr="003474F6" w:rsidRDefault="0093640C" w:rsidP="004D2593">
      <w:pPr>
        <w:ind w:left="5387"/>
        <w:jc w:val="right"/>
        <w:rPr>
          <w:b/>
          <w:sz w:val="24"/>
        </w:rPr>
      </w:pPr>
      <w:r w:rsidRPr="003474F6">
        <w:rPr>
          <w:b/>
          <w:sz w:val="24"/>
        </w:rPr>
        <w:lastRenderedPageBreak/>
        <w:t>Приложение № 1</w:t>
      </w:r>
    </w:p>
    <w:p w:rsidR="0093640C" w:rsidRPr="003474F6" w:rsidRDefault="0093640C" w:rsidP="004D2593">
      <w:pPr>
        <w:ind w:left="5387"/>
        <w:jc w:val="right"/>
        <w:rPr>
          <w:sz w:val="20"/>
          <w:szCs w:val="20"/>
        </w:rPr>
      </w:pPr>
      <w:r w:rsidRPr="00424D10">
        <w:rPr>
          <w:sz w:val="24"/>
        </w:rPr>
        <w:br/>
      </w:r>
      <w:r w:rsidR="003474F6" w:rsidRPr="003474F6">
        <w:rPr>
          <w:sz w:val="20"/>
          <w:szCs w:val="20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</w:t>
      </w:r>
      <w:r w:rsidR="003474F6" w:rsidRPr="003474F6">
        <w:rPr>
          <w:b/>
          <w:sz w:val="20"/>
          <w:szCs w:val="20"/>
        </w:rPr>
        <w:t xml:space="preserve"> </w:t>
      </w:r>
      <w:r w:rsidR="003474F6" w:rsidRPr="003474F6">
        <w:rPr>
          <w:sz w:val="20"/>
          <w:szCs w:val="20"/>
        </w:rPr>
        <w:t>Земля</w:t>
      </w:r>
      <w:r w:rsidR="003474F6" w:rsidRPr="003474F6">
        <w:rPr>
          <w:rFonts w:cs="Arial"/>
          <w:sz w:val="20"/>
          <w:szCs w:val="20"/>
        </w:rPr>
        <w:t>»</w:t>
      </w:r>
    </w:p>
    <w:p w:rsidR="00052209" w:rsidRDefault="00052209" w:rsidP="00052209">
      <w:pPr>
        <w:ind w:left="5387"/>
        <w:rPr>
          <w:sz w:val="20"/>
          <w:szCs w:val="20"/>
        </w:rPr>
      </w:pPr>
    </w:p>
    <w:p w:rsidR="003474F6" w:rsidRDefault="003474F6" w:rsidP="00052209">
      <w:pPr>
        <w:ind w:left="5387"/>
        <w:rPr>
          <w:sz w:val="20"/>
          <w:szCs w:val="20"/>
        </w:rPr>
      </w:pPr>
    </w:p>
    <w:p w:rsidR="00052209" w:rsidRPr="00052209" w:rsidRDefault="00052209" w:rsidP="00052209">
      <w:pPr>
        <w:ind w:left="5387"/>
        <w:rPr>
          <w:sz w:val="20"/>
          <w:szCs w:val="20"/>
        </w:rPr>
      </w:pPr>
    </w:p>
    <w:p w:rsidR="0093640C" w:rsidRPr="00C333C2" w:rsidRDefault="0093640C" w:rsidP="0093640C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</w:t>
      </w:r>
      <w:r w:rsidR="00052209">
        <w:rPr>
          <w:sz w:val="20"/>
          <w:szCs w:val="20"/>
        </w:rPr>
        <w:t>главе муниципального образования</w:t>
      </w:r>
      <w:r w:rsidRPr="00C333C2">
        <w:rPr>
          <w:sz w:val="20"/>
          <w:szCs w:val="20"/>
        </w:rPr>
        <w:t>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от гражданина(ки)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(фамилия, имя и отчество)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паспорт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4309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(серия и номер паспорта,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3402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кем и когда выдан паспорт)</w:t>
      </w:r>
    </w:p>
    <w:p w:rsidR="0093640C" w:rsidRPr="00C333C2" w:rsidRDefault="0093640C" w:rsidP="0093640C">
      <w:pPr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проживающего(ей) по адресу  </w:t>
      </w:r>
    </w:p>
    <w:p w:rsidR="0093640C" w:rsidRPr="00C333C2" w:rsidRDefault="0093640C" w:rsidP="0093640C">
      <w:pPr>
        <w:pBdr>
          <w:top w:val="single" w:sz="4" w:space="1" w:color="auto"/>
        </w:pBdr>
        <w:ind w:left="6521"/>
        <w:jc w:val="center"/>
        <w:rPr>
          <w:sz w:val="20"/>
          <w:szCs w:val="20"/>
        </w:rPr>
      </w:pPr>
    </w:p>
    <w:p w:rsidR="0093640C" w:rsidRPr="00C333C2" w:rsidRDefault="0093640C" w:rsidP="0093640C">
      <w:pPr>
        <w:ind w:left="3402"/>
        <w:rPr>
          <w:sz w:val="20"/>
          <w:szCs w:val="20"/>
        </w:rPr>
      </w:pPr>
    </w:p>
    <w:p w:rsidR="0093640C" w:rsidRDefault="0093640C" w:rsidP="0093640C">
      <w:pPr>
        <w:pBdr>
          <w:top w:val="single" w:sz="4" w:space="1" w:color="auto"/>
        </w:pBdr>
        <w:ind w:left="3402"/>
        <w:jc w:val="center"/>
        <w:rPr>
          <w:sz w:val="24"/>
        </w:rPr>
      </w:pPr>
      <w:r w:rsidRPr="00C333C2">
        <w:rPr>
          <w:sz w:val="20"/>
          <w:szCs w:val="20"/>
        </w:rPr>
        <w:t>(адрес реги</w:t>
      </w:r>
      <w:r w:rsidRPr="00424D10">
        <w:rPr>
          <w:sz w:val="24"/>
        </w:rPr>
        <w:t>страции)</w:t>
      </w:r>
    </w:p>
    <w:p w:rsidR="0093640C" w:rsidRDefault="0093640C" w:rsidP="0093640C">
      <w:pPr>
        <w:spacing w:before="360" w:after="360" w:line="360" w:lineRule="auto"/>
        <w:jc w:val="center"/>
        <w:rPr>
          <w:sz w:val="24"/>
        </w:rPr>
      </w:pPr>
      <w:r w:rsidRPr="00424D10">
        <w:rPr>
          <w:sz w:val="24"/>
        </w:rPr>
        <w:t>СОГЛАСИЕ</w:t>
      </w:r>
    </w:p>
    <w:p w:rsidR="0093640C" w:rsidRPr="00424D10" w:rsidRDefault="0093640C" w:rsidP="0093640C">
      <w:pPr>
        <w:spacing w:before="360" w:after="360" w:line="360" w:lineRule="auto"/>
        <w:jc w:val="center"/>
        <w:rPr>
          <w:sz w:val="24"/>
        </w:rPr>
      </w:pPr>
      <w:r w:rsidRPr="00424D10">
        <w:rPr>
          <w:sz w:val="24"/>
        </w:rPr>
        <w:t>на обработку персональных данных</w:t>
      </w:r>
    </w:p>
    <w:p w:rsidR="0093640C" w:rsidRPr="00424D10" w:rsidRDefault="0093640C" w:rsidP="0093640C">
      <w:pPr>
        <w:tabs>
          <w:tab w:val="right" w:pos="9923"/>
        </w:tabs>
        <w:ind w:firstLine="567"/>
        <w:rPr>
          <w:sz w:val="24"/>
        </w:rPr>
      </w:pPr>
      <w:r w:rsidRPr="00424D10">
        <w:rPr>
          <w:sz w:val="24"/>
        </w:rPr>
        <w:t xml:space="preserve">Я,  </w:t>
      </w:r>
      <w:r w:rsidRPr="00424D10">
        <w:rPr>
          <w:sz w:val="24"/>
        </w:rPr>
        <w:tab/>
        <w:t>,</w:t>
      </w:r>
    </w:p>
    <w:p w:rsidR="0093640C" w:rsidRPr="00424D10" w:rsidRDefault="0093640C" w:rsidP="0093640C">
      <w:pPr>
        <w:pBdr>
          <w:top w:val="single" w:sz="4" w:space="1" w:color="auto"/>
        </w:pBdr>
        <w:ind w:left="907" w:right="113"/>
        <w:jc w:val="center"/>
        <w:rPr>
          <w:sz w:val="24"/>
        </w:rPr>
      </w:pPr>
      <w:r w:rsidRPr="00424D10">
        <w:rPr>
          <w:sz w:val="24"/>
        </w:rPr>
        <w:t>(фамилия, имя и отчество)</w:t>
      </w:r>
    </w:p>
    <w:p w:rsidR="0093640C" w:rsidRPr="00424D10" w:rsidRDefault="0093640C" w:rsidP="0093640C">
      <w:pPr>
        <w:rPr>
          <w:sz w:val="24"/>
        </w:rPr>
      </w:pPr>
      <w:r w:rsidRPr="00424D10">
        <w:rPr>
          <w:sz w:val="24"/>
        </w:rPr>
        <w:t xml:space="preserve">даю согласие  </w:t>
      </w:r>
    </w:p>
    <w:p w:rsidR="0093640C" w:rsidRPr="00424D10" w:rsidRDefault="0093640C" w:rsidP="0093640C">
      <w:pPr>
        <w:pBdr>
          <w:top w:val="single" w:sz="4" w:space="1" w:color="auto"/>
        </w:pBdr>
        <w:ind w:left="1474"/>
        <w:jc w:val="center"/>
        <w:rPr>
          <w:sz w:val="24"/>
        </w:rPr>
      </w:pPr>
      <w:r w:rsidRPr="00424D10">
        <w:rPr>
          <w:sz w:val="24"/>
        </w:rPr>
        <w:t>(наименование и адрес органа местного самоуправления, подразделения)</w:t>
      </w:r>
    </w:p>
    <w:p w:rsidR="0093640C" w:rsidRDefault="0093640C" w:rsidP="0093640C">
      <w:pPr>
        <w:jc w:val="center"/>
        <w:rPr>
          <w:sz w:val="24"/>
        </w:rPr>
      </w:pPr>
      <w:r w:rsidRPr="00424D10">
        <w:rPr>
          <w:sz w:val="24"/>
        </w:rPr>
        <w:t xml:space="preserve"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</w:t>
      </w:r>
      <w:r w:rsidRPr="009D0E0F">
        <w:rPr>
          <w:sz w:val="24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</w:t>
      </w:r>
      <w:r w:rsidRPr="009D0E0F">
        <w:rPr>
          <w:rFonts w:cs="Arial"/>
          <w:sz w:val="24"/>
        </w:rPr>
        <w:t>»</w:t>
      </w:r>
      <w:r>
        <w:rPr>
          <w:rFonts w:cs="Arial"/>
          <w:sz w:val="24"/>
        </w:rPr>
        <w:t xml:space="preserve">, а </w:t>
      </w:r>
      <w:r w:rsidRPr="00424D10">
        <w:rPr>
          <w:sz w:val="24"/>
        </w:rPr>
        <w:t xml:space="preserve">именно на совершение действий, предусмотренных </w:t>
      </w:r>
      <w:r w:rsidR="004D2593">
        <w:rPr>
          <w:color w:val="FF0000"/>
          <w:sz w:val="24"/>
        </w:rPr>
        <w:t xml:space="preserve"> </w:t>
      </w:r>
      <w:r w:rsidR="004D2593" w:rsidRPr="004D2593">
        <w:rPr>
          <w:sz w:val="24"/>
        </w:rPr>
        <w:t>Федеральным законом</w:t>
      </w:r>
      <w:r w:rsidRPr="004D2593">
        <w:rPr>
          <w:sz w:val="24"/>
        </w:rPr>
        <w:t xml:space="preserve"> “О персональных данных” представленными м</w:t>
      </w:r>
      <w:r w:rsidRPr="00424D10">
        <w:rPr>
          <w:sz w:val="24"/>
        </w:rPr>
        <w:t xml:space="preserve">ной в </w:t>
      </w:r>
    </w:p>
    <w:p w:rsidR="0093640C" w:rsidRPr="00424D10" w:rsidRDefault="0093640C" w:rsidP="0093640C">
      <w:pPr>
        <w:jc w:val="center"/>
        <w:rPr>
          <w:sz w:val="24"/>
        </w:rPr>
      </w:pPr>
    </w:p>
    <w:p w:rsidR="0093640C" w:rsidRPr="00424D10" w:rsidRDefault="0093640C" w:rsidP="0093640C">
      <w:pPr>
        <w:pBdr>
          <w:top w:val="single" w:sz="4" w:space="1" w:color="auto"/>
        </w:pBdr>
        <w:jc w:val="center"/>
        <w:rPr>
          <w:sz w:val="24"/>
        </w:rPr>
      </w:pPr>
      <w:r w:rsidRPr="00424D10">
        <w:rPr>
          <w:sz w:val="24"/>
        </w:rPr>
        <w:t>(</w:t>
      </w:r>
      <w:r w:rsidRPr="00D41C80">
        <w:rPr>
          <w:sz w:val="20"/>
          <w:szCs w:val="20"/>
        </w:rPr>
        <w:t>наименование органа местного самоуправления, подразделения</w:t>
      </w:r>
      <w:r w:rsidRPr="00424D10">
        <w:rPr>
          <w:sz w:val="24"/>
        </w:rPr>
        <w:t>)</w:t>
      </w:r>
    </w:p>
    <w:p w:rsidR="0093640C" w:rsidRPr="00424D10" w:rsidRDefault="0093640C" w:rsidP="0093640C">
      <w:pPr>
        <w:spacing w:after="720"/>
        <w:ind w:firstLine="567"/>
        <w:jc w:val="both"/>
        <w:rPr>
          <w:sz w:val="24"/>
        </w:rPr>
      </w:pPr>
      <w:r w:rsidRPr="00424D10">
        <w:rPr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93640C" w:rsidRPr="00424D10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424D10" w:rsidRDefault="0093640C" w:rsidP="0070512D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424D10" w:rsidRDefault="0093640C" w:rsidP="0070512D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424D10" w:rsidRDefault="0093640C" w:rsidP="0070512D">
            <w:pPr>
              <w:jc w:val="center"/>
              <w:rPr>
                <w:sz w:val="24"/>
              </w:rPr>
            </w:pPr>
          </w:p>
        </w:tc>
      </w:tr>
      <w:tr w:rsidR="0093640C" w:rsidRPr="00E917F1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3640C" w:rsidRPr="00E917F1" w:rsidRDefault="0093640C" w:rsidP="0093640C">
      <w:pPr>
        <w:jc w:val="right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93640C" w:rsidRPr="00E917F1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right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ind w:left="57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г.</w:t>
            </w:r>
          </w:p>
        </w:tc>
      </w:tr>
      <w:tr w:rsidR="0093640C" w:rsidRPr="00E917F1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center"/>
              <w:rPr>
                <w:sz w:val="20"/>
                <w:szCs w:val="20"/>
              </w:rPr>
            </w:pPr>
            <w:r w:rsidRPr="00E917F1">
              <w:rPr>
                <w:sz w:val="20"/>
                <w:szCs w:val="20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E917F1" w:rsidRDefault="0093640C" w:rsidP="0070512D">
            <w:pPr>
              <w:ind w:left="57"/>
              <w:rPr>
                <w:sz w:val="20"/>
                <w:szCs w:val="20"/>
              </w:rPr>
            </w:pPr>
          </w:p>
        </w:tc>
      </w:tr>
    </w:tbl>
    <w:p w:rsidR="004D2593" w:rsidRDefault="0093640C" w:rsidP="003474F6">
      <w:pPr>
        <w:spacing w:before="360"/>
        <w:ind w:left="1389" w:hanging="1389"/>
        <w:jc w:val="both"/>
        <w:rPr>
          <w:sz w:val="24"/>
        </w:rPr>
      </w:pPr>
      <w:r w:rsidRPr="00424D10">
        <w:rPr>
          <w:sz w:val="24"/>
        </w:rPr>
        <w:t>Примечание. Согласие на обработку персональных данных несовершеннолетних лиц подпис</w:t>
      </w:r>
      <w:r w:rsidR="003474F6">
        <w:rPr>
          <w:sz w:val="24"/>
        </w:rPr>
        <w:t>ывают их законные представители</w:t>
      </w:r>
    </w:p>
    <w:p w:rsidR="00052209" w:rsidRPr="00424D10" w:rsidRDefault="00052209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3474F6" w:rsidRPr="003474F6" w:rsidRDefault="0093640C" w:rsidP="004D2593">
      <w:pPr>
        <w:ind w:left="5387"/>
        <w:jc w:val="right"/>
        <w:rPr>
          <w:b/>
          <w:sz w:val="24"/>
        </w:rPr>
      </w:pPr>
      <w:r w:rsidRPr="003474F6">
        <w:rPr>
          <w:b/>
          <w:sz w:val="24"/>
        </w:rPr>
        <w:lastRenderedPageBreak/>
        <w:t>Приложение № 2</w:t>
      </w:r>
    </w:p>
    <w:p w:rsidR="004D2593" w:rsidRPr="003474F6" w:rsidRDefault="0093640C" w:rsidP="004D2593">
      <w:pPr>
        <w:ind w:left="5387"/>
        <w:jc w:val="right"/>
        <w:rPr>
          <w:sz w:val="20"/>
          <w:szCs w:val="20"/>
        </w:rPr>
      </w:pPr>
      <w:r w:rsidRPr="003474F6">
        <w:rPr>
          <w:b/>
          <w:sz w:val="24"/>
        </w:rPr>
        <w:br/>
      </w:r>
      <w:r w:rsidR="003474F6" w:rsidRPr="003474F6">
        <w:rPr>
          <w:sz w:val="20"/>
          <w:szCs w:val="20"/>
        </w:rPr>
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 Земля</w:t>
      </w:r>
      <w:r w:rsidR="003474F6" w:rsidRPr="003474F6">
        <w:rPr>
          <w:rFonts w:cs="Arial"/>
          <w:sz w:val="20"/>
          <w:szCs w:val="20"/>
        </w:rPr>
        <w:t>»</w:t>
      </w:r>
    </w:p>
    <w:p w:rsidR="0093640C" w:rsidRDefault="0093640C" w:rsidP="0093640C">
      <w:pPr>
        <w:ind w:left="5387"/>
        <w:rPr>
          <w:sz w:val="20"/>
          <w:szCs w:val="20"/>
        </w:rPr>
      </w:pPr>
    </w:p>
    <w:p w:rsidR="0093640C" w:rsidRPr="00424D10" w:rsidRDefault="0093640C" w:rsidP="0093640C">
      <w:pPr>
        <w:spacing w:before="360"/>
        <w:ind w:left="3402"/>
        <w:rPr>
          <w:sz w:val="24"/>
        </w:rPr>
      </w:pPr>
    </w:p>
    <w:p w:rsidR="0093640C" w:rsidRPr="00C333C2" w:rsidRDefault="00052209" w:rsidP="0093640C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(главе муниципального образования</w:t>
      </w:r>
      <w:r w:rsidR="0093640C" w:rsidRPr="00C333C2">
        <w:rPr>
          <w:sz w:val="20"/>
          <w:szCs w:val="20"/>
        </w:rPr>
        <w:t>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от гражданина(ки)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5387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(фамилия, имя и отчество)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паспорт  </w:t>
      </w: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4309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(серия и номер паспорта,</w:t>
      </w:r>
    </w:p>
    <w:p w:rsidR="0093640C" w:rsidRPr="00C333C2" w:rsidRDefault="0093640C" w:rsidP="0093640C">
      <w:pPr>
        <w:tabs>
          <w:tab w:val="right" w:pos="9923"/>
        </w:tabs>
        <w:ind w:left="3402"/>
        <w:rPr>
          <w:sz w:val="20"/>
          <w:szCs w:val="20"/>
        </w:rPr>
      </w:pPr>
      <w:r w:rsidRPr="00C333C2">
        <w:rPr>
          <w:sz w:val="20"/>
          <w:szCs w:val="20"/>
        </w:rPr>
        <w:tab/>
        <w:t>,</w:t>
      </w:r>
    </w:p>
    <w:p w:rsidR="0093640C" w:rsidRPr="00C333C2" w:rsidRDefault="0093640C" w:rsidP="0093640C">
      <w:pPr>
        <w:pBdr>
          <w:top w:val="single" w:sz="4" w:space="1" w:color="auto"/>
        </w:pBdr>
        <w:ind w:left="3402" w:right="113"/>
        <w:jc w:val="center"/>
        <w:rPr>
          <w:sz w:val="20"/>
          <w:szCs w:val="20"/>
        </w:rPr>
      </w:pPr>
      <w:r w:rsidRPr="00C333C2">
        <w:rPr>
          <w:sz w:val="20"/>
          <w:szCs w:val="20"/>
        </w:rPr>
        <w:t>кем и когда выдан паспорт)</w:t>
      </w:r>
    </w:p>
    <w:p w:rsidR="0093640C" w:rsidRPr="00C333C2" w:rsidRDefault="0093640C" w:rsidP="0093640C">
      <w:pPr>
        <w:ind w:left="3402"/>
        <w:rPr>
          <w:sz w:val="20"/>
          <w:szCs w:val="20"/>
        </w:rPr>
      </w:pPr>
      <w:r w:rsidRPr="00C333C2">
        <w:rPr>
          <w:sz w:val="20"/>
          <w:szCs w:val="20"/>
        </w:rPr>
        <w:t xml:space="preserve">проживающего(ей) по адресу  </w:t>
      </w:r>
    </w:p>
    <w:p w:rsidR="0093640C" w:rsidRPr="00C333C2" w:rsidRDefault="0093640C" w:rsidP="0093640C">
      <w:pPr>
        <w:pBdr>
          <w:top w:val="single" w:sz="4" w:space="1" w:color="auto"/>
        </w:pBdr>
        <w:ind w:left="6521"/>
        <w:jc w:val="center"/>
        <w:rPr>
          <w:sz w:val="20"/>
          <w:szCs w:val="20"/>
        </w:rPr>
      </w:pPr>
    </w:p>
    <w:p w:rsidR="0093640C" w:rsidRPr="00C333C2" w:rsidRDefault="0093640C" w:rsidP="0093640C">
      <w:pPr>
        <w:ind w:left="3402"/>
        <w:rPr>
          <w:sz w:val="20"/>
          <w:szCs w:val="20"/>
        </w:rPr>
      </w:pPr>
    </w:p>
    <w:p w:rsidR="0093640C" w:rsidRDefault="0093640C" w:rsidP="0093640C">
      <w:pPr>
        <w:pBdr>
          <w:top w:val="single" w:sz="4" w:space="1" w:color="auto"/>
        </w:pBdr>
        <w:ind w:left="3402"/>
        <w:jc w:val="center"/>
        <w:rPr>
          <w:sz w:val="24"/>
        </w:rPr>
      </w:pPr>
      <w:r w:rsidRPr="00C333C2">
        <w:rPr>
          <w:sz w:val="20"/>
          <w:szCs w:val="20"/>
        </w:rPr>
        <w:t>(адрес реги</w:t>
      </w:r>
      <w:r w:rsidRPr="00424D10">
        <w:rPr>
          <w:sz w:val="24"/>
        </w:rPr>
        <w:t>страции)</w:t>
      </w: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Default="0093640C" w:rsidP="0093640C">
      <w:pPr>
        <w:rPr>
          <w:sz w:val="24"/>
        </w:rPr>
      </w:pPr>
    </w:p>
    <w:p w:rsidR="0093640C" w:rsidRPr="00FF7174" w:rsidRDefault="0093640C" w:rsidP="0093640C">
      <w:pPr>
        <w:rPr>
          <w:sz w:val="24"/>
        </w:rPr>
      </w:pPr>
    </w:p>
    <w:p w:rsidR="0093640C" w:rsidRPr="00FF7174" w:rsidRDefault="0093640C" w:rsidP="0093640C">
      <w:pPr>
        <w:outlineLvl w:val="0"/>
        <w:rPr>
          <w:bCs/>
          <w:sz w:val="24"/>
        </w:rPr>
      </w:pPr>
      <w:r w:rsidRPr="00FF7174">
        <w:rPr>
          <w:bCs/>
          <w:sz w:val="24"/>
        </w:rPr>
        <w:t xml:space="preserve">                                                     З А Я В Л Е Н И Е</w:t>
      </w:r>
    </w:p>
    <w:p w:rsidR="0093640C" w:rsidRPr="00FF7174" w:rsidRDefault="0093640C" w:rsidP="0093640C">
      <w:pPr>
        <w:jc w:val="both"/>
        <w:rPr>
          <w:bCs/>
          <w:sz w:val="24"/>
        </w:rPr>
      </w:pPr>
      <w:r w:rsidRPr="00FF7174">
        <w:rPr>
          <w:bCs/>
          <w:sz w:val="24"/>
        </w:rPr>
        <w:tab/>
      </w:r>
    </w:p>
    <w:p w:rsidR="0093640C" w:rsidRPr="00FF7174" w:rsidRDefault="0093640C" w:rsidP="0093640C">
      <w:pPr>
        <w:jc w:val="both"/>
        <w:rPr>
          <w:bCs/>
          <w:sz w:val="24"/>
        </w:rPr>
      </w:pPr>
      <w:r w:rsidRPr="00FF7174">
        <w:rPr>
          <w:bCs/>
          <w:sz w:val="24"/>
        </w:rPr>
        <w:tab/>
        <w:t>Прошу признать меня малоимущим</w:t>
      </w:r>
      <w:r>
        <w:rPr>
          <w:bCs/>
          <w:sz w:val="24"/>
        </w:rPr>
        <w:t>(ей)</w:t>
      </w:r>
      <w:r w:rsidRPr="00FF7174">
        <w:rPr>
          <w:bCs/>
          <w:sz w:val="24"/>
        </w:rPr>
        <w:t xml:space="preserve"> для постановки на очередь.</w:t>
      </w: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</w:p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bCs/>
          <w:sz w:val="24"/>
        </w:rPr>
      </w:pP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  <w:r w:rsidRPr="00FF7174">
        <w:rPr>
          <w:bCs/>
          <w:sz w:val="24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93640C" w:rsidRPr="00F3272B" w:rsidTr="0070512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93640C" w:rsidRPr="00F3272B" w:rsidRDefault="0093640C" w:rsidP="0093640C">
      <w:pPr>
        <w:jc w:val="right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93640C" w:rsidRPr="00F3272B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right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ind w:left="57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г.</w:t>
            </w:r>
          </w:p>
        </w:tc>
      </w:tr>
      <w:tr w:rsidR="0093640C" w:rsidRPr="00F3272B" w:rsidTr="0070512D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center"/>
              <w:rPr>
                <w:sz w:val="20"/>
                <w:szCs w:val="20"/>
              </w:rPr>
            </w:pPr>
            <w:r w:rsidRPr="00F3272B">
              <w:rPr>
                <w:sz w:val="20"/>
                <w:szCs w:val="20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40C" w:rsidRPr="00F3272B" w:rsidRDefault="0093640C" w:rsidP="0070512D">
            <w:pPr>
              <w:ind w:left="57"/>
              <w:rPr>
                <w:sz w:val="20"/>
                <w:szCs w:val="20"/>
              </w:rPr>
            </w:pPr>
          </w:p>
        </w:tc>
      </w:tr>
    </w:tbl>
    <w:p w:rsidR="0093640C" w:rsidRPr="00FF7174" w:rsidRDefault="0093640C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FF7174">
        <w:rPr>
          <w:bCs/>
          <w:sz w:val="24"/>
        </w:rPr>
        <w:t xml:space="preserve"> </w:t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  <w:r w:rsidRPr="00FF7174">
        <w:rPr>
          <w:sz w:val="24"/>
        </w:rPr>
        <w:tab/>
      </w:r>
    </w:p>
    <w:p w:rsidR="0093640C" w:rsidRDefault="0093640C" w:rsidP="0093640C">
      <w:pPr>
        <w:autoSpaceDE w:val="0"/>
        <w:autoSpaceDN w:val="0"/>
        <w:adjustRightInd w:val="0"/>
        <w:jc w:val="both"/>
        <w:outlineLvl w:val="1"/>
        <w:rPr>
          <w:sz w:val="24"/>
        </w:rPr>
      </w:pPr>
    </w:p>
    <w:p w:rsidR="00FD1A6D" w:rsidRDefault="00FD1A6D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B82773" w:rsidRDefault="00B82773"/>
    <w:p w:rsidR="004D2593" w:rsidRDefault="004D2593"/>
    <w:p w:rsidR="00B82773" w:rsidRDefault="00B82773"/>
    <w:p w:rsidR="00B82773" w:rsidRDefault="00B82773"/>
    <w:tbl>
      <w:tblPr>
        <w:tblW w:w="0" w:type="auto"/>
        <w:tblLook w:val="01E0"/>
      </w:tblPr>
      <w:tblGrid>
        <w:gridCol w:w="6048"/>
        <w:gridCol w:w="3522"/>
      </w:tblGrid>
      <w:tr w:rsidR="00B82773" w:rsidRPr="00E40E61" w:rsidTr="0070512D">
        <w:tc>
          <w:tcPr>
            <w:tcW w:w="6048" w:type="dxa"/>
          </w:tcPr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  <w:p w:rsidR="00B82773" w:rsidRPr="00E40E61" w:rsidRDefault="00B82773" w:rsidP="0070512D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</w:p>
        </w:tc>
        <w:tc>
          <w:tcPr>
            <w:tcW w:w="3522" w:type="dxa"/>
          </w:tcPr>
          <w:p w:rsidR="00B82773" w:rsidRPr="003474F6" w:rsidRDefault="00BC3176" w:rsidP="003474F6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4"/>
              </w:rPr>
            </w:pPr>
            <w:r w:rsidRPr="003474F6">
              <w:rPr>
                <w:b/>
                <w:sz w:val="24"/>
              </w:rPr>
              <w:t>Приложение №</w:t>
            </w:r>
            <w:r w:rsidR="004D2593" w:rsidRPr="003474F6">
              <w:rPr>
                <w:b/>
                <w:sz w:val="24"/>
              </w:rPr>
              <w:t xml:space="preserve"> 3</w:t>
            </w:r>
            <w:r w:rsidR="00B82773" w:rsidRPr="003474F6">
              <w:rPr>
                <w:b/>
                <w:sz w:val="24"/>
              </w:rPr>
              <w:t xml:space="preserve"> </w:t>
            </w:r>
          </w:p>
          <w:p w:rsidR="00B82773" w:rsidRPr="003474F6" w:rsidRDefault="003474F6" w:rsidP="003474F6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3474F6">
              <w:rPr>
                <w:sz w:val="20"/>
                <w:szCs w:val="20"/>
              </w:rPr>
              <w:t>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городской округ «Новая Земля</w:t>
            </w:r>
            <w:r w:rsidRPr="003474F6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82773" w:rsidRDefault="00B82773" w:rsidP="00B82773">
      <w:pPr>
        <w:jc w:val="right"/>
      </w:pPr>
    </w:p>
    <w:p w:rsidR="00B82773" w:rsidRDefault="00316E4D">
      <w:r w:rsidRPr="00316E4D">
        <w:rPr>
          <w:sz w:val="24"/>
        </w:rPr>
      </w:r>
      <w:r w:rsidRPr="00316E4D">
        <w:rPr>
          <w:sz w:val="24"/>
        </w:rPr>
        <w:pict>
          <v:group id="_x0000_s1026" editas="canvas" style="width:477.9pt;height:536.95pt;mso-position-horizontal-relative:char;mso-position-vertical-relative:line" coordorigin="1994,2285" coordsize="9558,107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4;top:2285;width:9558;height:10739" o:preferrelative="f">
              <v:fill o:detectmouseclick="t"/>
              <v:path o:extrusionok="t" o:connecttype="none"/>
            </v:shape>
            <v:line id="_x0000_s1028" style="position:absolute" from="5063,8388" to="5063,8388">
              <v:stroke endarrow="block"/>
            </v:line>
            <v:line id="_x0000_s1029" style="position:absolute" from="7041,9188" to="7041,9188">
              <v:stroke endarrow="block"/>
            </v:line>
            <v:line id="_x0000_s1030" style="position:absolute" from="7041,9188" to="7041,9188">
              <v:stroke endarrow="block"/>
            </v:line>
            <v:line id="_x0000_s1031" style="position:absolute" from="7041,9188" to="7041,9188">
              <v:stroke endarrow="block"/>
            </v:line>
            <v:line id="_x0000_s1032" style="position:absolute" from="7222,13024" to="7222,13024">
              <v:stroke endarrow="block"/>
            </v:line>
            <v:line id="_x0000_s1033" style="position:absolute" from="9635,12865" to="9635,12865">
              <v:stroke endarrow="block"/>
            </v:line>
            <v:line id="_x0000_s1034" style="position:absolute" from="5422,4551" to="5422,4551">
              <v:stroke endarrow="block"/>
            </v:line>
            <v:line id="_x0000_s1035" style="position:absolute" from="8663,7429" to="8663,7429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8654;top:5525;width:2702;height:721">
              <v:textbox style="mso-next-textbox:#_x0000_s1036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</w:p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</w:txbxContent>
              </v:textbox>
            </v:shape>
            <v:shape id="_x0000_s1037" type="#_x0000_t109" style="position:absolute;left:3974;top:7145;width:4322;height:902">
              <v:textbox style="mso-next-textbox:#_x0000_s1037">
                <w:txbxContent>
                  <w:p w:rsidR="00191A4C" w:rsidRDefault="00191A4C" w:rsidP="00B82773">
                    <w:pPr>
                      <w:jc w:val="center"/>
                      <w:rPr>
                        <w:strike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Ответственный исполнитель проводит проверку представленных документов </w:t>
                    </w:r>
                  </w:p>
                </w:txbxContent>
              </v:textbox>
            </v:shape>
            <v:shape id="_x0000_s1038" type="#_x0000_t109" style="position:absolute;left:2894;top:8225;width:3060;height:900">
              <v:textbox style="mso-next-textbox:#_x0000_s103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Отсутствуют основания для отказа в предоставлении Услуги, указанные в п. 2.5.1</w:t>
                    </w:r>
                  </w:p>
                </w:txbxContent>
              </v:textbox>
            </v:shape>
            <v:line id="_x0000_s1039" style="position:absolute" from="6503,3432" to="6503,3432">
              <v:stroke endarrow="block"/>
            </v:line>
            <v:line id="_x0000_s1040" style="position:absolute" from="4522,6629" to="4522,6629">
              <v:stroke endarrow="block"/>
            </v:line>
            <v:shape id="_x0000_s1041" type="#_x0000_t109" style="position:absolute;left:3435;top:11105;width:3599;height:901">
              <v:textbox style="mso-next-textbox:#_x0000_s1041">
                <w:txbxContent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результата предоставления Услуги</w:t>
                    </w:r>
                  </w:p>
                </w:txbxContent>
              </v:textbox>
            </v:shape>
            <v:shape id="_x0000_s1042" type="#_x0000_t109" style="position:absolute;left:7494;top:8269;width:3057;height:1496">
              <v:textbox style="mso-next-textbox:#_x0000_s1042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Документы не соответствуют требованиям Регламента имеются основания для отказа в предоставлении Услуги, указанные в п. 2.5.1</w:t>
                    </w:r>
                  </w:p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43" style="position:absolute" from="4342,5830" to="4342,5830">
              <v:stroke endarrow="block"/>
            </v:line>
            <v:line id="_x0000_s1044" style="position:absolute" from="4342,5830" to="4342,5830">
              <v:stroke endarrow="block"/>
            </v:line>
            <v:line id="_x0000_s1045" style="position:absolute" from="4522,4711" to="4522,4711">
              <v:stroke endarrow="block"/>
            </v:line>
            <v:line id="_x0000_s1046" style="position:absolute" from="6494,4986" to="6494,4986">
              <v:stroke endarrow="block"/>
            </v:line>
            <v:line id="_x0000_s1047" style="position:absolute" from="6494,4986" to="6494,4986">
              <v:stroke endarrow="block"/>
            </v:line>
            <v:line id="_x0000_s1048" style="position:absolute" from="5235,7685" to="5235,7685">
              <v:stroke endarrow="block"/>
            </v:line>
            <v:line id="_x0000_s1049" style="position:absolute" from="5235,7865" to="5235,7865">
              <v:stroke endarrow="block"/>
            </v:line>
            <v:line id="_x0000_s1050" style="position:absolute" from="5235,7865" to="5235,7865">
              <v:stroke endarrow="block"/>
            </v:line>
            <v:line id="_x0000_s1051" style="position:absolute" from="7935,7685" to="7935,7685">
              <v:stroke endarrow="block"/>
            </v:line>
            <v:line id="_x0000_s1052" style="position:absolute" from="7935,7505" to="7935,7505">
              <v:stroke endarrow="block"/>
            </v:line>
            <v:line id="_x0000_s1053" style="position:absolute" from="5235,7685" to="5235,7685">
              <v:stroke endarrow="block"/>
            </v:line>
            <v:line id="_x0000_s1054" style="position:absolute" from="5235,7685" to="5235,7685">
              <v:stroke endarrow="block"/>
            </v:line>
            <v:line id="_x0000_s1055" style="position:absolute" from="5235,7865" to="5235,7865">
              <v:stroke endarrow="block"/>
            </v:line>
            <v:line id="_x0000_s1056" style="position:absolute" from="5235,7685" to="5235,7685">
              <v:stroke endarrow="block"/>
            </v:line>
            <v:line id="_x0000_s1057" style="position:absolute" from="5235,7685" to="5235,7685">
              <v:stroke endarrow="block"/>
            </v:line>
            <v:line id="_x0000_s1058" style="position:absolute" from="5235,7865" to="5235,7865">
              <v:stroke endarrow="block"/>
            </v:line>
            <v:line id="_x0000_s1059" style="position:absolute" from="5235,7865" to="5235,7865">
              <v:stroke endarrow="block"/>
            </v:line>
            <v:line id="_x0000_s1060" style="position:absolute" from="5235,7685" to="5235,7685">
              <v:stroke endarrow="block"/>
            </v:line>
            <v:line id="_x0000_s1061" style="position:absolute" from="5415,7685" to="5415,7685">
              <v:stroke endarrow="block"/>
            </v:line>
            <v:line id="_x0000_s1062" style="position:absolute" from="5235,7865" to="5235,7865">
              <v:stroke endarrow="block"/>
            </v:line>
            <v:line id="_x0000_s1063" style="position:absolute" from="5235,7685" to="5235,7685">
              <v:stroke endarrow="block"/>
            </v:line>
            <v:line id="_x0000_s1064" style="position:absolute" from="5235,7685" to="5235,7685">
              <v:stroke endarrow="block"/>
            </v:line>
            <v:line id="_x0000_s1065" style="position:absolute" from="7935,7505" to="7935,7505">
              <v:stroke endarrow="block"/>
            </v:line>
            <v:line id="_x0000_s1066" style="position:absolute" from="8834,6605" to="8834,6605">
              <v:stroke endarrow="block"/>
            </v:line>
            <v:shape id="_x0000_s1067" type="#_x0000_t109" style="position:absolute;left:2894;top:2465;width:7740;height:901">
              <v:textbox style="mso-next-textbox:#_x0000_s1067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предоставляет заявление и документы в администрацию МО ГО «Новая Земля» в отдел организационной, кадровой и социальной работы,  </w:t>
                    </w:r>
                  </w:p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Архангельск-55, ул. Советская, д. 16</w:t>
                    </w:r>
                  </w:p>
                  <w:p w:rsidR="00191A4C" w:rsidRDefault="00191A4C" w:rsidP="00B82773"/>
                </w:txbxContent>
              </v:textbox>
            </v:shape>
            <v:shape id="_x0000_s1068" type="#_x0000_t109" style="position:absolute;left:1994;top:3725;width:3240;height:1439">
              <v:textbox style="mso-next-textbox:#_x0000_s106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Представлены документы, предусмотренные п.п. 2.2.1, в документах отсутствуют основания для отказа в приеме, установленные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69" style="position:absolute" from="4335,3366" to="4335,3366">
              <v:stroke endarrow="block"/>
            </v:line>
            <v:line id="_x0000_s1070" style="position:absolute" from="4335,3366" to="4335,3725">
              <v:stroke endarrow="block"/>
            </v:line>
            <v:line id="_x0000_s1071" style="position:absolute" from="10094,3365" to="10095,3724">
              <v:stroke endarrow="block"/>
            </v:line>
            <v:line id="_x0000_s1072" style="position:absolute" from="10095,4625" to="10096,5525">
              <v:stroke endarrow="block"/>
            </v:line>
            <v:line id="_x0000_s1073" style="position:absolute;flip:x" from="4335,8045" to="4336,8225">
              <v:stroke endarrow="block"/>
            </v:line>
            <v:line id="_x0000_s1074" style="position:absolute" from="6674,5885" to="6674,5885">
              <v:stroke endarrow="block"/>
            </v:line>
            <v:shape id="_x0000_s1075" type="#_x0000_t109" style="position:absolute;left:7494;top:10139;width:3058;height:900">
              <v:textbox style="mso-next-textbox:#_x0000_s1075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предоставлении Услуги</w:t>
                    </w:r>
                  </w:p>
                  <w:p w:rsidR="00191A4C" w:rsidRDefault="00191A4C" w:rsidP="00B82773"/>
                </w:txbxContent>
              </v:textbox>
            </v:shape>
            <v:line id="_x0000_s1076" style="position:absolute" from="9094,9765" to="9097,10124">
              <v:stroke endarrow="block"/>
            </v:line>
            <v:line id="_x0000_s1077" style="position:absolute" from="6854,3365" to="6855,3725">
              <v:stroke endarrow="block"/>
            </v:line>
            <v:shape id="_x0000_s1078" type="#_x0000_t109" style="position:absolute;left:5415;top:3725;width:3059;height:1439">
              <v:textbox style="mso-next-textbox:#_x0000_s1078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Представлены документы, предусмотренные п.п. 2.2.1, 2.2.2 в документах отсутствуют основания для отказа в приеме, установленные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79" style="position:absolute;flip:x" from="6674,5164" to="6675,7145">
              <v:stroke endarrow="block"/>
            </v:line>
            <v:line id="_x0000_s1080" style="position:absolute" from="4154,5164" to="4155,5524">
              <v:stroke endarrow="block"/>
            </v:line>
            <v:rect id="_x0000_s1081" style="position:absolute;left:1994;top:5525;width:3780;height:1080">
              <v:textbox>
                <w:txbxContent>
                  <w:p w:rsidR="00191A4C" w:rsidRDefault="00191A4C" w:rsidP="00B827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Запрос  недостающей для предоставления Услуги информации, при необходимости направление документов на согласование</w:t>
                    </w:r>
                  </w:p>
                </w:txbxContent>
              </v:textbox>
            </v:rect>
            <v:line id="_x0000_s1082" style="position:absolute" from="4874,6605" to="4875,7145">
              <v:stroke endarrow="block"/>
            </v:line>
            <v:line id="_x0000_s1083" style="position:absolute" from="7754,8045" to="7755,8225">
              <v:stroke endarrow="block"/>
            </v:line>
            <v:shape id="_x0000_s1084" type="#_x0000_t109" style="position:absolute;left:8654;top:3725;width:2880;height:1261">
              <v:textbox style="mso-next-textbox:#_x0000_s1084"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в представленных документах оснований для отказа в приеме, установленных  п. 2.3.1</w:t>
                    </w:r>
                  </w:p>
                  <w:p w:rsidR="00191A4C" w:rsidRDefault="00191A4C" w:rsidP="00B8277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rect id="_x0000_s1085" style="position:absolute;left:1994;top:9305;width:2520;height:361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</w:t>
                    </w:r>
                  </w:p>
                </w:txbxContent>
              </v:textbox>
            </v:rect>
            <v:rect id="_x0000_s1086" style="position:absolute;left:4694;top:9305;width:2522;height:361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Отрицательное решение</w:t>
                    </w:r>
                  </w:p>
                </w:txbxContent>
              </v:textbox>
            </v:rect>
            <v:line id="_x0000_s1087" style="position:absolute" from="3437,9062" to="3438,9305">
              <v:stroke endarrow="block"/>
            </v:line>
            <v:line id="_x0000_s1088" style="position:absolute" from="5608,9062" to="5609,9305">
              <v:stroke endarrow="block"/>
            </v:line>
            <v:line id="_x0000_s1089" style="position:absolute" from="7034,11825" to="7934,11826">
              <v:stroke endarrow="block"/>
            </v:line>
            <v:rect id="_x0000_s1090" style="position:absolute;left:1994;top:10025;width:2880;height:720">
              <v:textbox>
                <w:txbxContent>
                  <w:p w:rsidR="00191A4C" w:rsidRDefault="00191A4C" w:rsidP="00B827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Услуги</w:t>
                    </w:r>
                  </w:p>
                </w:txbxContent>
              </v:textbox>
            </v:rect>
            <v:line id="_x0000_s1091" style="position:absolute" from="3435,9665" to="3436,10024">
              <v:stroke endarrow="block"/>
            </v:line>
            <v:line id="_x0000_s1092" style="position:absolute" from="3435,10745" to="3436,11105">
              <v:stroke endarrow="block"/>
            </v:line>
            <v:line id="_x0000_s1093" style="position:absolute" from="7894,10989" to="7896,11793">
              <v:stroke endarrow="block"/>
            </v:line>
            <w10:wrap type="none"/>
            <w10:anchorlock/>
          </v:group>
        </w:pict>
      </w:r>
    </w:p>
    <w:sectPr w:rsidR="00B82773" w:rsidSect="007466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02" w:rsidRDefault="00C96802" w:rsidP="0093640C">
      <w:r>
        <w:separator/>
      </w:r>
    </w:p>
  </w:endnote>
  <w:endnote w:type="continuationSeparator" w:id="0">
    <w:p w:rsidR="00C96802" w:rsidRDefault="00C96802" w:rsidP="0093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02" w:rsidRDefault="00C96802" w:rsidP="0093640C">
      <w:r>
        <w:separator/>
      </w:r>
    </w:p>
  </w:footnote>
  <w:footnote w:type="continuationSeparator" w:id="0">
    <w:p w:rsidR="00C96802" w:rsidRDefault="00C96802" w:rsidP="0093640C">
      <w:r>
        <w:continuationSeparator/>
      </w:r>
    </w:p>
  </w:footnote>
  <w:footnote w:id="1">
    <w:p w:rsidR="00191A4C" w:rsidRPr="005A705C" w:rsidRDefault="00191A4C" w:rsidP="0093640C">
      <w:pPr>
        <w:ind w:firstLine="720"/>
        <w:jc w:val="both"/>
        <w:rPr>
          <w:sz w:val="18"/>
          <w:szCs w:val="18"/>
        </w:rPr>
      </w:pPr>
      <w:r w:rsidRPr="005A705C">
        <w:rPr>
          <w:rStyle w:val="a5"/>
          <w:sz w:val="18"/>
          <w:szCs w:val="18"/>
        </w:rPr>
        <w:t>1</w:t>
      </w:r>
      <w:r w:rsidRPr="005A705C">
        <w:rPr>
          <w:sz w:val="18"/>
          <w:szCs w:val="18"/>
        </w:rPr>
        <w:t xml:space="preserve"> Реализация требований статьи 7 Федерального закона № 210-ФЗ от 27.07.2010 осуществляется в соответствии с планом по переводу муниципальных услуг  на межведомственное информационное</w:t>
      </w:r>
      <w:r w:rsidRPr="00D07849">
        <w:rPr>
          <w:sz w:val="20"/>
          <w:szCs w:val="20"/>
        </w:rPr>
        <w:t xml:space="preserve"> </w:t>
      </w:r>
      <w:r w:rsidRPr="005A705C">
        <w:rPr>
          <w:sz w:val="18"/>
          <w:szCs w:val="18"/>
        </w:rPr>
        <w:t>взаимодействие.</w:t>
      </w:r>
    </w:p>
    <w:p w:rsidR="00191A4C" w:rsidRDefault="005A705C" w:rsidP="005A705C">
      <w:pPr>
        <w:pStyle w:val="a6"/>
        <w:tabs>
          <w:tab w:val="left" w:pos="7035"/>
        </w:tabs>
      </w:pPr>
      <w:r>
        <w:tab/>
      </w:r>
    </w:p>
  </w:footnote>
  <w:footnote w:id="2">
    <w:p w:rsidR="00191A4C" w:rsidRPr="005A705C" w:rsidRDefault="00191A4C" w:rsidP="0093640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</w:rPr>
      </w:pPr>
      <w:r w:rsidRPr="005A705C">
        <w:rPr>
          <w:rStyle w:val="a5"/>
          <w:sz w:val="18"/>
          <w:szCs w:val="18"/>
        </w:rPr>
        <w:footnoteRef/>
      </w:r>
      <w:r w:rsidRPr="005A705C">
        <w:rPr>
          <w:sz w:val="18"/>
          <w:szCs w:val="18"/>
        </w:rPr>
        <w:t xml:space="preserve"> Реализация данного способа осуществляется в соответствии с планом-графиком перехода на предоставление муниципальных услуг в электронной форме.</w:t>
      </w:r>
    </w:p>
    <w:p w:rsidR="00191A4C" w:rsidRPr="005A705C" w:rsidRDefault="00191A4C" w:rsidP="0093640C">
      <w:pPr>
        <w:pStyle w:val="a6"/>
        <w:rPr>
          <w:sz w:val="18"/>
          <w:szCs w:val="18"/>
        </w:rPr>
      </w:pPr>
    </w:p>
  </w:footnote>
  <w:footnote w:id="3">
    <w:p w:rsidR="00191A4C" w:rsidRPr="005A705C" w:rsidRDefault="00191A4C" w:rsidP="005A705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18"/>
          <w:szCs w:val="18"/>
        </w:rPr>
      </w:pPr>
      <w:r w:rsidRPr="005A705C">
        <w:rPr>
          <w:rStyle w:val="a5"/>
          <w:sz w:val="18"/>
          <w:szCs w:val="18"/>
        </w:rPr>
        <w:footnoteRef/>
      </w:r>
      <w:r w:rsidRPr="005A705C">
        <w:rPr>
          <w:sz w:val="18"/>
          <w:szCs w:val="18"/>
        </w:rPr>
        <w:t xml:space="preserve"> Реализация данного способа осуществляется в соответствии с планом-графиком перехода на предоставление муниципальных услуг в электронной форме.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0C"/>
    <w:rsid w:val="00013EF0"/>
    <w:rsid w:val="00052209"/>
    <w:rsid w:val="00060D7A"/>
    <w:rsid w:val="00123490"/>
    <w:rsid w:val="001246A2"/>
    <w:rsid w:val="00146B77"/>
    <w:rsid w:val="00147605"/>
    <w:rsid w:val="00154C16"/>
    <w:rsid w:val="001864A6"/>
    <w:rsid w:val="001914EE"/>
    <w:rsid w:val="00191A4C"/>
    <w:rsid w:val="001B35D4"/>
    <w:rsid w:val="001E205A"/>
    <w:rsid w:val="00247226"/>
    <w:rsid w:val="00262D70"/>
    <w:rsid w:val="002668F3"/>
    <w:rsid w:val="00273617"/>
    <w:rsid w:val="00296C55"/>
    <w:rsid w:val="0030791F"/>
    <w:rsid w:val="00316E4D"/>
    <w:rsid w:val="003474F6"/>
    <w:rsid w:val="00387684"/>
    <w:rsid w:val="003B7F5F"/>
    <w:rsid w:val="003C6520"/>
    <w:rsid w:val="003D7D1A"/>
    <w:rsid w:val="00401E0F"/>
    <w:rsid w:val="00405970"/>
    <w:rsid w:val="004854EE"/>
    <w:rsid w:val="00493EB3"/>
    <w:rsid w:val="004D2593"/>
    <w:rsid w:val="00571DB8"/>
    <w:rsid w:val="00581009"/>
    <w:rsid w:val="005A705C"/>
    <w:rsid w:val="005B622D"/>
    <w:rsid w:val="005C2FA5"/>
    <w:rsid w:val="005E329A"/>
    <w:rsid w:val="005F2A29"/>
    <w:rsid w:val="00692DB7"/>
    <w:rsid w:val="006D4A7C"/>
    <w:rsid w:val="0070512D"/>
    <w:rsid w:val="00723D97"/>
    <w:rsid w:val="007466CD"/>
    <w:rsid w:val="00756BF4"/>
    <w:rsid w:val="00774F28"/>
    <w:rsid w:val="007B6343"/>
    <w:rsid w:val="007D7C88"/>
    <w:rsid w:val="008039CB"/>
    <w:rsid w:val="008501C8"/>
    <w:rsid w:val="0085499F"/>
    <w:rsid w:val="00876CF7"/>
    <w:rsid w:val="00886655"/>
    <w:rsid w:val="0089552D"/>
    <w:rsid w:val="0093640C"/>
    <w:rsid w:val="00984F52"/>
    <w:rsid w:val="00985FF3"/>
    <w:rsid w:val="009C6B88"/>
    <w:rsid w:val="009E0DEF"/>
    <w:rsid w:val="009E3014"/>
    <w:rsid w:val="00A03B27"/>
    <w:rsid w:val="00A24224"/>
    <w:rsid w:val="00A754DF"/>
    <w:rsid w:val="00AF47D8"/>
    <w:rsid w:val="00AF6365"/>
    <w:rsid w:val="00B07E9F"/>
    <w:rsid w:val="00B134FC"/>
    <w:rsid w:val="00B1588C"/>
    <w:rsid w:val="00B20F90"/>
    <w:rsid w:val="00B23CB8"/>
    <w:rsid w:val="00B661E5"/>
    <w:rsid w:val="00B82773"/>
    <w:rsid w:val="00BC3176"/>
    <w:rsid w:val="00BD165B"/>
    <w:rsid w:val="00BE1827"/>
    <w:rsid w:val="00C57020"/>
    <w:rsid w:val="00C726EB"/>
    <w:rsid w:val="00C96802"/>
    <w:rsid w:val="00CE3A42"/>
    <w:rsid w:val="00CF1568"/>
    <w:rsid w:val="00D1315A"/>
    <w:rsid w:val="00D34CD3"/>
    <w:rsid w:val="00D6151A"/>
    <w:rsid w:val="00D91D26"/>
    <w:rsid w:val="00DA2516"/>
    <w:rsid w:val="00DE27CE"/>
    <w:rsid w:val="00DF6EF8"/>
    <w:rsid w:val="00E02633"/>
    <w:rsid w:val="00E12A70"/>
    <w:rsid w:val="00E46EF6"/>
    <w:rsid w:val="00E570EF"/>
    <w:rsid w:val="00E62A39"/>
    <w:rsid w:val="00E91881"/>
    <w:rsid w:val="00ED2DC3"/>
    <w:rsid w:val="00ED7074"/>
    <w:rsid w:val="00EF6312"/>
    <w:rsid w:val="00F0148F"/>
    <w:rsid w:val="00F04417"/>
    <w:rsid w:val="00F2596A"/>
    <w:rsid w:val="00F36FE0"/>
    <w:rsid w:val="00FD1A6D"/>
    <w:rsid w:val="00FE5C23"/>
    <w:rsid w:val="00FF4751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40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364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footnote reference"/>
    <w:basedOn w:val="a0"/>
    <w:semiHidden/>
    <w:rsid w:val="0093640C"/>
    <w:rPr>
      <w:vertAlign w:val="superscript"/>
    </w:rPr>
  </w:style>
  <w:style w:type="paragraph" w:styleId="a6">
    <w:name w:val="footnote text"/>
    <w:basedOn w:val="a"/>
    <w:link w:val="a7"/>
    <w:semiHidden/>
    <w:rsid w:val="0093640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36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3640C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9364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7775;fld=134;dst=1018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D8C55-DE8D-4CC0-A2D9-7891D48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17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2014-11-21T11:35:00Z</cp:lastPrinted>
  <dcterms:created xsi:type="dcterms:W3CDTF">2014-04-21T11:24:00Z</dcterms:created>
  <dcterms:modified xsi:type="dcterms:W3CDTF">2014-11-24T05:36:00Z</dcterms:modified>
</cp:coreProperties>
</file>