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222"/>
        <w:gridCol w:w="9822"/>
      </w:tblGrid>
      <w:tr w:rsidR="00214536" w:rsidRPr="008E35B8" w:rsidTr="005059D5">
        <w:tc>
          <w:tcPr>
            <w:tcW w:w="5211" w:type="dxa"/>
          </w:tcPr>
          <w:p w:rsidR="00214536" w:rsidRPr="00973A9E" w:rsidRDefault="00214536" w:rsidP="00015C43">
            <w:pPr>
              <w:rPr>
                <w:b/>
                <w:sz w:val="28"/>
                <w:szCs w:val="28"/>
              </w:rPr>
            </w:pPr>
          </w:p>
        </w:tc>
        <w:tc>
          <w:tcPr>
            <w:tcW w:w="4395" w:type="dxa"/>
          </w:tcPr>
          <w:tbl>
            <w:tblPr>
              <w:tblW w:w="9606" w:type="dxa"/>
              <w:tblLook w:val="01E0" w:firstRow="1" w:lastRow="1" w:firstColumn="1" w:lastColumn="1" w:noHBand="0" w:noVBand="0"/>
            </w:tblPr>
            <w:tblGrid>
              <w:gridCol w:w="5211"/>
              <w:gridCol w:w="4395"/>
            </w:tblGrid>
            <w:tr w:rsidR="00214536" w:rsidRPr="002369A8" w:rsidTr="008170E3">
              <w:tc>
                <w:tcPr>
                  <w:tcW w:w="5211" w:type="dxa"/>
                </w:tcPr>
                <w:p w:rsidR="00214536" w:rsidRPr="00973A9E" w:rsidRDefault="00214536" w:rsidP="008346BA">
                  <w:pPr>
                    <w:rPr>
                      <w:b/>
                      <w:sz w:val="28"/>
                      <w:szCs w:val="28"/>
                    </w:rPr>
                  </w:pPr>
                </w:p>
              </w:tc>
              <w:tc>
                <w:tcPr>
                  <w:tcW w:w="4395" w:type="dxa"/>
                </w:tcPr>
                <w:p w:rsidR="00214536" w:rsidRPr="0011406A" w:rsidRDefault="00214536" w:rsidP="008346BA">
                  <w:pPr>
                    <w:ind w:left="317"/>
                    <w:jc w:val="right"/>
                    <w:rPr>
                      <w:b/>
                      <w:sz w:val="28"/>
                      <w:szCs w:val="28"/>
                    </w:rPr>
                  </w:pPr>
                  <w:r w:rsidRPr="0011406A">
                    <w:rPr>
                      <w:b/>
                      <w:sz w:val="28"/>
                      <w:szCs w:val="28"/>
                    </w:rPr>
                    <w:t>«УТВЕРЖДАЮ»</w:t>
                  </w:r>
                </w:p>
                <w:p w:rsidR="00214536" w:rsidRPr="0011406A" w:rsidRDefault="00214536" w:rsidP="008346BA">
                  <w:pPr>
                    <w:pStyle w:val="2-11"/>
                    <w:ind w:left="317"/>
                    <w:jc w:val="right"/>
                    <w:rPr>
                      <w:b/>
                      <w:sz w:val="28"/>
                      <w:szCs w:val="28"/>
                    </w:rPr>
                  </w:pPr>
                  <w:r w:rsidRPr="0011406A">
                    <w:rPr>
                      <w:b/>
                      <w:sz w:val="28"/>
                      <w:szCs w:val="28"/>
                    </w:rPr>
                    <w:t xml:space="preserve">Глава </w:t>
                  </w:r>
                  <w:proofErr w:type="gramStart"/>
                  <w:r w:rsidRPr="0011406A">
                    <w:rPr>
                      <w:b/>
                      <w:sz w:val="28"/>
                      <w:szCs w:val="28"/>
                    </w:rPr>
                    <w:t>муниципального</w:t>
                  </w:r>
                  <w:proofErr w:type="gramEnd"/>
                  <w:r w:rsidRPr="0011406A">
                    <w:rPr>
                      <w:b/>
                      <w:sz w:val="28"/>
                      <w:szCs w:val="28"/>
                    </w:rPr>
                    <w:t xml:space="preserve"> </w:t>
                  </w:r>
                </w:p>
                <w:p w:rsidR="00214536" w:rsidRPr="0011406A" w:rsidRDefault="00214536" w:rsidP="008346BA">
                  <w:pPr>
                    <w:pStyle w:val="2-11"/>
                    <w:ind w:left="317"/>
                    <w:jc w:val="right"/>
                    <w:rPr>
                      <w:b/>
                      <w:sz w:val="28"/>
                      <w:szCs w:val="28"/>
                    </w:rPr>
                  </w:pPr>
                  <w:r w:rsidRPr="0011406A">
                    <w:rPr>
                      <w:b/>
                      <w:sz w:val="28"/>
                      <w:szCs w:val="28"/>
                    </w:rPr>
                    <w:t>образования городской округ</w:t>
                  </w:r>
                </w:p>
                <w:p w:rsidR="00214536" w:rsidRPr="0011406A" w:rsidRDefault="00214536" w:rsidP="008346BA">
                  <w:pPr>
                    <w:pStyle w:val="2-11"/>
                    <w:ind w:left="317"/>
                    <w:jc w:val="right"/>
                    <w:rPr>
                      <w:b/>
                      <w:sz w:val="28"/>
                      <w:szCs w:val="28"/>
                    </w:rPr>
                  </w:pPr>
                  <w:r w:rsidRPr="0011406A">
                    <w:rPr>
                      <w:b/>
                      <w:sz w:val="28"/>
                      <w:szCs w:val="28"/>
                    </w:rPr>
                    <w:t>«Новая Земля»</w:t>
                  </w:r>
                </w:p>
                <w:p w:rsidR="00214536" w:rsidRPr="0011406A" w:rsidRDefault="00214536" w:rsidP="008346BA">
                  <w:pPr>
                    <w:pStyle w:val="2-11"/>
                    <w:ind w:left="317"/>
                    <w:jc w:val="right"/>
                    <w:rPr>
                      <w:b/>
                      <w:sz w:val="28"/>
                      <w:szCs w:val="28"/>
                    </w:rPr>
                  </w:pPr>
                  <w:r>
                    <w:rPr>
                      <w:b/>
                      <w:sz w:val="28"/>
                      <w:szCs w:val="28"/>
                    </w:rPr>
                    <w:t xml:space="preserve">___________  </w:t>
                  </w:r>
                  <w:r w:rsidR="00A66307">
                    <w:rPr>
                      <w:b/>
                      <w:sz w:val="28"/>
                      <w:szCs w:val="28"/>
                    </w:rPr>
                    <w:t xml:space="preserve">Ж.К. Мусин </w:t>
                  </w:r>
                </w:p>
                <w:p w:rsidR="00214536" w:rsidRPr="0007481E" w:rsidRDefault="005F64F5" w:rsidP="008346BA">
                  <w:pPr>
                    <w:ind w:left="317"/>
                    <w:jc w:val="right"/>
                    <w:rPr>
                      <w:b/>
                      <w:color w:val="000000"/>
                      <w:sz w:val="28"/>
                      <w:szCs w:val="28"/>
                    </w:rPr>
                  </w:pPr>
                  <w:r>
                    <w:rPr>
                      <w:b/>
                      <w:color w:val="000000"/>
                      <w:sz w:val="28"/>
                      <w:szCs w:val="28"/>
                    </w:rPr>
                    <w:t>«</w:t>
                  </w:r>
                  <w:r w:rsidR="00824A5C">
                    <w:rPr>
                      <w:b/>
                      <w:color w:val="000000"/>
                      <w:sz w:val="28"/>
                      <w:szCs w:val="28"/>
                    </w:rPr>
                    <w:t>12</w:t>
                  </w:r>
                  <w:r>
                    <w:rPr>
                      <w:b/>
                      <w:color w:val="000000"/>
                      <w:sz w:val="28"/>
                      <w:szCs w:val="28"/>
                    </w:rPr>
                    <w:t xml:space="preserve">»  октября </w:t>
                  </w:r>
                  <w:r w:rsidR="00214536" w:rsidRPr="0007481E">
                    <w:rPr>
                      <w:b/>
                      <w:color w:val="000000"/>
                      <w:sz w:val="28"/>
                      <w:szCs w:val="28"/>
                    </w:rPr>
                    <w:t xml:space="preserve"> 201</w:t>
                  </w:r>
                  <w:r w:rsidR="00214536">
                    <w:rPr>
                      <w:b/>
                      <w:color w:val="000000"/>
                      <w:sz w:val="28"/>
                      <w:szCs w:val="28"/>
                    </w:rPr>
                    <w:t>7</w:t>
                  </w:r>
                  <w:r w:rsidR="00214536" w:rsidRPr="0007481E">
                    <w:rPr>
                      <w:b/>
                      <w:color w:val="000000"/>
                      <w:sz w:val="28"/>
                      <w:szCs w:val="28"/>
                    </w:rPr>
                    <w:t xml:space="preserve"> года</w:t>
                  </w:r>
                </w:p>
                <w:p w:rsidR="00214536" w:rsidRPr="002369A8" w:rsidRDefault="00214536" w:rsidP="008346BA">
                  <w:pPr>
                    <w:spacing w:before="240"/>
                    <w:jc w:val="right"/>
                    <w:rPr>
                      <w:sz w:val="28"/>
                      <w:szCs w:val="28"/>
                    </w:rPr>
                  </w:pPr>
                  <w:r w:rsidRPr="0011406A">
                    <w:rPr>
                      <w:sz w:val="22"/>
                      <w:szCs w:val="22"/>
                    </w:rPr>
                    <w:t>М.П.</w:t>
                  </w:r>
                </w:p>
              </w:tc>
            </w:tr>
          </w:tbl>
          <w:p w:rsidR="00214536" w:rsidRPr="002369A8" w:rsidRDefault="00214536" w:rsidP="008346BA">
            <w:pPr>
              <w:jc w:val="center"/>
              <w:rPr>
                <w:b/>
                <w:sz w:val="40"/>
                <w:szCs w:val="40"/>
              </w:rPr>
            </w:pPr>
          </w:p>
          <w:p w:rsidR="00214536" w:rsidRPr="008E35B8" w:rsidRDefault="00214536" w:rsidP="005059D5">
            <w:pPr>
              <w:spacing w:before="240"/>
              <w:rPr>
                <w:sz w:val="28"/>
                <w:szCs w:val="28"/>
              </w:rPr>
            </w:pPr>
          </w:p>
        </w:tc>
      </w:tr>
    </w:tbl>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346BA" w:rsidRDefault="00214536" w:rsidP="008346BA">
      <w:pPr>
        <w:autoSpaceDE w:val="0"/>
        <w:autoSpaceDN w:val="0"/>
        <w:adjustRightInd w:val="0"/>
        <w:jc w:val="center"/>
        <w:outlineLvl w:val="1"/>
        <w:rPr>
          <w:b/>
          <w:sz w:val="38"/>
          <w:szCs w:val="38"/>
        </w:rPr>
      </w:pPr>
      <w:r w:rsidRPr="008346BA">
        <w:rPr>
          <w:b/>
          <w:sz w:val="38"/>
          <w:szCs w:val="38"/>
        </w:rPr>
        <w:t>Документация об аукционе</w:t>
      </w:r>
    </w:p>
    <w:p w:rsidR="00214536" w:rsidRPr="008E35B8" w:rsidRDefault="00214536" w:rsidP="00502737">
      <w:pPr>
        <w:autoSpaceDE w:val="0"/>
        <w:autoSpaceDN w:val="0"/>
        <w:adjustRightInd w:val="0"/>
        <w:jc w:val="center"/>
        <w:outlineLvl w:val="1"/>
        <w:rPr>
          <w:b/>
          <w:sz w:val="38"/>
          <w:szCs w:val="38"/>
        </w:rPr>
      </w:pPr>
      <w:r w:rsidRPr="008346BA">
        <w:rPr>
          <w:b/>
          <w:sz w:val="38"/>
          <w:szCs w:val="38"/>
        </w:rPr>
        <w:t xml:space="preserve">в электронной форме на право заключения контракта на поставку </w:t>
      </w:r>
      <w:r w:rsidR="00A8631A">
        <w:rPr>
          <w:b/>
          <w:sz w:val="38"/>
          <w:szCs w:val="38"/>
        </w:rPr>
        <w:t xml:space="preserve">официальной </w:t>
      </w:r>
      <w:r w:rsidR="00A66307">
        <w:rPr>
          <w:b/>
          <w:sz w:val="38"/>
          <w:szCs w:val="38"/>
        </w:rPr>
        <w:t xml:space="preserve">формы всероссийского  </w:t>
      </w:r>
      <w:proofErr w:type="spellStart"/>
      <w:r w:rsidR="00A66307">
        <w:rPr>
          <w:b/>
          <w:sz w:val="38"/>
          <w:szCs w:val="38"/>
        </w:rPr>
        <w:t>военно</w:t>
      </w:r>
      <w:proofErr w:type="spellEnd"/>
      <w:r w:rsidR="00A66307">
        <w:rPr>
          <w:b/>
          <w:sz w:val="38"/>
          <w:szCs w:val="38"/>
        </w:rPr>
        <w:t xml:space="preserve"> </w:t>
      </w:r>
      <w:proofErr w:type="gramStart"/>
      <w:r w:rsidR="00A66307">
        <w:rPr>
          <w:b/>
          <w:sz w:val="38"/>
          <w:szCs w:val="38"/>
        </w:rPr>
        <w:t>–п</w:t>
      </w:r>
      <w:proofErr w:type="gramEnd"/>
      <w:r w:rsidR="00A66307">
        <w:rPr>
          <w:b/>
          <w:sz w:val="38"/>
          <w:szCs w:val="38"/>
        </w:rPr>
        <w:t>атриотического</w:t>
      </w:r>
      <w:r w:rsidR="00A8631A">
        <w:rPr>
          <w:b/>
          <w:sz w:val="38"/>
          <w:szCs w:val="38"/>
        </w:rPr>
        <w:t xml:space="preserve"> общественного</w:t>
      </w:r>
      <w:r w:rsidR="00A66307">
        <w:rPr>
          <w:b/>
          <w:sz w:val="38"/>
          <w:szCs w:val="38"/>
        </w:rPr>
        <w:t xml:space="preserve"> движения «</w:t>
      </w:r>
      <w:proofErr w:type="spellStart"/>
      <w:r w:rsidR="00A66307">
        <w:rPr>
          <w:b/>
          <w:sz w:val="38"/>
          <w:szCs w:val="38"/>
        </w:rPr>
        <w:t>Юнармия</w:t>
      </w:r>
      <w:proofErr w:type="spellEnd"/>
      <w:r w:rsidR="00A66307">
        <w:rPr>
          <w:b/>
          <w:sz w:val="38"/>
          <w:szCs w:val="38"/>
        </w:rPr>
        <w:t>»</w:t>
      </w: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B67BED">
      <w:pPr>
        <w:jc w:val="center"/>
        <w:rPr>
          <w:sz w:val="28"/>
          <w:szCs w:val="28"/>
        </w:rPr>
      </w:pPr>
      <w:r w:rsidRPr="008E35B8">
        <w:rPr>
          <w:sz w:val="28"/>
          <w:szCs w:val="28"/>
        </w:rPr>
        <w:t>г. Архангельск</w:t>
      </w:r>
    </w:p>
    <w:p w:rsidR="00214536" w:rsidRPr="008E35B8" w:rsidRDefault="00214536" w:rsidP="00F32634">
      <w:pPr>
        <w:jc w:val="center"/>
        <w:rPr>
          <w:sz w:val="28"/>
        </w:rPr>
      </w:pPr>
      <w:r w:rsidRPr="008E35B8">
        <w:rPr>
          <w:sz w:val="28"/>
          <w:szCs w:val="28"/>
        </w:rPr>
        <w:t>20</w:t>
      </w:r>
      <w:r>
        <w:rPr>
          <w:sz w:val="28"/>
          <w:szCs w:val="28"/>
        </w:rPr>
        <w:t>17</w:t>
      </w:r>
      <w:r w:rsidRPr="008E35B8">
        <w:rPr>
          <w:sz w:val="28"/>
          <w:szCs w:val="28"/>
        </w:rPr>
        <w:t xml:space="preserve"> год</w:t>
      </w:r>
      <w:bookmarkStart w:id="0" w:name="_GoBack"/>
      <w:bookmarkEnd w:id="0"/>
    </w:p>
    <w:p w:rsidR="00214536" w:rsidRPr="008E35B8" w:rsidRDefault="00214536" w:rsidP="00650797">
      <w:pPr>
        <w:pStyle w:val="ConsPlusNormal"/>
        <w:widowControl/>
        <w:jc w:val="both"/>
        <w:rPr>
          <w:rFonts w:ascii="Times New Roman" w:hAnsi="Times New Roman" w:cs="Times New Roman"/>
          <w:sz w:val="28"/>
        </w:rPr>
        <w:sectPr w:rsidR="00214536" w:rsidRPr="008E35B8" w:rsidSect="004D38D9">
          <w:headerReference w:type="even" r:id="rId8"/>
          <w:headerReference w:type="default" r:id="rId9"/>
          <w:pgSz w:w="11906" w:h="16838" w:code="9"/>
          <w:pgMar w:top="1134" w:right="851" w:bottom="1134" w:left="1701" w:header="709" w:footer="709" w:gutter="0"/>
          <w:pgNumType w:start="1"/>
          <w:cols w:space="708"/>
          <w:titlePg/>
          <w:docGrid w:linePitch="360"/>
        </w:sectPr>
      </w:pPr>
    </w:p>
    <w:p w:rsidR="00214536" w:rsidRPr="008E35B8" w:rsidRDefault="00214536" w:rsidP="003E558F">
      <w:pPr>
        <w:pStyle w:val="ConsTitle"/>
        <w:widowControl/>
        <w:ind w:right="0"/>
        <w:jc w:val="center"/>
        <w:rPr>
          <w:rFonts w:ascii="Times New Roman" w:hAnsi="Times New Roman"/>
          <w:sz w:val="24"/>
          <w:szCs w:val="24"/>
        </w:rPr>
      </w:pPr>
      <w:smartTag w:uri="urn:schemas-microsoft-com:office:smarttags" w:element="place">
        <w:r w:rsidRPr="008E35B8">
          <w:rPr>
            <w:rFonts w:ascii="Times New Roman" w:hAnsi="Times New Roman"/>
            <w:sz w:val="24"/>
            <w:szCs w:val="24"/>
            <w:lang w:val="en-US"/>
          </w:rPr>
          <w:lastRenderedPageBreak/>
          <w:t>I</w:t>
        </w:r>
        <w:r w:rsidRPr="008E35B8">
          <w:rPr>
            <w:rFonts w:ascii="Times New Roman" w:hAnsi="Times New Roman"/>
            <w:sz w:val="24"/>
            <w:szCs w:val="24"/>
          </w:rPr>
          <w:t>.</w:t>
        </w:r>
      </w:smartTag>
      <w:r w:rsidRPr="008E35B8">
        <w:rPr>
          <w:rFonts w:ascii="Times New Roman" w:hAnsi="Times New Roman"/>
          <w:sz w:val="24"/>
          <w:szCs w:val="24"/>
        </w:rPr>
        <w:t xml:space="preserve"> Общие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3303"/>
        <w:gridCol w:w="6506"/>
      </w:tblGrid>
      <w:tr w:rsidR="00214536" w:rsidRPr="008E35B8" w:rsidTr="00C86B9B">
        <w:tc>
          <w:tcPr>
            <w:tcW w:w="293" w:type="pct"/>
            <w:vAlign w:val="center"/>
          </w:tcPr>
          <w:p w:rsidR="00214536" w:rsidRPr="008E35B8" w:rsidRDefault="00214536" w:rsidP="00D6160B">
            <w:pPr>
              <w:pStyle w:val="ConsTitle"/>
              <w:widowControl/>
              <w:ind w:right="0"/>
              <w:jc w:val="center"/>
              <w:rPr>
                <w:rFonts w:ascii="Times New Roman" w:hAnsi="Times New Roman"/>
                <w:sz w:val="24"/>
                <w:szCs w:val="24"/>
              </w:rPr>
            </w:pPr>
            <w:r w:rsidRPr="008E35B8">
              <w:rPr>
                <w:rFonts w:ascii="Times New Roman" w:hAnsi="Times New Roman"/>
                <w:sz w:val="24"/>
                <w:szCs w:val="24"/>
              </w:rPr>
              <w:t>№</w:t>
            </w:r>
          </w:p>
        </w:tc>
        <w:tc>
          <w:tcPr>
            <w:tcW w:w="4707" w:type="pct"/>
            <w:gridSpan w:val="2"/>
            <w:vAlign w:val="center"/>
          </w:tcPr>
          <w:p w:rsidR="00214536" w:rsidRPr="008E35B8" w:rsidRDefault="00214536" w:rsidP="0069304D">
            <w:pPr>
              <w:autoSpaceDE w:val="0"/>
              <w:autoSpaceDN w:val="0"/>
              <w:adjustRightInd w:val="0"/>
              <w:ind w:firstLine="540"/>
              <w:jc w:val="center"/>
              <w:outlineLvl w:val="1"/>
              <w:rPr>
                <w:b/>
                <w:bCs/>
              </w:rPr>
            </w:pPr>
            <w:r w:rsidRPr="008E35B8">
              <w:rPr>
                <w:b/>
              </w:rPr>
              <w:t>С</w:t>
            </w:r>
            <w:r w:rsidRPr="008E35B8">
              <w:rPr>
                <w:b/>
                <w:bCs/>
              </w:rPr>
              <w:t xml:space="preserve">одержание документации об аукционе в электронной форме </w:t>
            </w:r>
            <w:r w:rsidRPr="008E35B8">
              <w:rPr>
                <w:b/>
                <w:bCs/>
              </w:rPr>
              <w:br/>
              <w:t xml:space="preserve">(далее – электронный аукцион) </w:t>
            </w:r>
            <w:r w:rsidRPr="008E35B8">
              <w:rPr>
                <w:b/>
              </w:rPr>
              <w:t xml:space="preserve">в соответствии Федеральным законом </w:t>
            </w:r>
            <w:r w:rsidRPr="008E35B8">
              <w:rPr>
                <w:b/>
              </w:rPr>
              <w:br/>
              <w:t>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года № 44-ФЗ)</w:t>
            </w:r>
          </w:p>
        </w:tc>
      </w:tr>
      <w:tr w:rsidR="00214536" w:rsidRPr="00EB53AF"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B51AAA">
            <w:pPr>
              <w:pStyle w:val="ConsTitle"/>
              <w:widowControl/>
              <w:ind w:right="0"/>
              <w:rPr>
                <w:rFonts w:ascii="Times New Roman" w:hAnsi="Times New Roman"/>
                <w:sz w:val="24"/>
                <w:szCs w:val="24"/>
              </w:rPr>
            </w:pPr>
            <w:r w:rsidRPr="008E35B8">
              <w:rPr>
                <w:rFonts w:ascii="Times New Roman" w:hAnsi="Times New Roman"/>
                <w:sz w:val="24"/>
                <w:szCs w:val="24"/>
              </w:rPr>
              <w:t>Наименование объекта закупки</w:t>
            </w:r>
          </w:p>
        </w:tc>
        <w:tc>
          <w:tcPr>
            <w:tcW w:w="3122" w:type="pct"/>
          </w:tcPr>
          <w:p w:rsidR="00214536" w:rsidRPr="002369A8" w:rsidRDefault="00214536" w:rsidP="00A66307">
            <w:pPr>
              <w:pStyle w:val="ConsNormal"/>
              <w:widowControl/>
              <w:ind w:right="0" w:firstLine="397"/>
              <w:rPr>
                <w:rFonts w:ascii="Times New Roman" w:hAnsi="Times New Roman"/>
                <w:sz w:val="24"/>
                <w:szCs w:val="24"/>
              </w:rPr>
            </w:pPr>
            <w:r>
              <w:rPr>
                <w:rFonts w:ascii="Times New Roman" w:hAnsi="Times New Roman"/>
                <w:sz w:val="24"/>
                <w:szCs w:val="24"/>
              </w:rPr>
              <w:t>Поставка</w:t>
            </w:r>
            <w:r w:rsidRPr="00EB53AF">
              <w:rPr>
                <w:rFonts w:ascii="Times New Roman" w:hAnsi="Times New Roman"/>
                <w:sz w:val="24"/>
                <w:szCs w:val="24"/>
              </w:rPr>
              <w:t xml:space="preserve"> </w:t>
            </w:r>
            <w:r w:rsidR="00A8631A">
              <w:rPr>
                <w:rFonts w:ascii="Times New Roman" w:hAnsi="Times New Roman"/>
                <w:sz w:val="24"/>
                <w:szCs w:val="24"/>
              </w:rPr>
              <w:t xml:space="preserve">официальной </w:t>
            </w:r>
            <w:r w:rsidR="00A66307">
              <w:rPr>
                <w:rFonts w:ascii="Times New Roman" w:hAnsi="Times New Roman"/>
                <w:sz w:val="24"/>
                <w:szCs w:val="24"/>
              </w:rPr>
              <w:t>формы всероссийского военно-патриотического</w:t>
            </w:r>
            <w:r w:rsidR="00A8631A">
              <w:rPr>
                <w:rFonts w:ascii="Times New Roman" w:hAnsi="Times New Roman"/>
                <w:sz w:val="24"/>
                <w:szCs w:val="24"/>
              </w:rPr>
              <w:t xml:space="preserve"> общественного </w:t>
            </w:r>
            <w:r w:rsidR="00A66307">
              <w:rPr>
                <w:rFonts w:ascii="Times New Roman" w:hAnsi="Times New Roman"/>
                <w:sz w:val="24"/>
                <w:szCs w:val="24"/>
              </w:rPr>
              <w:t xml:space="preserve"> движения «</w:t>
            </w:r>
            <w:proofErr w:type="spellStart"/>
            <w:r w:rsidR="00A66307">
              <w:rPr>
                <w:rFonts w:ascii="Times New Roman" w:hAnsi="Times New Roman"/>
                <w:sz w:val="24"/>
                <w:szCs w:val="24"/>
              </w:rPr>
              <w:t>Юнармия</w:t>
            </w:r>
            <w:proofErr w:type="spellEnd"/>
            <w:r w:rsidR="00A66307">
              <w:rPr>
                <w:rFonts w:ascii="Times New Roman" w:hAnsi="Times New Roman"/>
                <w:sz w:val="24"/>
                <w:szCs w:val="24"/>
              </w:rPr>
              <w:t>»</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D6160B">
            <w:pPr>
              <w:pStyle w:val="ConsTitle"/>
              <w:widowControl/>
              <w:ind w:right="0"/>
              <w:rPr>
                <w:rFonts w:ascii="Times New Roman" w:hAnsi="Times New Roman"/>
                <w:sz w:val="24"/>
                <w:szCs w:val="24"/>
              </w:rPr>
            </w:pPr>
            <w:r w:rsidRPr="008E35B8">
              <w:rPr>
                <w:rFonts w:ascii="Times New Roman" w:hAnsi="Times New Roman"/>
                <w:sz w:val="24"/>
                <w:szCs w:val="24"/>
              </w:rPr>
              <w:t xml:space="preserve">Способ определения поставщика </w:t>
            </w:r>
          </w:p>
        </w:tc>
        <w:tc>
          <w:tcPr>
            <w:tcW w:w="3122" w:type="pct"/>
          </w:tcPr>
          <w:p w:rsidR="00214536" w:rsidRPr="002369A8" w:rsidRDefault="00214536" w:rsidP="003023A8">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Электронный аукцион</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B51AAA">
            <w:pPr>
              <w:pStyle w:val="ConsTitle"/>
              <w:widowControl/>
              <w:ind w:right="0"/>
              <w:rPr>
                <w:rFonts w:ascii="Times New Roman" w:hAnsi="Times New Roman"/>
                <w:sz w:val="24"/>
                <w:szCs w:val="24"/>
              </w:rPr>
            </w:pPr>
            <w:r w:rsidRPr="008E35B8">
              <w:rPr>
                <w:rFonts w:ascii="Times New Roman" w:hAnsi="Times New Roman"/>
                <w:sz w:val="24"/>
                <w:szCs w:val="24"/>
              </w:rPr>
              <w:t>Заказчик</w:t>
            </w:r>
          </w:p>
          <w:p w:rsidR="00214536" w:rsidRPr="008E35B8" w:rsidRDefault="00214536" w:rsidP="00B51AAA">
            <w:pPr>
              <w:pStyle w:val="ConsTitle"/>
              <w:widowControl/>
              <w:ind w:right="0"/>
              <w:rPr>
                <w:rFonts w:ascii="Times New Roman" w:hAnsi="Times New Roman"/>
                <w:b w:val="0"/>
                <w:sz w:val="24"/>
                <w:szCs w:val="24"/>
              </w:rPr>
            </w:pPr>
            <w:r w:rsidRPr="008E35B8">
              <w:rPr>
                <w:rFonts w:ascii="Times New Roman" w:hAnsi="Times New Roman"/>
                <w:b w:val="0"/>
                <w:sz w:val="24"/>
                <w:szCs w:val="24"/>
              </w:rPr>
              <w:t>(наименование, место нахождения, почтовый адрес, адрес электронной почты, номер контактного телефона, ответственное должностное лицо)</w:t>
            </w:r>
          </w:p>
        </w:tc>
        <w:tc>
          <w:tcPr>
            <w:tcW w:w="3122" w:type="pct"/>
          </w:tcPr>
          <w:p w:rsidR="00214536" w:rsidRDefault="00214536" w:rsidP="003023A8">
            <w:pPr>
              <w:pStyle w:val="ConsNormal"/>
              <w:widowControl/>
              <w:ind w:right="0" w:firstLine="397"/>
              <w:jc w:val="both"/>
              <w:rPr>
                <w:rFonts w:ascii="Times New Roman" w:hAnsi="Times New Roman"/>
                <w:sz w:val="24"/>
                <w:szCs w:val="24"/>
              </w:rPr>
            </w:pPr>
            <w:r w:rsidRPr="00EA7233">
              <w:rPr>
                <w:rFonts w:ascii="Times New Roman" w:hAnsi="Times New Roman"/>
                <w:sz w:val="24"/>
                <w:szCs w:val="24"/>
              </w:rPr>
              <w:t xml:space="preserve">Муниципальное образование городской округ «Новая Земля» </w:t>
            </w:r>
            <w:r>
              <w:rPr>
                <w:rFonts w:ascii="Times New Roman" w:hAnsi="Times New Roman"/>
                <w:sz w:val="24"/>
                <w:szCs w:val="24"/>
              </w:rPr>
              <w:t>(МО ГО</w:t>
            </w:r>
            <w:r w:rsidRPr="002F4A16">
              <w:rPr>
                <w:rFonts w:ascii="Times New Roman" w:hAnsi="Times New Roman"/>
                <w:sz w:val="24"/>
                <w:szCs w:val="24"/>
              </w:rPr>
              <w:t xml:space="preserve"> «</w:t>
            </w:r>
            <w:r w:rsidRPr="00EA7233">
              <w:rPr>
                <w:rFonts w:ascii="Times New Roman" w:hAnsi="Times New Roman"/>
                <w:sz w:val="24"/>
                <w:szCs w:val="24"/>
              </w:rPr>
              <w:t>Новая Земля</w:t>
            </w:r>
            <w:r w:rsidRPr="002F4A16">
              <w:rPr>
                <w:rFonts w:ascii="Times New Roman" w:hAnsi="Times New Roman"/>
                <w:sz w:val="24"/>
                <w:szCs w:val="24"/>
              </w:rPr>
              <w:t>»)</w:t>
            </w:r>
          </w:p>
          <w:p w:rsidR="00F251AF" w:rsidRDefault="00214536" w:rsidP="003023A8">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 xml:space="preserve">Место нахождения: </w:t>
            </w:r>
            <w:r>
              <w:rPr>
                <w:rFonts w:ascii="Times New Roman" w:hAnsi="Times New Roman"/>
                <w:sz w:val="24"/>
                <w:szCs w:val="24"/>
              </w:rPr>
              <w:t>163055</w:t>
            </w:r>
            <w:r w:rsidRPr="00BE11C8">
              <w:rPr>
                <w:rFonts w:ascii="Times New Roman" w:hAnsi="Times New Roman"/>
                <w:sz w:val="24"/>
                <w:szCs w:val="24"/>
              </w:rPr>
              <w:t>, Архангельская область</w:t>
            </w:r>
            <w:r>
              <w:rPr>
                <w:rFonts w:ascii="Times New Roman" w:hAnsi="Times New Roman"/>
                <w:sz w:val="24"/>
                <w:szCs w:val="24"/>
              </w:rPr>
              <w:t>,</w:t>
            </w:r>
          </w:p>
          <w:p w:rsidR="00214536" w:rsidRPr="00BE11C8" w:rsidRDefault="00214536" w:rsidP="003023A8">
            <w:pPr>
              <w:pStyle w:val="ConsNormal"/>
              <w:widowControl/>
              <w:ind w:right="0" w:firstLine="397"/>
              <w:jc w:val="both"/>
              <w:rPr>
                <w:rFonts w:ascii="Times New Roman" w:hAnsi="Times New Roman"/>
                <w:sz w:val="24"/>
                <w:szCs w:val="24"/>
              </w:rPr>
            </w:pPr>
            <w:r>
              <w:rPr>
                <w:rFonts w:ascii="Times New Roman" w:hAnsi="Times New Roman"/>
                <w:sz w:val="24"/>
                <w:szCs w:val="24"/>
              </w:rPr>
              <w:t xml:space="preserve"> г. Архангельск-55, ул. Советская, д.16</w:t>
            </w:r>
          </w:p>
          <w:p w:rsidR="00F251AF" w:rsidRDefault="00214536" w:rsidP="003023A8">
            <w:pPr>
              <w:pStyle w:val="ConsNormal"/>
              <w:widowControl/>
              <w:ind w:right="0" w:firstLine="397"/>
              <w:jc w:val="both"/>
              <w:rPr>
                <w:rFonts w:ascii="Times New Roman" w:hAnsi="Times New Roman"/>
                <w:sz w:val="24"/>
                <w:szCs w:val="24"/>
              </w:rPr>
            </w:pPr>
            <w:r w:rsidRPr="00BE11C8">
              <w:rPr>
                <w:rFonts w:ascii="Times New Roman" w:hAnsi="Times New Roman"/>
                <w:sz w:val="24"/>
                <w:szCs w:val="24"/>
              </w:rPr>
              <w:t xml:space="preserve">Почтовый адрес: </w:t>
            </w:r>
            <w:r w:rsidRPr="002F4A16">
              <w:rPr>
                <w:rFonts w:ascii="Times New Roman" w:hAnsi="Times New Roman"/>
                <w:sz w:val="24"/>
                <w:szCs w:val="24"/>
              </w:rPr>
              <w:t xml:space="preserve">163055, Архангельская область, </w:t>
            </w:r>
          </w:p>
          <w:p w:rsidR="00214536" w:rsidRPr="00BE11C8" w:rsidRDefault="00214536" w:rsidP="003023A8">
            <w:pPr>
              <w:pStyle w:val="ConsNormal"/>
              <w:widowControl/>
              <w:ind w:right="0" w:firstLine="397"/>
              <w:jc w:val="both"/>
              <w:rPr>
                <w:rFonts w:ascii="Times New Roman" w:hAnsi="Times New Roman"/>
                <w:sz w:val="24"/>
                <w:szCs w:val="24"/>
              </w:rPr>
            </w:pPr>
            <w:r w:rsidRPr="002F4A16">
              <w:rPr>
                <w:rFonts w:ascii="Times New Roman" w:hAnsi="Times New Roman"/>
                <w:sz w:val="24"/>
                <w:szCs w:val="24"/>
              </w:rPr>
              <w:t xml:space="preserve">г. </w:t>
            </w:r>
            <w:r w:rsidRPr="00D936AB">
              <w:rPr>
                <w:rFonts w:ascii="Times New Roman" w:hAnsi="Times New Roman"/>
                <w:sz w:val="24"/>
                <w:szCs w:val="24"/>
              </w:rPr>
              <w:t xml:space="preserve">Архангельск </w:t>
            </w:r>
            <w:r w:rsidRPr="002F4A16">
              <w:rPr>
                <w:rFonts w:ascii="Times New Roman" w:hAnsi="Times New Roman"/>
                <w:sz w:val="24"/>
                <w:szCs w:val="24"/>
              </w:rPr>
              <w:t>-55, ул. Советская, д.16</w:t>
            </w:r>
          </w:p>
          <w:p w:rsidR="00214536" w:rsidRPr="001A37E4" w:rsidRDefault="00214536" w:rsidP="003023A8">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Адрес электронной почты:</w:t>
            </w:r>
            <w:r>
              <w:rPr>
                <w:rFonts w:ascii="Times New Roman" w:hAnsi="Times New Roman"/>
                <w:sz w:val="24"/>
                <w:szCs w:val="24"/>
              </w:rPr>
              <w:t xml:space="preserve"> </w:t>
            </w:r>
            <w:hyperlink r:id="rId10" w:history="1">
              <w:r w:rsidRPr="002F4A16">
                <w:rPr>
                  <w:rStyle w:val="aa"/>
                  <w:rFonts w:ascii="Times New Roman" w:hAnsi="Times New Roman"/>
                  <w:sz w:val="24"/>
                </w:rPr>
                <w:t>nz_admin@mail.ru</w:t>
              </w:r>
            </w:hyperlink>
          </w:p>
          <w:p w:rsidR="00214536" w:rsidRPr="001A37E4" w:rsidRDefault="00214536" w:rsidP="003023A8">
            <w:pPr>
              <w:pStyle w:val="ConsNormal"/>
              <w:widowControl/>
              <w:ind w:right="0" w:firstLine="0"/>
              <w:jc w:val="both"/>
              <w:rPr>
                <w:rFonts w:ascii="Times New Roman" w:hAnsi="Times New Roman"/>
                <w:sz w:val="24"/>
                <w:szCs w:val="24"/>
              </w:rPr>
            </w:pPr>
            <w:r w:rsidRPr="001A37E4">
              <w:rPr>
                <w:rFonts w:ascii="Times New Roman" w:hAnsi="Times New Roman"/>
                <w:sz w:val="24"/>
                <w:szCs w:val="24"/>
              </w:rPr>
              <w:t xml:space="preserve">Номер контактного телефона: </w:t>
            </w:r>
            <w:r>
              <w:rPr>
                <w:rFonts w:ascii="Times New Roman" w:hAnsi="Times New Roman"/>
                <w:sz w:val="24"/>
                <w:szCs w:val="24"/>
              </w:rPr>
              <w:t>(495</w:t>
            </w:r>
            <w:r w:rsidRPr="00E84A84">
              <w:rPr>
                <w:rFonts w:ascii="Times New Roman" w:hAnsi="Times New Roman"/>
                <w:sz w:val="24"/>
                <w:szCs w:val="24"/>
              </w:rPr>
              <w:t xml:space="preserve">) </w:t>
            </w:r>
            <w:r>
              <w:rPr>
                <w:rFonts w:ascii="Times New Roman" w:hAnsi="Times New Roman"/>
                <w:sz w:val="24"/>
                <w:szCs w:val="24"/>
              </w:rPr>
              <w:t>514</w:t>
            </w:r>
            <w:r w:rsidRPr="00E84A84">
              <w:rPr>
                <w:rFonts w:ascii="Times New Roman" w:hAnsi="Times New Roman"/>
                <w:sz w:val="24"/>
                <w:szCs w:val="24"/>
              </w:rPr>
              <w:t>-</w:t>
            </w:r>
            <w:r>
              <w:rPr>
                <w:rFonts w:ascii="Times New Roman" w:hAnsi="Times New Roman"/>
                <w:sz w:val="24"/>
                <w:szCs w:val="24"/>
              </w:rPr>
              <w:t>05</w:t>
            </w:r>
            <w:r w:rsidRPr="00E84A84">
              <w:rPr>
                <w:rFonts w:ascii="Times New Roman" w:hAnsi="Times New Roman"/>
                <w:sz w:val="24"/>
                <w:szCs w:val="24"/>
              </w:rPr>
              <w:t>-</w:t>
            </w:r>
            <w:r>
              <w:rPr>
                <w:rFonts w:ascii="Times New Roman" w:hAnsi="Times New Roman"/>
                <w:sz w:val="24"/>
                <w:szCs w:val="24"/>
              </w:rPr>
              <w:t>8</w:t>
            </w:r>
            <w:r w:rsidRPr="00E84A84">
              <w:rPr>
                <w:rFonts w:ascii="Times New Roman" w:hAnsi="Times New Roman"/>
                <w:sz w:val="24"/>
                <w:szCs w:val="24"/>
              </w:rPr>
              <w:t>1</w:t>
            </w:r>
            <w:r>
              <w:rPr>
                <w:rFonts w:ascii="Times New Roman" w:hAnsi="Times New Roman"/>
                <w:sz w:val="24"/>
                <w:szCs w:val="24"/>
              </w:rPr>
              <w:t>*11-15</w:t>
            </w:r>
          </w:p>
          <w:p w:rsidR="00214536" w:rsidRPr="00E02AEC" w:rsidRDefault="00214536" w:rsidP="00A66307">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Ответственное должностное лицо:</w:t>
            </w:r>
            <w:r>
              <w:rPr>
                <w:rFonts w:ascii="Times New Roman" w:hAnsi="Times New Roman"/>
                <w:sz w:val="24"/>
                <w:szCs w:val="24"/>
              </w:rPr>
              <w:t xml:space="preserve"> </w:t>
            </w:r>
            <w:r w:rsidR="00A66307">
              <w:rPr>
                <w:rFonts w:ascii="Times New Roman" w:hAnsi="Times New Roman"/>
                <w:sz w:val="24"/>
                <w:szCs w:val="24"/>
              </w:rPr>
              <w:t xml:space="preserve">Москалева Анастасия Эдуардовна </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B51AAA">
            <w:pPr>
              <w:pStyle w:val="ConsTitle"/>
              <w:widowControl/>
              <w:ind w:right="0"/>
              <w:rPr>
                <w:rFonts w:ascii="Times New Roman" w:hAnsi="Times New Roman"/>
                <w:sz w:val="24"/>
                <w:szCs w:val="24"/>
              </w:rPr>
            </w:pPr>
            <w:r w:rsidRPr="008E35B8">
              <w:rPr>
                <w:rFonts w:ascii="Times New Roman" w:hAnsi="Times New Roman"/>
                <w:sz w:val="24"/>
                <w:szCs w:val="24"/>
              </w:rPr>
              <w:t>Уполномоченный орган</w:t>
            </w:r>
          </w:p>
          <w:p w:rsidR="00214536" w:rsidRPr="008E35B8" w:rsidRDefault="00214536" w:rsidP="00B51AAA">
            <w:pPr>
              <w:pStyle w:val="ConsTitle"/>
              <w:widowControl/>
              <w:ind w:right="0"/>
              <w:rPr>
                <w:rFonts w:ascii="Times New Roman" w:hAnsi="Times New Roman"/>
                <w:b w:val="0"/>
                <w:sz w:val="24"/>
                <w:szCs w:val="24"/>
              </w:rPr>
            </w:pPr>
          </w:p>
        </w:tc>
        <w:tc>
          <w:tcPr>
            <w:tcW w:w="3122" w:type="pct"/>
          </w:tcPr>
          <w:p w:rsidR="00214536" w:rsidRDefault="00214536" w:rsidP="003023A8">
            <w:pPr>
              <w:pStyle w:val="ConsNormal"/>
              <w:widowControl/>
              <w:ind w:right="0" w:firstLine="397"/>
              <w:jc w:val="both"/>
              <w:rPr>
                <w:rFonts w:ascii="Times New Roman" w:hAnsi="Times New Roman"/>
                <w:sz w:val="24"/>
                <w:szCs w:val="24"/>
              </w:rPr>
            </w:pPr>
            <w:r>
              <w:rPr>
                <w:rFonts w:ascii="Times New Roman" w:hAnsi="Times New Roman"/>
                <w:sz w:val="24"/>
                <w:szCs w:val="24"/>
              </w:rPr>
              <w:t xml:space="preserve">Администрация </w:t>
            </w:r>
            <w:r w:rsidRPr="00EA7233">
              <w:rPr>
                <w:rFonts w:ascii="Times New Roman" w:hAnsi="Times New Roman"/>
                <w:sz w:val="24"/>
                <w:szCs w:val="24"/>
              </w:rPr>
              <w:t>Муниципально</w:t>
            </w:r>
            <w:r>
              <w:rPr>
                <w:rFonts w:ascii="Times New Roman" w:hAnsi="Times New Roman"/>
                <w:sz w:val="24"/>
                <w:szCs w:val="24"/>
              </w:rPr>
              <w:t>го</w:t>
            </w:r>
            <w:r w:rsidRPr="00EA7233">
              <w:rPr>
                <w:rFonts w:ascii="Times New Roman" w:hAnsi="Times New Roman"/>
                <w:sz w:val="24"/>
                <w:szCs w:val="24"/>
              </w:rPr>
              <w:t xml:space="preserve"> образовани</w:t>
            </w:r>
            <w:r>
              <w:rPr>
                <w:rFonts w:ascii="Times New Roman" w:hAnsi="Times New Roman"/>
                <w:sz w:val="24"/>
                <w:szCs w:val="24"/>
              </w:rPr>
              <w:t>я</w:t>
            </w:r>
            <w:r w:rsidRPr="00EA7233">
              <w:rPr>
                <w:rFonts w:ascii="Times New Roman" w:hAnsi="Times New Roman"/>
                <w:sz w:val="24"/>
                <w:szCs w:val="24"/>
              </w:rPr>
              <w:t xml:space="preserve"> городской округ «Новая Земля» </w:t>
            </w:r>
            <w:r>
              <w:rPr>
                <w:rFonts w:ascii="Times New Roman" w:hAnsi="Times New Roman"/>
                <w:sz w:val="24"/>
                <w:szCs w:val="24"/>
              </w:rPr>
              <w:t>(МО ГО</w:t>
            </w:r>
            <w:r w:rsidRPr="002F4A16">
              <w:rPr>
                <w:rFonts w:ascii="Times New Roman" w:hAnsi="Times New Roman"/>
                <w:sz w:val="24"/>
                <w:szCs w:val="24"/>
              </w:rPr>
              <w:t xml:space="preserve"> «</w:t>
            </w:r>
            <w:r w:rsidRPr="00EA7233">
              <w:rPr>
                <w:rFonts w:ascii="Times New Roman" w:hAnsi="Times New Roman"/>
                <w:sz w:val="24"/>
                <w:szCs w:val="24"/>
              </w:rPr>
              <w:t>Новая Земля</w:t>
            </w:r>
            <w:r w:rsidRPr="002F4A16">
              <w:rPr>
                <w:rFonts w:ascii="Times New Roman" w:hAnsi="Times New Roman"/>
                <w:sz w:val="24"/>
                <w:szCs w:val="24"/>
              </w:rPr>
              <w:t>»)</w:t>
            </w:r>
          </w:p>
          <w:p w:rsidR="00214536" w:rsidRPr="00E02AEC" w:rsidRDefault="00214536" w:rsidP="003023A8">
            <w:pPr>
              <w:ind w:firstLine="397"/>
              <w:jc w:val="both"/>
            </w:pP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E63573">
            <w:pPr>
              <w:pStyle w:val="ConsTitle"/>
              <w:widowControl/>
              <w:ind w:right="0"/>
              <w:rPr>
                <w:rFonts w:ascii="Times New Roman" w:hAnsi="Times New Roman"/>
                <w:sz w:val="24"/>
                <w:szCs w:val="24"/>
              </w:rPr>
            </w:pPr>
            <w:r w:rsidRPr="008E35B8">
              <w:rPr>
                <w:rFonts w:ascii="Times New Roman" w:hAnsi="Times New Roman"/>
                <w:sz w:val="24"/>
                <w:szCs w:val="24"/>
              </w:rPr>
              <w:t xml:space="preserve">Информация о контрактной службе, контрактном управляющем, ответственных за заключение контракта </w:t>
            </w:r>
          </w:p>
          <w:p w:rsidR="00214536" w:rsidRPr="008E35B8" w:rsidRDefault="00214536" w:rsidP="00E63573">
            <w:pPr>
              <w:pStyle w:val="ConsTitle"/>
              <w:widowControl/>
              <w:ind w:right="0"/>
              <w:rPr>
                <w:rFonts w:ascii="Times New Roman" w:hAnsi="Times New Roman"/>
                <w:b w:val="0"/>
                <w:sz w:val="24"/>
                <w:szCs w:val="24"/>
              </w:rPr>
            </w:pPr>
            <w:r w:rsidRPr="008E35B8">
              <w:rPr>
                <w:rFonts w:ascii="Times New Roman" w:hAnsi="Times New Roman"/>
                <w:b w:val="0"/>
                <w:sz w:val="24"/>
                <w:szCs w:val="24"/>
              </w:rPr>
              <w:t>(номера контактного телефона и факса, адрес электронной почты)</w:t>
            </w:r>
          </w:p>
        </w:tc>
        <w:tc>
          <w:tcPr>
            <w:tcW w:w="3122" w:type="pct"/>
          </w:tcPr>
          <w:p w:rsidR="00214536" w:rsidRPr="00F86EC2" w:rsidRDefault="00214536" w:rsidP="003023A8">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Ответственное должностное лицо:</w:t>
            </w:r>
            <w:r>
              <w:rPr>
                <w:rFonts w:ascii="Times New Roman" w:hAnsi="Times New Roman"/>
                <w:sz w:val="24"/>
                <w:szCs w:val="24"/>
              </w:rPr>
              <w:t xml:space="preserve"> </w:t>
            </w:r>
            <w:r w:rsidR="00A66307">
              <w:rPr>
                <w:rFonts w:ascii="Times New Roman" w:hAnsi="Times New Roman"/>
                <w:sz w:val="24"/>
                <w:szCs w:val="24"/>
              </w:rPr>
              <w:t xml:space="preserve">Москалева Анастасия Эдуардовна </w:t>
            </w:r>
          </w:p>
          <w:p w:rsidR="00214536" w:rsidRPr="001A37E4" w:rsidRDefault="00214536" w:rsidP="003023A8">
            <w:pPr>
              <w:pStyle w:val="ConsNormal"/>
              <w:widowControl/>
              <w:ind w:right="0" w:firstLine="0"/>
              <w:jc w:val="both"/>
              <w:rPr>
                <w:rFonts w:ascii="Times New Roman" w:hAnsi="Times New Roman"/>
                <w:sz w:val="24"/>
                <w:szCs w:val="24"/>
              </w:rPr>
            </w:pPr>
            <w:r w:rsidRPr="001A37E4">
              <w:rPr>
                <w:rFonts w:ascii="Times New Roman" w:hAnsi="Times New Roman"/>
                <w:sz w:val="24"/>
                <w:szCs w:val="24"/>
              </w:rPr>
              <w:t xml:space="preserve">Номер контактного телефона: </w:t>
            </w:r>
            <w:r>
              <w:rPr>
                <w:rFonts w:ascii="Times New Roman" w:hAnsi="Times New Roman"/>
                <w:sz w:val="24"/>
                <w:szCs w:val="24"/>
              </w:rPr>
              <w:t>(495</w:t>
            </w:r>
            <w:r w:rsidRPr="00E84A84">
              <w:rPr>
                <w:rFonts w:ascii="Times New Roman" w:hAnsi="Times New Roman"/>
                <w:sz w:val="24"/>
                <w:szCs w:val="24"/>
              </w:rPr>
              <w:t xml:space="preserve">) </w:t>
            </w:r>
            <w:r>
              <w:rPr>
                <w:rFonts w:ascii="Times New Roman" w:hAnsi="Times New Roman"/>
                <w:sz w:val="24"/>
                <w:szCs w:val="24"/>
              </w:rPr>
              <w:t>514</w:t>
            </w:r>
            <w:r w:rsidRPr="00E84A84">
              <w:rPr>
                <w:rFonts w:ascii="Times New Roman" w:hAnsi="Times New Roman"/>
                <w:sz w:val="24"/>
                <w:szCs w:val="24"/>
              </w:rPr>
              <w:t>-</w:t>
            </w:r>
            <w:r>
              <w:rPr>
                <w:rFonts w:ascii="Times New Roman" w:hAnsi="Times New Roman"/>
                <w:sz w:val="24"/>
                <w:szCs w:val="24"/>
              </w:rPr>
              <w:t>05</w:t>
            </w:r>
            <w:r w:rsidRPr="00E84A84">
              <w:rPr>
                <w:rFonts w:ascii="Times New Roman" w:hAnsi="Times New Roman"/>
                <w:sz w:val="24"/>
                <w:szCs w:val="24"/>
              </w:rPr>
              <w:t>-</w:t>
            </w:r>
            <w:r>
              <w:rPr>
                <w:rFonts w:ascii="Times New Roman" w:hAnsi="Times New Roman"/>
                <w:sz w:val="24"/>
                <w:szCs w:val="24"/>
              </w:rPr>
              <w:t>8</w:t>
            </w:r>
            <w:r w:rsidRPr="00E84A84">
              <w:rPr>
                <w:rFonts w:ascii="Times New Roman" w:hAnsi="Times New Roman"/>
                <w:sz w:val="24"/>
                <w:szCs w:val="24"/>
              </w:rPr>
              <w:t>1</w:t>
            </w:r>
            <w:r>
              <w:rPr>
                <w:rFonts w:ascii="Times New Roman" w:hAnsi="Times New Roman"/>
                <w:sz w:val="24"/>
                <w:szCs w:val="24"/>
              </w:rPr>
              <w:t>*11-15</w:t>
            </w:r>
          </w:p>
          <w:p w:rsidR="00214536" w:rsidRDefault="00214536" w:rsidP="003023A8">
            <w:r>
              <w:t>8-921-811-2442</w:t>
            </w:r>
          </w:p>
          <w:p w:rsidR="00214536" w:rsidRPr="00F86EC2" w:rsidRDefault="00214536" w:rsidP="003023A8">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Адрес электронной почты:</w:t>
            </w:r>
            <w:r w:rsidRPr="00F86EC2">
              <w:rPr>
                <w:rFonts w:ascii="Times New Roman" w:hAnsi="Times New Roman"/>
                <w:sz w:val="24"/>
                <w:szCs w:val="24"/>
              </w:rPr>
              <w:t xml:space="preserve"> </w:t>
            </w:r>
            <w:hyperlink r:id="rId11" w:history="1">
              <w:r w:rsidRPr="00F86EC2">
                <w:rPr>
                  <w:rStyle w:val="aa"/>
                  <w:rFonts w:ascii="Times New Roman" w:hAnsi="Times New Roman"/>
                  <w:sz w:val="24"/>
                </w:rPr>
                <w:t>nz_</w:t>
              </w:r>
              <w:r w:rsidRPr="00F86EC2">
                <w:rPr>
                  <w:rStyle w:val="aa"/>
                  <w:rFonts w:ascii="Times New Roman" w:hAnsi="Times New Roman"/>
                  <w:sz w:val="24"/>
                  <w:lang w:val="en-US"/>
                </w:rPr>
                <w:t>imuhestvo</w:t>
              </w:r>
              <w:r w:rsidRPr="00F86EC2">
                <w:rPr>
                  <w:rStyle w:val="aa"/>
                  <w:rFonts w:ascii="Times New Roman" w:hAnsi="Times New Roman"/>
                  <w:sz w:val="24"/>
                </w:rPr>
                <w:t>@mail.ru</w:t>
              </w:r>
            </w:hyperlink>
          </w:p>
          <w:p w:rsidR="00214536" w:rsidRPr="00F86EC2" w:rsidRDefault="00214536" w:rsidP="003023A8"/>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D3702B">
            <w:pPr>
              <w:pStyle w:val="ConsTitle"/>
              <w:widowControl/>
              <w:ind w:right="0"/>
              <w:rPr>
                <w:rFonts w:ascii="Times New Roman" w:hAnsi="Times New Roman"/>
                <w:sz w:val="24"/>
                <w:szCs w:val="24"/>
              </w:rPr>
            </w:pPr>
            <w:r w:rsidRPr="008E35B8">
              <w:rPr>
                <w:rFonts w:ascii="Times New Roman" w:hAnsi="Times New Roman"/>
                <w:sz w:val="24"/>
                <w:szCs w:val="24"/>
              </w:rPr>
              <w:t xml:space="preserve">Источник финансирования </w:t>
            </w:r>
          </w:p>
        </w:tc>
        <w:tc>
          <w:tcPr>
            <w:tcW w:w="3122" w:type="pct"/>
          </w:tcPr>
          <w:p w:rsidR="00214536" w:rsidRPr="002369A8" w:rsidRDefault="00214536" w:rsidP="003023A8">
            <w:pPr>
              <w:pStyle w:val="ConsNormal"/>
              <w:widowControl/>
              <w:ind w:right="0" w:firstLine="397"/>
              <w:jc w:val="both"/>
              <w:rPr>
                <w:rFonts w:ascii="Times New Roman" w:hAnsi="Times New Roman"/>
                <w:sz w:val="24"/>
                <w:szCs w:val="24"/>
              </w:rPr>
            </w:pPr>
            <w:r w:rsidRPr="00AE0C1C">
              <w:rPr>
                <w:rFonts w:ascii="Times New Roman" w:hAnsi="Times New Roman"/>
                <w:sz w:val="24"/>
                <w:szCs w:val="24"/>
              </w:rPr>
              <w:t>Средства местного бюджета</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62417E">
            <w:pPr>
              <w:pStyle w:val="ConsTitle"/>
              <w:widowControl/>
              <w:ind w:right="0"/>
              <w:rPr>
                <w:rFonts w:ascii="Times New Roman" w:hAnsi="Times New Roman"/>
                <w:sz w:val="24"/>
                <w:szCs w:val="24"/>
              </w:rPr>
            </w:pPr>
            <w:r w:rsidRPr="008E35B8">
              <w:rPr>
                <w:rFonts w:ascii="Times New Roman" w:hAnsi="Times New Roman"/>
                <w:sz w:val="24"/>
                <w:szCs w:val="24"/>
              </w:rPr>
              <w:t>Начальная (максимальная) цена контракта</w:t>
            </w:r>
          </w:p>
        </w:tc>
        <w:tc>
          <w:tcPr>
            <w:tcW w:w="3122" w:type="pct"/>
          </w:tcPr>
          <w:p w:rsidR="00214536" w:rsidRPr="002369A8" w:rsidRDefault="00A66307" w:rsidP="00A66307">
            <w:pPr>
              <w:pStyle w:val="ConsTitle"/>
              <w:widowControl/>
              <w:ind w:left="-45" w:right="0" w:firstLine="397"/>
              <w:jc w:val="both"/>
              <w:rPr>
                <w:rFonts w:ascii="Times New Roman" w:hAnsi="Times New Roman"/>
                <w:b w:val="0"/>
                <w:sz w:val="24"/>
                <w:szCs w:val="24"/>
              </w:rPr>
            </w:pPr>
            <w:r>
              <w:rPr>
                <w:rFonts w:ascii="Times New Roman" w:hAnsi="Times New Roman"/>
                <w:b w:val="0"/>
                <w:sz w:val="24"/>
                <w:szCs w:val="24"/>
              </w:rPr>
              <w:t xml:space="preserve">299 474 </w:t>
            </w:r>
            <w:r w:rsidR="00214536">
              <w:rPr>
                <w:rFonts w:ascii="Times New Roman" w:hAnsi="Times New Roman"/>
                <w:b w:val="0"/>
                <w:sz w:val="24"/>
                <w:szCs w:val="24"/>
              </w:rPr>
              <w:t xml:space="preserve"> (</w:t>
            </w:r>
            <w:r>
              <w:rPr>
                <w:rFonts w:ascii="Times New Roman" w:hAnsi="Times New Roman"/>
                <w:b w:val="0"/>
                <w:sz w:val="24"/>
                <w:szCs w:val="24"/>
              </w:rPr>
              <w:t xml:space="preserve">Двести девяносто девять тысяч четыреста семьдесят четыре) </w:t>
            </w:r>
            <w:r w:rsidR="00214536">
              <w:rPr>
                <w:rFonts w:ascii="Times New Roman" w:hAnsi="Times New Roman"/>
                <w:b w:val="0"/>
                <w:sz w:val="24"/>
                <w:szCs w:val="24"/>
              </w:rPr>
              <w:t>руб.</w:t>
            </w:r>
            <w:r>
              <w:rPr>
                <w:rFonts w:ascii="Times New Roman" w:hAnsi="Times New Roman"/>
                <w:b w:val="0"/>
                <w:sz w:val="24"/>
                <w:szCs w:val="24"/>
              </w:rPr>
              <w:t xml:space="preserve">67 </w:t>
            </w:r>
            <w:r w:rsidR="00214536">
              <w:rPr>
                <w:rFonts w:ascii="Times New Roman" w:hAnsi="Times New Roman"/>
                <w:b w:val="0"/>
                <w:sz w:val="24"/>
                <w:szCs w:val="24"/>
              </w:rPr>
              <w:t xml:space="preserve"> коп.</w:t>
            </w:r>
          </w:p>
        </w:tc>
      </w:tr>
      <w:tr w:rsidR="00214536" w:rsidRPr="008E35B8" w:rsidTr="00C86B9B">
        <w:tc>
          <w:tcPr>
            <w:tcW w:w="293" w:type="pct"/>
          </w:tcPr>
          <w:p w:rsidR="00214536" w:rsidRPr="00777B5E"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214536" w:rsidRPr="00777B5E" w:rsidRDefault="00214536" w:rsidP="006C069A">
            <w:pPr>
              <w:autoSpaceDE w:val="0"/>
              <w:autoSpaceDN w:val="0"/>
              <w:adjustRightInd w:val="0"/>
              <w:jc w:val="both"/>
              <w:rPr>
                <w:bCs/>
              </w:rPr>
            </w:pPr>
            <w:r w:rsidRPr="00777B5E">
              <w:rPr>
                <w:b/>
                <w:bCs/>
              </w:rPr>
              <w:t xml:space="preserve">Идентификационный </w:t>
            </w:r>
            <w:r w:rsidRPr="00777B5E">
              <w:rPr>
                <w:b/>
                <w:bCs/>
              </w:rPr>
              <w:br/>
              <w:t>код закупки</w:t>
            </w:r>
          </w:p>
        </w:tc>
        <w:tc>
          <w:tcPr>
            <w:tcW w:w="3122" w:type="pct"/>
          </w:tcPr>
          <w:p w:rsidR="00214536" w:rsidRPr="002369A8" w:rsidRDefault="002142F9" w:rsidP="003023A8">
            <w:pPr>
              <w:pStyle w:val="ConsNormal"/>
              <w:widowControl/>
              <w:ind w:right="0" w:firstLine="397"/>
              <w:jc w:val="both"/>
              <w:rPr>
                <w:rFonts w:ascii="Times New Roman" w:hAnsi="Times New Roman"/>
                <w:bCs/>
                <w:sz w:val="24"/>
                <w:szCs w:val="24"/>
              </w:rPr>
            </w:pPr>
            <w:r>
              <w:rPr>
                <w:rFonts w:ascii="Tahoma" w:hAnsi="Tahoma" w:cs="Tahoma"/>
                <w:sz w:val="21"/>
                <w:szCs w:val="21"/>
              </w:rPr>
              <w:t>173290109188929010100100180011413244</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214536" w:rsidRPr="008E35B8" w:rsidRDefault="00214536" w:rsidP="00C422E5">
            <w:pPr>
              <w:pStyle w:val="ConsTitle"/>
              <w:widowControl/>
              <w:ind w:right="0"/>
              <w:rPr>
                <w:rFonts w:ascii="Times New Roman" w:hAnsi="Times New Roman"/>
                <w:sz w:val="24"/>
                <w:szCs w:val="24"/>
              </w:rPr>
            </w:pPr>
            <w:r w:rsidRPr="008E35B8">
              <w:rPr>
                <w:rFonts w:ascii="Times New Roman" w:hAnsi="Times New Roman"/>
                <w:bCs/>
                <w:sz w:val="24"/>
                <w:szCs w:val="24"/>
              </w:rPr>
              <w:t>Обоснование начальной (максимальной) цены контракта</w:t>
            </w:r>
          </w:p>
        </w:tc>
        <w:tc>
          <w:tcPr>
            <w:tcW w:w="3122" w:type="pct"/>
          </w:tcPr>
          <w:p w:rsidR="00214536" w:rsidRPr="008E35B8" w:rsidRDefault="00214536" w:rsidP="0019460B">
            <w:pPr>
              <w:pStyle w:val="ConsNormal"/>
              <w:widowControl/>
              <w:ind w:right="0" w:firstLine="397"/>
              <w:jc w:val="both"/>
              <w:rPr>
                <w:rFonts w:ascii="Times New Roman" w:hAnsi="Times New Roman"/>
                <w:bCs/>
                <w:sz w:val="24"/>
                <w:szCs w:val="24"/>
              </w:rPr>
            </w:pPr>
            <w:r w:rsidRPr="008E35B8">
              <w:rPr>
                <w:rFonts w:ascii="Times New Roman" w:hAnsi="Times New Roman"/>
                <w:bCs/>
                <w:sz w:val="24"/>
                <w:szCs w:val="24"/>
              </w:rPr>
              <w:t>Обоснование начальной (максимальной) цены контракта представлено в Приложении № 2 раздела III «Приложения к документации об аукционе».</w:t>
            </w:r>
          </w:p>
        </w:tc>
      </w:tr>
      <w:tr w:rsidR="00214536" w:rsidRPr="008E35B8" w:rsidTr="00C86B9B">
        <w:tc>
          <w:tcPr>
            <w:tcW w:w="293" w:type="pct"/>
          </w:tcPr>
          <w:p w:rsidR="00214536" w:rsidRPr="008E35B8" w:rsidRDefault="00214536" w:rsidP="00D6160B">
            <w:pPr>
              <w:numPr>
                <w:ilvl w:val="0"/>
                <w:numId w:val="23"/>
              </w:numPr>
              <w:autoSpaceDE w:val="0"/>
              <w:autoSpaceDN w:val="0"/>
              <w:adjustRightInd w:val="0"/>
              <w:ind w:left="0" w:firstLine="0"/>
              <w:jc w:val="center"/>
              <w:outlineLvl w:val="1"/>
              <w:rPr>
                <w:b/>
                <w:bCs/>
              </w:rPr>
            </w:pPr>
          </w:p>
        </w:tc>
        <w:tc>
          <w:tcPr>
            <w:tcW w:w="1585" w:type="pct"/>
          </w:tcPr>
          <w:p w:rsidR="00214536" w:rsidRPr="008E35B8" w:rsidRDefault="00214536" w:rsidP="006A4678">
            <w:pPr>
              <w:autoSpaceDE w:val="0"/>
              <w:autoSpaceDN w:val="0"/>
              <w:adjustRightInd w:val="0"/>
              <w:outlineLvl w:val="1"/>
              <w:rPr>
                <w:b/>
                <w:bCs/>
              </w:rPr>
            </w:pPr>
            <w:r w:rsidRPr="008E35B8">
              <w:rPr>
                <w:b/>
              </w:rPr>
              <w:t>Размер и порядок внесения денежных средств в качестве обеспечения заявок на участие в электронном аукционе</w:t>
            </w:r>
          </w:p>
        </w:tc>
        <w:tc>
          <w:tcPr>
            <w:tcW w:w="3122" w:type="pct"/>
          </w:tcPr>
          <w:p w:rsidR="00214536" w:rsidRPr="008E35B8" w:rsidRDefault="00214536" w:rsidP="00E74866">
            <w:pPr>
              <w:widowControl w:val="0"/>
              <w:autoSpaceDE w:val="0"/>
              <w:autoSpaceDN w:val="0"/>
              <w:adjustRightInd w:val="0"/>
              <w:ind w:firstLine="397"/>
              <w:jc w:val="both"/>
            </w:pPr>
            <w:r w:rsidRPr="008E35B8">
              <w:t xml:space="preserve">Размер обеспечения заявки на участие в электронном аукционе – </w:t>
            </w:r>
            <w:r>
              <w:t>1</w:t>
            </w:r>
            <w:r w:rsidRPr="008E35B8">
              <w:t>% начальной (максимальной) цены контракта.</w:t>
            </w:r>
          </w:p>
          <w:p w:rsidR="00214536" w:rsidRPr="008E35B8" w:rsidRDefault="00214536" w:rsidP="00E74866">
            <w:pPr>
              <w:widowControl w:val="0"/>
              <w:autoSpaceDE w:val="0"/>
              <w:autoSpaceDN w:val="0"/>
              <w:adjustRightInd w:val="0"/>
              <w:ind w:firstLine="397"/>
              <w:jc w:val="both"/>
            </w:pPr>
            <w:r w:rsidRPr="008E35B8">
              <w:t>Обеспечение заявки на участие в электронном аукционе должно быть предоставлено до момента подачи заявки на участие в электронном аукционе.</w:t>
            </w:r>
          </w:p>
          <w:p w:rsidR="00214536" w:rsidRPr="008E35B8" w:rsidRDefault="00214536" w:rsidP="006A4678">
            <w:pPr>
              <w:widowControl w:val="0"/>
              <w:autoSpaceDE w:val="0"/>
              <w:autoSpaceDN w:val="0"/>
              <w:adjustRightInd w:val="0"/>
              <w:ind w:firstLine="397"/>
              <w:jc w:val="both"/>
              <w:rPr>
                <w:bCs/>
              </w:rPr>
            </w:pPr>
            <w:r w:rsidRPr="008E35B8">
              <w:t>Денежные средства, вносимые в качестве обеспечения заявки на участие в электронном аукционе, перечисляются на счет оператора электронной площадки в банке.</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214536" w:rsidRPr="008E35B8" w:rsidRDefault="00214536" w:rsidP="006D3130">
            <w:pPr>
              <w:pStyle w:val="ConsTitle"/>
              <w:widowControl/>
              <w:ind w:right="0"/>
              <w:rPr>
                <w:rFonts w:ascii="Times New Roman" w:hAnsi="Times New Roman"/>
                <w:sz w:val="24"/>
                <w:szCs w:val="24"/>
              </w:rPr>
            </w:pPr>
            <w:r w:rsidRPr="008E35B8">
              <w:rPr>
                <w:rFonts w:ascii="Times New Roman" w:hAnsi="Times New Roman"/>
                <w:sz w:val="24"/>
                <w:szCs w:val="24"/>
              </w:rPr>
              <w:t>Требования к содержанию и составу заявки на участие в электронном аукционе</w:t>
            </w:r>
          </w:p>
        </w:tc>
        <w:tc>
          <w:tcPr>
            <w:tcW w:w="3122" w:type="pct"/>
          </w:tcPr>
          <w:p w:rsidR="00214536" w:rsidRPr="008E35B8" w:rsidRDefault="00214536" w:rsidP="0019460B">
            <w:pPr>
              <w:autoSpaceDE w:val="0"/>
              <w:autoSpaceDN w:val="0"/>
              <w:adjustRightInd w:val="0"/>
              <w:ind w:firstLine="397"/>
              <w:jc w:val="both"/>
            </w:pPr>
            <w:r w:rsidRPr="008E35B8">
              <w:t>Заявка на участие в электронном аукционе состоит из двух частей.</w:t>
            </w:r>
          </w:p>
          <w:p w:rsidR="00214536" w:rsidRPr="008E35B8" w:rsidRDefault="00214536" w:rsidP="00026617">
            <w:pPr>
              <w:autoSpaceDE w:val="0"/>
              <w:autoSpaceDN w:val="0"/>
              <w:adjustRightInd w:val="0"/>
              <w:ind w:firstLine="397"/>
              <w:jc w:val="both"/>
            </w:pPr>
            <w:bookmarkStart w:id="1" w:name="Par1"/>
            <w:bookmarkEnd w:id="1"/>
            <w:r w:rsidRPr="008E35B8">
              <w:t xml:space="preserve">Первая часть заявки на участие в электронном аукционе должна содержать указанную в одном из следующих </w:t>
            </w:r>
            <w:r w:rsidRPr="008E35B8">
              <w:lastRenderedPageBreak/>
              <w:t>пунктов информацию:</w:t>
            </w:r>
            <w:bookmarkStart w:id="2" w:name="Par5"/>
            <w:bookmarkEnd w:id="2"/>
          </w:p>
          <w:p w:rsidR="00214536" w:rsidRPr="008E35B8" w:rsidRDefault="00214536" w:rsidP="00026617">
            <w:pPr>
              <w:autoSpaceDE w:val="0"/>
              <w:autoSpaceDN w:val="0"/>
              <w:adjustRightInd w:val="0"/>
              <w:ind w:firstLine="397"/>
              <w:jc w:val="both"/>
            </w:pPr>
            <w:r w:rsidRPr="008E35B8">
              <w:t>а) 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214536" w:rsidRPr="008E35B8" w:rsidRDefault="00214536" w:rsidP="00026617">
            <w:pPr>
              <w:autoSpaceDE w:val="0"/>
              <w:autoSpaceDN w:val="0"/>
              <w:adjustRightInd w:val="0"/>
              <w:ind w:firstLine="397"/>
              <w:jc w:val="both"/>
            </w:pPr>
            <w:r w:rsidRPr="008E35B8">
              <w:t>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214536" w:rsidRPr="008E35B8" w:rsidRDefault="00214536" w:rsidP="0019460B">
            <w:pPr>
              <w:autoSpaceDE w:val="0"/>
              <w:autoSpaceDN w:val="0"/>
              <w:adjustRightInd w:val="0"/>
              <w:ind w:firstLine="397"/>
              <w:jc w:val="both"/>
            </w:pPr>
            <w:r w:rsidRPr="008E35B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14536" w:rsidRPr="008E35B8" w:rsidRDefault="00214536" w:rsidP="0019460B">
            <w:pPr>
              <w:pStyle w:val="ConsNormal"/>
              <w:widowControl/>
              <w:ind w:right="0" w:firstLine="397"/>
              <w:jc w:val="both"/>
              <w:rPr>
                <w:rFonts w:ascii="Times New Roman" w:hAnsi="Times New Roman"/>
                <w:sz w:val="24"/>
                <w:szCs w:val="24"/>
              </w:rPr>
            </w:pPr>
            <w:r w:rsidRPr="008E35B8">
              <w:rPr>
                <w:rFonts w:ascii="Times New Roman" w:hAnsi="Times New Roman"/>
                <w:sz w:val="24"/>
                <w:szCs w:val="24"/>
              </w:rPr>
              <w:t xml:space="preserve">Рекомендуемая форма для заполнения участниками электронного аукциона – </w:t>
            </w:r>
            <w:r w:rsidRPr="008E35B8">
              <w:rPr>
                <w:rFonts w:ascii="Times New Roman" w:hAnsi="Times New Roman"/>
                <w:color w:val="0070C0"/>
                <w:sz w:val="24"/>
                <w:szCs w:val="24"/>
              </w:rPr>
              <w:t>форма 1</w:t>
            </w:r>
            <w:r w:rsidRPr="008E35B8">
              <w:rPr>
                <w:rFonts w:ascii="Times New Roman" w:hAnsi="Times New Roman"/>
                <w:sz w:val="24"/>
                <w:szCs w:val="24"/>
              </w:rPr>
              <w:t xml:space="preserve"> «Сведения о товаре, на поставку которого осуществляется закупка» </w:t>
            </w:r>
            <w:r w:rsidRPr="008E35B8">
              <w:rPr>
                <w:rFonts w:ascii="Times New Roman" w:hAnsi="Times New Roman"/>
                <w:bCs/>
                <w:sz w:val="24"/>
                <w:szCs w:val="24"/>
              </w:rPr>
              <w:t xml:space="preserve">Приложения № 1 </w:t>
            </w:r>
            <w:r w:rsidRPr="008E35B8">
              <w:rPr>
                <w:rFonts w:ascii="Times New Roman" w:hAnsi="Times New Roman"/>
                <w:sz w:val="24"/>
                <w:szCs w:val="24"/>
              </w:rPr>
              <w:t>раздела III «</w:t>
            </w:r>
            <w:r w:rsidRPr="008E35B8">
              <w:rPr>
                <w:rFonts w:ascii="Times New Roman" w:hAnsi="Times New Roman"/>
                <w:bCs/>
                <w:sz w:val="24"/>
                <w:szCs w:val="24"/>
              </w:rPr>
              <w:t>Приложения к документации об аукционе».</w:t>
            </w:r>
          </w:p>
          <w:p w:rsidR="00214536" w:rsidRPr="008E35B8" w:rsidRDefault="00214536" w:rsidP="007606AC">
            <w:pPr>
              <w:autoSpaceDE w:val="0"/>
              <w:autoSpaceDN w:val="0"/>
              <w:adjustRightInd w:val="0"/>
              <w:ind w:firstLine="397"/>
              <w:jc w:val="both"/>
            </w:pPr>
            <w:bookmarkStart w:id="3" w:name="Par10"/>
            <w:bookmarkEnd w:id="3"/>
            <w:r w:rsidRPr="008E35B8">
              <w:t>Вторая часть заявки на участие в электронном аукционе должна содержать следующие документы и информацию:</w:t>
            </w:r>
          </w:p>
          <w:p w:rsidR="00214536" w:rsidRPr="008E35B8" w:rsidRDefault="00214536" w:rsidP="00FC1C96">
            <w:pPr>
              <w:autoSpaceDE w:val="0"/>
              <w:autoSpaceDN w:val="0"/>
              <w:adjustRightInd w:val="0"/>
              <w:ind w:firstLine="397"/>
              <w:jc w:val="both"/>
            </w:pPr>
            <w:r w:rsidRPr="008E35B8">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(рекомендуемая форма для заполнения участниками электронного аукциона – </w:t>
            </w:r>
            <w:r w:rsidRPr="008E35B8">
              <w:rPr>
                <w:color w:val="0070C0"/>
              </w:rPr>
              <w:t>форма 2</w:t>
            </w:r>
            <w:r w:rsidRPr="008E35B8">
              <w:t xml:space="preserve"> «Информация об участнике электронного аукциона» Приложения № 1 раздела III «Приложения к документации об аукционе»);</w:t>
            </w:r>
          </w:p>
          <w:p w:rsidR="00214536" w:rsidRPr="008E35B8" w:rsidRDefault="00214536" w:rsidP="0019460B">
            <w:pPr>
              <w:autoSpaceDE w:val="0"/>
              <w:autoSpaceDN w:val="0"/>
              <w:adjustRightInd w:val="0"/>
              <w:ind w:firstLine="397"/>
              <w:jc w:val="both"/>
            </w:pPr>
            <w:r w:rsidRPr="008E35B8">
              <w:t xml:space="preserve">2) документы, подтверждающие соответствие участника электронного аукциона требованиям, установленным </w:t>
            </w:r>
            <w:hyperlink r:id="rId12" w:history="1">
              <w:r w:rsidRPr="008E35B8">
                <w:t>пунктом 1</w:t>
              </w:r>
            </w:hyperlink>
            <w:r w:rsidRPr="008E35B8">
              <w:t xml:space="preserve"> </w:t>
            </w:r>
            <w:hyperlink r:id="rId13" w:history="1">
              <w:r w:rsidRPr="008E35B8">
                <w:t>части 1</w:t>
              </w:r>
            </w:hyperlink>
            <w:r w:rsidRPr="008E35B8">
              <w:t xml:space="preserve"> статьи 31 Федерального закона от 05 </w:t>
            </w:r>
            <w:r w:rsidRPr="008E35B8">
              <w:lastRenderedPageBreak/>
              <w:t>апреля 2013 года № 44-ФЗ, или копии этих документов;</w:t>
            </w:r>
          </w:p>
          <w:p w:rsidR="00214536" w:rsidRPr="008E35B8" w:rsidRDefault="00214536" w:rsidP="0019460B">
            <w:pPr>
              <w:autoSpaceDE w:val="0"/>
              <w:autoSpaceDN w:val="0"/>
              <w:adjustRightInd w:val="0"/>
              <w:ind w:firstLine="397"/>
              <w:jc w:val="both"/>
            </w:pPr>
            <w:r w:rsidRPr="008E35B8">
              <w:t xml:space="preserve">3) документы, подтверждающие соответствие участника электронного аукциона требованиям, установленным </w:t>
            </w:r>
            <w:hyperlink r:id="rId14" w:history="1">
              <w:r w:rsidRPr="008E35B8">
                <w:t>частями 2 и 2.1 статьи 31</w:t>
              </w:r>
            </w:hyperlink>
            <w:r w:rsidRPr="008E35B8">
              <w:t xml:space="preserve"> (при наличии таких требований) Федерального закона от 05 апреля 2013 года № 44-ФЗ, или копии этих документов;</w:t>
            </w:r>
          </w:p>
          <w:p w:rsidR="00214536" w:rsidRPr="008E35B8" w:rsidRDefault="00214536" w:rsidP="0019460B">
            <w:pPr>
              <w:autoSpaceDE w:val="0"/>
              <w:autoSpaceDN w:val="0"/>
              <w:adjustRightInd w:val="0"/>
              <w:ind w:firstLine="397"/>
              <w:jc w:val="both"/>
            </w:pPr>
            <w:r w:rsidRPr="008E35B8">
              <w:t xml:space="preserve">4) декларация о соответствии участника электронного аукциона требованиям, установленным </w:t>
            </w:r>
            <w:hyperlink r:id="rId15" w:history="1">
              <w:r w:rsidRPr="008E35B8">
                <w:t>пунктами 3</w:t>
              </w:r>
            </w:hyperlink>
            <w:r w:rsidRPr="00A66307">
              <w:rPr>
                <w:color w:val="0D0D0D" w:themeColor="text1" w:themeTint="F2"/>
              </w:rPr>
              <w:t>-</w:t>
            </w:r>
            <w:hyperlink r:id="rId16" w:history="1">
              <w:r w:rsidRPr="00A66307">
                <w:rPr>
                  <w:color w:val="0D0D0D" w:themeColor="text1" w:themeTint="F2"/>
                </w:rPr>
                <w:t>9 части 1 статьи 31</w:t>
              </w:r>
            </w:hyperlink>
            <w:r w:rsidRPr="008E35B8">
              <w:t xml:space="preserve"> Федерального закона от 05 апреля 2013 года № 44-ФЗ (рекомендуемая форма для заполнения участниками электронного аукциона – </w:t>
            </w:r>
            <w:r w:rsidRPr="008E35B8">
              <w:rPr>
                <w:color w:val="0070C0"/>
              </w:rPr>
              <w:t>форма 3</w:t>
            </w:r>
            <w:r w:rsidRPr="008E35B8">
              <w:t xml:space="preserve"> </w:t>
            </w:r>
            <w:r w:rsidRPr="008E35B8">
              <w:rPr>
                <w:bCs/>
              </w:rPr>
              <w:t xml:space="preserve">Приложения № 1 </w:t>
            </w:r>
            <w:r w:rsidRPr="008E35B8">
              <w:t>раздела III «</w:t>
            </w:r>
            <w:r w:rsidRPr="008E35B8">
              <w:rPr>
                <w:bCs/>
              </w:rPr>
              <w:t>Приложения к документации об аукционе»)</w:t>
            </w:r>
            <w:r w:rsidRPr="008E35B8">
              <w:t>;</w:t>
            </w:r>
          </w:p>
          <w:p w:rsidR="00214536" w:rsidRPr="008E35B8" w:rsidRDefault="00214536" w:rsidP="0019460B">
            <w:pPr>
              <w:autoSpaceDE w:val="0"/>
              <w:autoSpaceDN w:val="0"/>
              <w:adjustRightInd w:val="0"/>
              <w:ind w:firstLine="397"/>
              <w:jc w:val="both"/>
            </w:pPr>
            <w:r w:rsidRPr="008E35B8">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214536" w:rsidRPr="008E35B8" w:rsidRDefault="00214536" w:rsidP="0019460B">
            <w:pPr>
              <w:autoSpaceDE w:val="0"/>
              <w:autoSpaceDN w:val="0"/>
              <w:adjustRightInd w:val="0"/>
              <w:ind w:firstLine="397"/>
              <w:jc w:val="both"/>
            </w:pPr>
            <w:r w:rsidRPr="008E35B8">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214536" w:rsidRPr="008E35B8" w:rsidRDefault="00214536" w:rsidP="008F6749">
            <w:pPr>
              <w:autoSpaceDE w:val="0"/>
              <w:autoSpaceDN w:val="0"/>
              <w:adjustRightInd w:val="0"/>
              <w:ind w:firstLine="397"/>
              <w:jc w:val="both"/>
            </w:pPr>
            <w:r w:rsidRPr="008E35B8">
              <w:t xml:space="preserve">7) документы, подтверждающие право участника электронного аукциона на получение преимущества в соответствии со </w:t>
            </w:r>
            <w:hyperlink r:id="rId17" w:history="1">
              <w:r w:rsidRPr="008E35B8">
                <w:t>статьями 28</w:t>
              </w:r>
            </w:hyperlink>
            <w:r w:rsidRPr="008E35B8">
              <w:t xml:space="preserve"> и </w:t>
            </w:r>
            <w:hyperlink r:id="rId18" w:history="1">
              <w:r w:rsidRPr="008E35B8">
                <w:t>29</w:t>
              </w:r>
            </w:hyperlink>
            <w:r w:rsidRPr="008E35B8">
              <w:t xml:space="preserve"> Федерального закона от 05 апреля 2013 года № 44-ФЗ, или копии этих документов:</w:t>
            </w:r>
          </w:p>
          <w:p w:rsidR="00214536" w:rsidRPr="008E35B8" w:rsidRDefault="00214536" w:rsidP="00746606">
            <w:pPr>
              <w:autoSpaceDE w:val="0"/>
              <w:autoSpaceDN w:val="0"/>
              <w:adjustRightInd w:val="0"/>
              <w:ind w:firstLine="397"/>
              <w:jc w:val="both"/>
              <w:rPr>
                <w:bCs/>
              </w:rPr>
            </w:pPr>
            <w:r w:rsidRPr="008E35B8">
              <w:rPr>
                <w:bCs/>
              </w:rPr>
              <w:t xml:space="preserve">требование о предоставлении преимуществ, установленных в соответствии со статьей 28 </w:t>
            </w:r>
            <w:r w:rsidRPr="008E35B8">
              <w:t xml:space="preserve">Федерального закона от 05 апреля 2013 года № 44-ФЗ (рекомендуемая форма для заполнения участниками электронного аукциона – </w:t>
            </w:r>
            <w:r w:rsidRPr="008E35B8">
              <w:rPr>
                <w:color w:val="0070C0"/>
              </w:rPr>
              <w:t>форма 4</w:t>
            </w:r>
            <w:r w:rsidRPr="008E35B8">
              <w:t xml:space="preserve"> </w:t>
            </w:r>
            <w:r w:rsidRPr="008E35B8">
              <w:rPr>
                <w:bCs/>
              </w:rPr>
              <w:t xml:space="preserve">Приложения № 1 </w:t>
            </w:r>
            <w:r w:rsidRPr="008E35B8">
              <w:t>раздела III «</w:t>
            </w:r>
            <w:r w:rsidRPr="008E35B8">
              <w:rPr>
                <w:bCs/>
              </w:rPr>
              <w:t>Приложения к документации об аукционе»);</w:t>
            </w:r>
          </w:p>
          <w:p w:rsidR="00214536" w:rsidRPr="008E35B8" w:rsidRDefault="00214536" w:rsidP="001F1EB2">
            <w:pPr>
              <w:autoSpaceDE w:val="0"/>
              <w:autoSpaceDN w:val="0"/>
              <w:adjustRightInd w:val="0"/>
              <w:ind w:firstLine="397"/>
              <w:jc w:val="both"/>
              <w:rPr>
                <w:bCs/>
              </w:rPr>
            </w:pPr>
            <w:r w:rsidRPr="008E35B8">
              <w:t xml:space="preserve">декларация о соответствии критериям, установленным частью 2 статьи 29 Федерального закона от 05 апреля 2013 года № 44-ФЗ (рекомендуемая форма для заполнения участниками электронного аукциона – </w:t>
            </w:r>
            <w:r w:rsidRPr="008E35B8">
              <w:rPr>
                <w:color w:val="0070C0"/>
              </w:rPr>
              <w:t>форма 5</w:t>
            </w:r>
            <w:r w:rsidRPr="008E35B8">
              <w:t xml:space="preserve"> </w:t>
            </w:r>
            <w:r w:rsidRPr="008E35B8">
              <w:rPr>
                <w:bCs/>
              </w:rPr>
              <w:t xml:space="preserve">Приложения № 1 </w:t>
            </w:r>
            <w:r w:rsidRPr="008E35B8">
              <w:t>раздела III «</w:t>
            </w:r>
            <w:r w:rsidRPr="008E35B8">
              <w:rPr>
                <w:bCs/>
              </w:rPr>
              <w:t>Приложения к документации об аукционе»);</w:t>
            </w:r>
          </w:p>
          <w:p w:rsidR="00214536" w:rsidRPr="008E35B8" w:rsidRDefault="00214536" w:rsidP="00F84728">
            <w:pPr>
              <w:autoSpaceDE w:val="0"/>
              <w:autoSpaceDN w:val="0"/>
              <w:adjustRightInd w:val="0"/>
              <w:ind w:firstLine="397"/>
              <w:jc w:val="both"/>
            </w:pPr>
            <w:r w:rsidRPr="008E35B8">
              <w:t xml:space="preserve">8) документы, подтверждающие соответствие участника электронного аукциона и (или) предлагаемого им товара условиям, запретам и ограничениям, установленным в соответствии со </w:t>
            </w:r>
            <w:hyperlink r:id="rId19" w:history="1">
              <w:r w:rsidRPr="008E35B8">
                <w:t>статьей 14</w:t>
              </w:r>
            </w:hyperlink>
            <w:r w:rsidRPr="008E35B8">
              <w:t xml:space="preserve"> Федерального закона от 05 апреля 2013 года № 44-ФЗ, или копии этих документов:</w:t>
            </w:r>
          </w:p>
          <w:p w:rsidR="00214536" w:rsidRPr="008E35B8" w:rsidRDefault="00214536" w:rsidP="00A36A1A">
            <w:pPr>
              <w:autoSpaceDE w:val="0"/>
              <w:autoSpaceDN w:val="0"/>
              <w:adjustRightInd w:val="0"/>
              <w:ind w:firstLine="397"/>
              <w:jc w:val="both"/>
            </w:pPr>
            <w:r w:rsidRPr="008E35B8">
              <w:t xml:space="preserve">8.1) при установлении запрета на допуск отдельных </w:t>
            </w:r>
            <w:r w:rsidRPr="008E35B8">
              <w:lastRenderedPageBreak/>
              <w:t>видов товаров машиностроения, происходящих из иностранных государств:</w:t>
            </w:r>
          </w:p>
          <w:p w:rsidR="00214536" w:rsidRPr="008E35B8" w:rsidRDefault="00214536" w:rsidP="00A36A1A">
            <w:pPr>
              <w:autoSpaceDE w:val="0"/>
              <w:autoSpaceDN w:val="0"/>
              <w:adjustRightInd w:val="0"/>
              <w:ind w:firstLine="397"/>
              <w:jc w:val="both"/>
            </w:pPr>
            <w:r w:rsidRPr="008E35B8">
              <w:t>а) для товаров, указанных в пунктах 1 - 13, 17 - 32 и 34 - 55 перечня, предусмотренного приложением к постановлению Правительства Российской Федерации от 14 июля 2014 года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214536" w:rsidRPr="008E35B8" w:rsidRDefault="00214536" w:rsidP="00C875EF">
            <w:pPr>
              <w:autoSpaceDE w:val="0"/>
              <w:autoSpaceDN w:val="0"/>
              <w:adjustRightInd w:val="0"/>
              <w:ind w:firstLine="397"/>
              <w:jc w:val="both"/>
              <w:rPr>
                <w:iCs/>
              </w:rPr>
            </w:pPr>
            <w:r w:rsidRPr="008E35B8">
              <w:rPr>
                <w:iCs/>
              </w:rPr>
              <w:t>копия специального инвестиционного контракта, заверенная руководителем организации, являющейся стороной указанного контракта (для подтверждения наличия специального инвестиционного контракта),</w:t>
            </w:r>
          </w:p>
          <w:p w:rsidR="00214536" w:rsidRPr="008E35B8" w:rsidRDefault="00214536" w:rsidP="00C875EF">
            <w:pPr>
              <w:autoSpaceDE w:val="0"/>
              <w:autoSpaceDN w:val="0"/>
              <w:adjustRightInd w:val="0"/>
              <w:ind w:firstLine="397"/>
              <w:jc w:val="both"/>
              <w:rPr>
                <w:i/>
              </w:rPr>
            </w:pPr>
            <w:r w:rsidRPr="008E35B8">
              <w:rPr>
                <w:i/>
                <w:iCs/>
              </w:rPr>
              <w:t>или</w:t>
            </w:r>
          </w:p>
          <w:p w:rsidR="00214536" w:rsidRPr="008E35B8" w:rsidRDefault="00214536" w:rsidP="00C875EF">
            <w:pPr>
              <w:autoSpaceDE w:val="0"/>
              <w:autoSpaceDN w:val="0"/>
              <w:adjustRightInd w:val="0"/>
              <w:ind w:firstLine="397"/>
              <w:jc w:val="both"/>
            </w:pPr>
            <w:r w:rsidRPr="008E35B8">
              <w:rPr>
                <w:iCs/>
              </w:rPr>
              <w:t xml:space="preserve">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 (для подтверждения соответствия товаров требованиям к промышленной продукции, предъявляемым в целях ее отнесения к продукции, произведенной в Российской Федерации, предусмотренным </w:t>
            </w:r>
            <w:hyperlink r:id="rId20" w:history="1">
              <w:r w:rsidRPr="008E35B8">
                <w:rPr>
                  <w:iCs/>
                </w:rPr>
                <w:t>приложением</w:t>
              </w:r>
            </w:hyperlink>
            <w:r w:rsidRPr="008E35B8">
              <w:rPr>
                <w:iCs/>
              </w:rPr>
              <w:t xml:space="preserve"> к постановлению Правительства Российской Федерации от 17 июля 2015 года № 719 «О критериях отнесения промышленной продукции к промышленной продукции, не имеющей аналогов, произведенных в Российской Федерации»</w:t>
            </w:r>
            <w:r w:rsidRPr="008E35B8">
              <w:t>),</w:t>
            </w:r>
          </w:p>
          <w:p w:rsidR="00214536" w:rsidRPr="008E35B8" w:rsidRDefault="00214536" w:rsidP="00C875EF">
            <w:pPr>
              <w:autoSpaceDE w:val="0"/>
              <w:autoSpaceDN w:val="0"/>
              <w:adjustRightInd w:val="0"/>
              <w:ind w:firstLine="397"/>
              <w:jc w:val="both"/>
              <w:rPr>
                <w:i/>
              </w:rPr>
            </w:pPr>
            <w:r w:rsidRPr="008E35B8">
              <w:rPr>
                <w:i/>
              </w:rPr>
              <w:t xml:space="preserve">или </w:t>
            </w:r>
          </w:p>
          <w:p w:rsidR="00214536" w:rsidRPr="008E35B8" w:rsidRDefault="00214536" w:rsidP="00C875EF">
            <w:pPr>
              <w:autoSpaceDE w:val="0"/>
              <w:autoSpaceDN w:val="0"/>
              <w:adjustRightInd w:val="0"/>
              <w:ind w:firstLine="397"/>
              <w:jc w:val="both"/>
              <w:rPr>
                <w:iCs/>
              </w:rPr>
            </w:pPr>
            <w:r w:rsidRPr="008E35B8">
              <w:rPr>
                <w:iCs/>
              </w:rPr>
              <w:t xml:space="preserve">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w:t>
            </w:r>
            <w:hyperlink r:id="rId21" w:history="1">
              <w:r w:rsidRPr="008E35B8">
                <w:rPr>
                  <w:iCs/>
                </w:rPr>
                <w:t>Правилами</w:t>
              </w:r>
            </w:hyperlink>
            <w:r w:rsidRPr="008E35B8">
              <w:rPr>
                <w:iCs/>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Правилами (для подтверждения страны происхождения товаров);</w:t>
            </w:r>
          </w:p>
          <w:p w:rsidR="00214536" w:rsidRPr="008E35B8" w:rsidRDefault="00214536" w:rsidP="0015798E">
            <w:pPr>
              <w:autoSpaceDE w:val="0"/>
              <w:autoSpaceDN w:val="0"/>
              <w:adjustRightInd w:val="0"/>
              <w:ind w:firstLine="397"/>
              <w:jc w:val="both"/>
            </w:pPr>
            <w:r w:rsidRPr="008E35B8">
              <w:t>б) для товаров, указанных в пунктах 14 - 16 и 33 перечня, предусмотренного приложением к постановлению Правительства Российской Федерации от 14 июля 2014 года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214536" w:rsidRPr="008E35B8" w:rsidRDefault="00214536" w:rsidP="0015798E">
            <w:pPr>
              <w:autoSpaceDE w:val="0"/>
              <w:autoSpaceDN w:val="0"/>
              <w:adjustRightInd w:val="0"/>
              <w:ind w:firstLine="397"/>
              <w:jc w:val="both"/>
              <w:rPr>
                <w:iCs/>
              </w:rPr>
            </w:pPr>
            <w:r w:rsidRPr="008E35B8">
              <w:rPr>
                <w:iCs/>
              </w:rPr>
              <w:t>копия специального инвестиционного контракта, заверенная руководителем организации, являющейся стороной указанного контракта (для подтверждения наличия специального инвестиционного контракта),</w:t>
            </w:r>
          </w:p>
          <w:p w:rsidR="00214536" w:rsidRPr="008E35B8" w:rsidRDefault="00214536" w:rsidP="0015798E">
            <w:pPr>
              <w:autoSpaceDE w:val="0"/>
              <w:autoSpaceDN w:val="0"/>
              <w:adjustRightInd w:val="0"/>
              <w:ind w:firstLine="397"/>
              <w:jc w:val="both"/>
              <w:rPr>
                <w:i/>
              </w:rPr>
            </w:pPr>
            <w:r w:rsidRPr="008E35B8">
              <w:rPr>
                <w:i/>
                <w:iCs/>
              </w:rPr>
              <w:t>или</w:t>
            </w:r>
          </w:p>
          <w:p w:rsidR="00214536" w:rsidRPr="008E35B8" w:rsidRDefault="00214536" w:rsidP="0015798E">
            <w:pPr>
              <w:autoSpaceDE w:val="0"/>
              <w:autoSpaceDN w:val="0"/>
              <w:adjustRightInd w:val="0"/>
              <w:ind w:firstLine="397"/>
              <w:jc w:val="both"/>
            </w:pPr>
            <w:r w:rsidRPr="008E35B8">
              <w:rPr>
                <w:iCs/>
              </w:rPr>
              <w:t xml:space="preserve">акт экспертизы, выдаваемый Торгово-промышленной </w:t>
            </w:r>
            <w:r w:rsidRPr="008E35B8">
              <w:rPr>
                <w:iCs/>
              </w:rPr>
              <w:lastRenderedPageBreak/>
              <w:t xml:space="preserve">палатой Российской Федерации в порядке, установленном ею по согласованию с Министерством промышленности и торговли Российской Федерации (для подтверждения соответствия товаров требованиям к промышленной продукции, предъявляемым в целях ее отнесения к продукции, произведенной в Российской Федерации, предусмотренным </w:t>
            </w:r>
            <w:hyperlink r:id="rId22" w:history="1">
              <w:r w:rsidRPr="008E35B8">
                <w:rPr>
                  <w:iCs/>
                </w:rPr>
                <w:t>приложением</w:t>
              </w:r>
            </w:hyperlink>
            <w:r w:rsidRPr="008E35B8">
              <w:rPr>
                <w:iCs/>
              </w:rPr>
              <w:t xml:space="preserve"> к постановлению Правительства Российской Федерации от 17 июля 2015 года № 719 «О критериях отнесения промышленной продукции к промышленной продукции, не имеющей аналогов, произведенных в Российской Федерации», и положениям абзацев четвертого - шестого подпункта «б» пункта 1 </w:t>
            </w:r>
            <w:r w:rsidRPr="008E35B8">
              <w:t>постановления Правительства Российской Федерации от 14 июля 2014 года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214536" w:rsidRPr="008E35B8" w:rsidRDefault="00214536" w:rsidP="00BB0872">
            <w:pPr>
              <w:autoSpaceDE w:val="0"/>
              <w:autoSpaceDN w:val="0"/>
              <w:adjustRightInd w:val="0"/>
              <w:ind w:firstLine="397"/>
              <w:jc w:val="both"/>
            </w:pPr>
            <w:r w:rsidRPr="008E35B8">
              <w:t>8.2) при установлении ограничения допуска отдельных видов медицинских изделий, происходящих из иностранных государств:</w:t>
            </w:r>
          </w:p>
          <w:p w:rsidR="00214536" w:rsidRPr="008E35B8" w:rsidRDefault="00214536" w:rsidP="00293673">
            <w:pPr>
              <w:autoSpaceDE w:val="0"/>
              <w:autoSpaceDN w:val="0"/>
              <w:adjustRightInd w:val="0"/>
              <w:ind w:firstLine="397"/>
              <w:jc w:val="both"/>
            </w:pPr>
            <w:r w:rsidRPr="008E35B8">
              <w:t xml:space="preserve">сертификат о происхождении товара, выдаваемый уполномоченным органом (организацией) Российской Федерации, Республики Армения, Республики Белоруссия или Республики Казахстан по </w:t>
            </w:r>
            <w:hyperlink r:id="rId23" w:history="1">
              <w:r w:rsidRPr="008E35B8">
                <w:t>форме</w:t>
              </w:r>
            </w:hyperlink>
            <w:r w:rsidRPr="008E35B8">
              <w:t xml:space="preserve">, установленной </w:t>
            </w:r>
            <w:hyperlink r:id="rId24" w:history="1">
              <w:r w:rsidRPr="008E35B8">
                <w:t>Правилами</w:t>
              </w:r>
            </w:hyperlink>
            <w:r w:rsidRPr="008E35B8">
              <w:t xml:space="preserve"> определения страны происхождения товаров, являющимися неотъемлемой частью </w:t>
            </w:r>
            <w:hyperlink r:id="rId25" w:history="1">
              <w:r w:rsidRPr="008E35B8">
                <w:t>Соглашения</w:t>
              </w:r>
            </w:hyperlink>
            <w:r w:rsidRPr="008E35B8">
              <w:t xml:space="preserve">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w:t>
            </w:r>
            <w:hyperlink r:id="rId26" w:history="1">
              <w:r w:rsidRPr="008E35B8">
                <w:t>Правилами</w:t>
              </w:r>
            </w:hyperlink>
            <w:r w:rsidRPr="008E35B8">
              <w:t xml:space="preserve"> </w:t>
            </w:r>
            <w:r w:rsidRPr="008E35B8">
              <w:rPr>
                <w:i/>
              </w:rPr>
              <w:t xml:space="preserve">(для подтверждения страны происхождения медицинских изделий, включенных в </w:t>
            </w:r>
            <w:hyperlink w:anchor="sub_5" w:history="1">
              <w:r w:rsidRPr="008E35B8">
                <w:rPr>
                  <w:i/>
                </w:rPr>
                <w:t>перечень</w:t>
              </w:r>
            </w:hyperlink>
            <w:r w:rsidRPr="008E35B8">
              <w:rPr>
                <w:i/>
              </w:rPr>
              <w:t xml:space="preserve">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214536" w:rsidRPr="008E35B8" w:rsidRDefault="00214536" w:rsidP="00293673">
            <w:pPr>
              <w:autoSpaceDE w:val="0"/>
              <w:autoSpaceDN w:val="0"/>
              <w:adjustRightInd w:val="0"/>
              <w:ind w:firstLine="397"/>
              <w:jc w:val="both"/>
            </w:pPr>
            <w:r w:rsidRPr="008E35B8">
              <w:t>8.3) при установлении ограничения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w:t>
            </w:r>
          </w:p>
          <w:p w:rsidR="00214536" w:rsidRPr="008E35B8" w:rsidRDefault="00214536" w:rsidP="00293673">
            <w:pPr>
              <w:autoSpaceDE w:val="0"/>
              <w:autoSpaceDN w:val="0"/>
              <w:adjustRightInd w:val="0"/>
              <w:ind w:firstLine="397"/>
              <w:jc w:val="both"/>
            </w:pPr>
            <w:r w:rsidRPr="008E35B8">
              <w:t xml:space="preserve">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w:t>
            </w:r>
            <w:hyperlink r:id="rId27" w:history="1">
              <w:r w:rsidRPr="008E35B8">
                <w:t>Правилами</w:t>
              </w:r>
            </w:hyperlink>
            <w:r w:rsidRPr="008E35B8">
              <w:t xml:space="preserve"> определения страны происхождения товаров, являющимися неотъемлемой </w:t>
            </w:r>
            <w:r w:rsidRPr="008E35B8">
              <w:lastRenderedPageBreak/>
              <w:t xml:space="preserve">частью Соглашения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Правилами </w:t>
            </w:r>
            <w:r w:rsidRPr="008E35B8">
              <w:rPr>
                <w:i/>
              </w:rPr>
              <w:t xml:space="preserve">(для подтверждения страны происхождения </w:t>
            </w:r>
            <w:r w:rsidRPr="008E35B8">
              <w:rPr>
                <w:i/>
                <w:iCs/>
              </w:rPr>
              <w:t xml:space="preserve">лекарственных препаратов, включенных в перечень жизненно необходимых и важнейших лекарственных препаратов, в отношении которых установлено ограничение допуска для целей осуществления закупок для обеспечения государственных и муниципальных нужд в соответствии </w:t>
            </w:r>
            <w:r w:rsidRPr="008E35B8">
              <w:rPr>
                <w:i/>
              </w:rPr>
              <w:t>с постановлением Правительства Российской Федерации от 30 ноября 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8E35B8">
              <w:t>;</w:t>
            </w:r>
          </w:p>
          <w:p w:rsidR="00214536" w:rsidRPr="008E35B8" w:rsidRDefault="00214536" w:rsidP="00FD215B">
            <w:pPr>
              <w:autoSpaceDE w:val="0"/>
              <w:autoSpaceDN w:val="0"/>
              <w:adjustRightInd w:val="0"/>
              <w:ind w:firstLine="397"/>
              <w:jc w:val="both"/>
            </w:pPr>
            <w:r w:rsidRPr="008E35B8">
              <w:t>8.4) при установлении ограничения допуска отдельных видов радиоэлектронной продукции, происходящих из иностранных государств:</w:t>
            </w:r>
          </w:p>
          <w:p w:rsidR="00214536" w:rsidRPr="008E35B8" w:rsidRDefault="00214536" w:rsidP="00FD215B">
            <w:pPr>
              <w:autoSpaceDE w:val="0"/>
              <w:autoSpaceDN w:val="0"/>
              <w:adjustRightInd w:val="0"/>
              <w:ind w:firstLine="397"/>
              <w:jc w:val="both"/>
            </w:pPr>
            <w:r w:rsidRPr="008E35B8">
              <w:t xml:space="preserve">а) специальный инвестиционный контракт в случае, установленном </w:t>
            </w:r>
            <w:hyperlink r:id="rId28" w:history="1">
              <w:r w:rsidRPr="008E35B8">
                <w:t>подпунктом «а» пункта 6</w:t>
              </w:r>
            </w:hyperlink>
            <w:r w:rsidRPr="008E35B8">
              <w:t xml:space="preserve"> постановления Правительства Российской Федерации от 26 сентября 2016 года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214536" w:rsidRPr="008E35B8" w:rsidRDefault="00214536" w:rsidP="00FD215B">
            <w:pPr>
              <w:autoSpaceDE w:val="0"/>
              <w:autoSpaceDN w:val="0"/>
              <w:adjustRightInd w:val="0"/>
              <w:ind w:firstLine="397"/>
              <w:jc w:val="both"/>
            </w:pPr>
            <w:r w:rsidRPr="008E35B8">
              <w:t xml:space="preserve">б) подтверждение Министерством промышленности и торговли Российской Федерации производства на территории Российской Федерации предложенных в заявке на участие в электронном аукционе отдельных видов радиоэлектронной продукции, в случае, установленном </w:t>
            </w:r>
            <w:hyperlink r:id="rId29" w:history="1">
              <w:r w:rsidRPr="008E35B8">
                <w:t>подпунктом «б» пункта 6</w:t>
              </w:r>
            </w:hyperlink>
            <w:r w:rsidRPr="008E35B8">
              <w:t xml:space="preserve"> постановления Правительства Российской Федерации от 26 сентября 2016 года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214536" w:rsidRPr="008E35B8" w:rsidRDefault="00214536" w:rsidP="00FD215B">
            <w:pPr>
              <w:autoSpaceDE w:val="0"/>
              <w:autoSpaceDN w:val="0"/>
              <w:adjustRightInd w:val="0"/>
              <w:ind w:firstLine="397"/>
              <w:jc w:val="both"/>
            </w:pPr>
            <w:r w:rsidRPr="008E35B8">
              <w:t xml:space="preserve">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 в случае, установленном </w:t>
            </w:r>
            <w:hyperlink r:id="rId30" w:history="1">
              <w:r w:rsidRPr="008E35B8">
                <w:t>подпунктом «в» пункта 6</w:t>
              </w:r>
            </w:hyperlink>
            <w:r w:rsidRPr="008E35B8">
              <w:t xml:space="preserve"> постановления Правительства Российской Федерации от 26 сентября 2016 года № 968 «Об ограничениях и условиях допуска отдельных видов радиоэлектронной продукции, происходящих из </w:t>
            </w:r>
            <w:r w:rsidRPr="008E35B8">
              <w:lastRenderedPageBreak/>
              <w:t>иностранных государств, для целей осуществления закупок для обеспечения государственных и муниципальных нужд»;</w:t>
            </w:r>
          </w:p>
          <w:p w:rsidR="00214536" w:rsidRPr="008E35B8" w:rsidRDefault="00214536" w:rsidP="00746606">
            <w:pPr>
              <w:autoSpaceDE w:val="0"/>
              <w:autoSpaceDN w:val="0"/>
              <w:adjustRightInd w:val="0"/>
              <w:ind w:firstLine="397"/>
              <w:jc w:val="both"/>
            </w:pPr>
            <w:r w:rsidRPr="008E35B8">
              <w:t xml:space="preserve">г) сертификат СТ-1 на предложенные в заявке на участие в электронном аукционе отдельные виды радиоэлектронной продукции в случае, установленном </w:t>
            </w:r>
            <w:hyperlink r:id="rId31" w:history="1">
              <w:r w:rsidRPr="008E35B8">
                <w:t>подпунктом «г» пункта 6</w:t>
              </w:r>
            </w:hyperlink>
            <w:r w:rsidRPr="008E35B8">
              <w:t xml:space="preserve"> постановления Правительства Российской Федерации от 26 сентября 2016 года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214536" w:rsidRPr="008E35B8" w:rsidRDefault="00214536" w:rsidP="00746606">
            <w:pPr>
              <w:autoSpaceDE w:val="0"/>
              <w:autoSpaceDN w:val="0"/>
              <w:adjustRightInd w:val="0"/>
              <w:ind w:firstLine="397"/>
              <w:jc w:val="both"/>
            </w:pPr>
            <w:r w:rsidRPr="008E35B8">
              <w:t xml:space="preserve">9)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(рекомендуемая форма для заполнения участниками электронного аукциона – </w:t>
            </w:r>
            <w:r w:rsidRPr="008E35B8">
              <w:rPr>
                <w:color w:val="0070C0"/>
              </w:rPr>
              <w:t>форма 6</w:t>
            </w:r>
            <w:r w:rsidRPr="008E35B8">
              <w:t xml:space="preserve"> </w:t>
            </w:r>
            <w:r w:rsidRPr="008E35B8">
              <w:rPr>
                <w:bCs/>
              </w:rPr>
              <w:t xml:space="preserve">Приложения № 1 </w:t>
            </w:r>
            <w:r w:rsidRPr="008E35B8">
              <w:t>раздела III «</w:t>
            </w:r>
            <w:r w:rsidRPr="008E35B8">
              <w:rPr>
                <w:bCs/>
              </w:rPr>
              <w:t>Приложения к документации об аукционе»).</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214536" w:rsidRPr="008E35B8" w:rsidRDefault="00214536" w:rsidP="00B51AAA">
            <w:pPr>
              <w:autoSpaceDE w:val="0"/>
              <w:autoSpaceDN w:val="0"/>
              <w:adjustRightInd w:val="0"/>
              <w:outlineLvl w:val="1"/>
              <w:rPr>
                <w:b/>
              </w:rPr>
            </w:pPr>
            <w:r w:rsidRPr="008E35B8">
              <w:rPr>
                <w:b/>
              </w:rPr>
              <w:t>Инструкция по заполнению заявки на участие в электронном аукционе</w:t>
            </w:r>
          </w:p>
        </w:tc>
        <w:tc>
          <w:tcPr>
            <w:tcW w:w="3122" w:type="pct"/>
          </w:tcPr>
          <w:p w:rsidR="00214536" w:rsidRPr="008E35B8" w:rsidRDefault="00214536" w:rsidP="0019460B">
            <w:pPr>
              <w:widowControl w:val="0"/>
              <w:autoSpaceDE w:val="0"/>
              <w:autoSpaceDN w:val="0"/>
              <w:adjustRightInd w:val="0"/>
              <w:ind w:firstLine="397"/>
              <w:jc w:val="both"/>
            </w:pPr>
            <w:r w:rsidRPr="008E35B8">
              <w:t>Обмен информацией, связанной с проведением электронного аукциона, между участником такого аукциона, заказчиком, уполномоченным органом, оператором электронной площадки осуществляется на электронной площадке в форме электронных документов.</w:t>
            </w:r>
          </w:p>
          <w:p w:rsidR="00214536" w:rsidRPr="008E35B8" w:rsidRDefault="00214536" w:rsidP="0019460B">
            <w:pPr>
              <w:widowControl w:val="0"/>
              <w:autoSpaceDE w:val="0"/>
              <w:autoSpaceDN w:val="0"/>
              <w:adjustRightInd w:val="0"/>
              <w:ind w:firstLine="397"/>
              <w:jc w:val="both"/>
            </w:pPr>
            <w:r w:rsidRPr="008E35B8">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214536" w:rsidRPr="008E35B8" w:rsidRDefault="00214536" w:rsidP="0019460B">
            <w:pPr>
              <w:widowControl w:val="0"/>
              <w:autoSpaceDE w:val="0"/>
              <w:autoSpaceDN w:val="0"/>
              <w:adjustRightInd w:val="0"/>
              <w:ind w:firstLine="397"/>
              <w:jc w:val="both"/>
            </w:pPr>
            <w:r w:rsidRPr="008E35B8">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32" w:history="1">
              <w:r w:rsidRPr="008E35B8">
                <w:t>частью 10</w:t>
              </w:r>
            </w:hyperlink>
            <w:r w:rsidRPr="008E35B8">
              <w:t xml:space="preserve"> настоящего раздела. Указанные электронные документы подаются одновременно.</w:t>
            </w:r>
          </w:p>
          <w:p w:rsidR="00214536" w:rsidRPr="008E35B8" w:rsidRDefault="00214536" w:rsidP="0019460B">
            <w:pPr>
              <w:widowControl w:val="0"/>
              <w:autoSpaceDE w:val="0"/>
              <w:autoSpaceDN w:val="0"/>
              <w:adjustRightInd w:val="0"/>
              <w:ind w:firstLine="397"/>
              <w:jc w:val="both"/>
            </w:pPr>
            <w:r w:rsidRPr="008E35B8">
              <w:t>Участник электронного аукциона вправе подать только одну заявку на участие в таком аукционе в отношении каждого объекта закупки.</w:t>
            </w:r>
          </w:p>
          <w:p w:rsidR="00214536" w:rsidRPr="008E35B8" w:rsidRDefault="00214536" w:rsidP="0019460B">
            <w:pPr>
              <w:pStyle w:val="ConsPlusNormal"/>
              <w:widowControl/>
              <w:ind w:firstLine="397"/>
              <w:jc w:val="both"/>
              <w:rPr>
                <w:rFonts w:ascii="Times New Roman" w:hAnsi="Times New Roman" w:cs="Times New Roman"/>
                <w:sz w:val="24"/>
                <w:szCs w:val="24"/>
              </w:rPr>
            </w:pPr>
            <w:r w:rsidRPr="008E35B8">
              <w:rPr>
                <w:rFonts w:ascii="Times New Roman" w:hAnsi="Times New Roman" w:cs="Times New Roman"/>
                <w:iCs/>
                <w:sz w:val="24"/>
                <w:szCs w:val="24"/>
              </w:rPr>
              <w:t>Заявка на участие в электронном аукционе, а также все документы, относящиеся к такой заявке,</w:t>
            </w:r>
            <w:r w:rsidRPr="008E35B8">
              <w:rPr>
                <w:rFonts w:ascii="Times New Roman" w:hAnsi="Times New Roman" w:cs="Times New Roman"/>
                <w:bCs/>
                <w:sz w:val="24"/>
                <w:szCs w:val="24"/>
              </w:rPr>
              <w:t xml:space="preserve"> должны быть составлены на русском языке,</w:t>
            </w:r>
            <w:r w:rsidRPr="008E35B8">
              <w:rPr>
                <w:rFonts w:ascii="Times New Roman" w:hAnsi="Times New Roman" w:cs="Times New Roman"/>
                <w:sz w:val="24"/>
                <w:szCs w:val="24"/>
              </w:rPr>
              <w:t xml:space="preserve"> за исключением специальных терминов. Любые дополнительные документы, представленные участником электронного аукциона, могут быть составлены на другом языке, если такие документы сопровождаются точным переводом на русский язык, заверенным надлежащим образом.</w:t>
            </w:r>
          </w:p>
          <w:p w:rsidR="00214536" w:rsidRPr="008E35B8" w:rsidRDefault="00214536" w:rsidP="0019460B">
            <w:pPr>
              <w:pStyle w:val="ConsPlusNormal"/>
              <w:widowControl/>
              <w:ind w:firstLine="397"/>
              <w:jc w:val="both"/>
              <w:rPr>
                <w:rFonts w:ascii="Times New Roman" w:hAnsi="Times New Roman" w:cs="Times New Roman"/>
                <w:i/>
                <w:iCs/>
                <w:sz w:val="24"/>
                <w:szCs w:val="24"/>
              </w:rPr>
            </w:pPr>
            <w:r w:rsidRPr="008E35B8">
              <w:rPr>
                <w:rFonts w:ascii="Times New Roman" w:hAnsi="Times New Roman" w:cs="Times New Roman"/>
                <w:iCs/>
                <w:sz w:val="24"/>
                <w:szCs w:val="24"/>
              </w:rPr>
              <w:t xml:space="preserve">Документы и сведения, направляемые в форме электронных документов участником электронного аукциона, должны быть представлены </w:t>
            </w:r>
            <w:r w:rsidRPr="008E35B8">
              <w:rPr>
                <w:rFonts w:ascii="Times New Roman" w:hAnsi="Times New Roman" w:cs="Times New Roman"/>
                <w:sz w:val="24"/>
                <w:szCs w:val="24"/>
              </w:rPr>
              <w:t>в доступном и читаемом виде.</w:t>
            </w:r>
          </w:p>
          <w:p w:rsidR="00214536" w:rsidRPr="008E35B8" w:rsidRDefault="00214536" w:rsidP="0019460B">
            <w:pPr>
              <w:pStyle w:val="ConsPlusNormal"/>
              <w:widowControl/>
              <w:ind w:firstLine="397"/>
              <w:jc w:val="both"/>
              <w:rPr>
                <w:rFonts w:ascii="Times New Roman" w:hAnsi="Times New Roman" w:cs="Times New Roman"/>
                <w:iCs/>
                <w:sz w:val="24"/>
                <w:szCs w:val="24"/>
              </w:rPr>
            </w:pPr>
            <w:r w:rsidRPr="008E35B8">
              <w:rPr>
                <w:rFonts w:ascii="Times New Roman" w:hAnsi="Times New Roman" w:cs="Times New Roman"/>
                <w:iCs/>
                <w:sz w:val="24"/>
                <w:szCs w:val="24"/>
              </w:rPr>
              <w:t>Рекомендуется:</w:t>
            </w:r>
          </w:p>
          <w:p w:rsidR="00214536" w:rsidRPr="008E35B8" w:rsidRDefault="00214536" w:rsidP="0019460B">
            <w:pPr>
              <w:pStyle w:val="ConsPlusNormal"/>
              <w:widowControl/>
              <w:ind w:firstLine="397"/>
              <w:jc w:val="both"/>
              <w:rPr>
                <w:rFonts w:ascii="Times New Roman" w:hAnsi="Times New Roman" w:cs="Times New Roman"/>
                <w:sz w:val="24"/>
                <w:szCs w:val="24"/>
              </w:rPr>
            </w:pPr>
            <w:r w:rsidRPr="008E35B8">
              <w:rPr>
                <w:rFonts w:ascii="Times New Roman" w:hAnsi="Times New Roman" w:cs="Times New Roman"/>
                <w:sz w:val="24"/>
                <w:szCs w:val="24"/>
              </w:rPr>
              <w:lastRenderedPageBreak/>
              <w:t>представлять все документы, входящие в состав заявки на участие в электронном аукционе, в формате А4, размер шрифта не менее 12 без масштабирования;</w:t>
            </w:r>
          </w:p>
          <w:p w:rsidR="00214536" w:rsidRPr="008E35B8" w:rsidRDefault="00214536" w:rsidP="0077307F">
            <w:pPr>
              <w:pStyle w:val="ConsNormal"/>
              <w:widowControl/>
              <w:ind w:right="0" w:firstLine="397"/>
              <w:jc w:val="both"/>
              <w:rPr>
                <w:rFonts w:ascii="Times New Roman" w:hAnsi="Times New Roman"/>
                <w:sz w:val="24"/>
                <w:szCs w:val="24"/>
              </w:rPr>
            </w:pPr>
            <w:r w:rsidRPr="008E35B8">
              <w:rPr>
                <w:rFonts w:ascii="Times New Roman" w:hAnsi="Times New Roman"/>
                <w:sz w:val="24"/>
                <w:szCs w:val="24"/>
              </w:rPr>
              <w:t>использовать общепринятые обозначения и наименования в соответствии с требованиями действующих нормативных документов.</w:t>
            </w:r>
          </w:p>
          <w:p w:rsidR="00214536" w:rsidRPr="008E35B8" w:rsidRDefault="00214536" w:rsidP="0077307F">
            <w:pPr>
              <w:pStyle w:val="ConsNormal"/>
              <w:widowControl/>
              <w:ind w:right="0" w:firstLine="397"/>
              <w:jc w:val="both"/>
              <w:rPr>
                <w:rFonts w:ascii="Times New Roman" w:hAnsi="Times New Roman"/>
                <w:bCs/>
                <w:noProof/>
                <w:sz w:val="24"/>
                <w:szCs w:val="24"/>
              </w:rPr>
            </w:pPr>
            <w:r w:rsidRPr="008E35B8">
              <w:rPr>
                <w:rFonts w:ascii="Times New Roman" w:hAnsi="Times New Roman"/>
                <w:bCs/>
                <w:noProof/>
                <w:sz w:val="24"/>
                <w:szCs w:val="24"/>
              </w:rPr>
              <w:t>При описании товара в заявке на участие в электронном аукционе участнику электронного аукциона необходимо учитывать следующее:</w:t>
            </w:r>
          </w:p>
          <w:p w:rsidR="00214536" w:rsidRPr="008E35B8" w:rsidRDefault="00214536" w:rsidP="0077307F">
            <w:pPr>
              <w:pStyle w:val="ConsNormal"/>
              <w:widowControl/>
              <w:ind w:right="0" w:firstLine="397"/>
              <w:jc w:val="both"/>
              <w:rPr>
                <w:rFonts w:ascii="Times New Roman" w:hAnsi="Times New Roman"/>
                <w:bCs/>
                <w:noProof/>
                <w:sz w:val="24"/>
                <w:szCs w:val="24"/>
              </w:rPr>
            </w:pPr>
            <w:r w:rsidRPr="008E35B8">
              <w:rPr>
                <w:rFonts w:ascii="Times New Roman" w:hAnsi="Times New Roman"/>
                <w:bCs/>
                <w:noProof/>
                <w:sz w:val="24"/>
                <w:szCs w:val="24"/>
              </w:rPr>
              <w:t>1) значения показателей товара не должны сопровождаться словами «эквивалент», «аналог» и т.д., а также допускать разночтения или двусмысленное толкование, то есть должны быть конкретными;</w:t>
            </w:r>
          </w:p>
          <w:p w:rsidR="00214536" w:rsidRPr="008E35B8" w:rsidRDefault="00214536" w:rsidP="0077307F">
            <w:pPr>
              <w:pStyle w:val="ConsNormal"/>
              <w:widowControl/>
              <w:ind w:right="0" w:firstLine="397"/>
              <w:jc w:val="both"/>
              <w:rPr>
                <w:rFonts w:ascii="Times New Roman" w:hAnsi="Times New Roman"/>
                <w:sz w:val="24"/>
                <w:szCs w:val="24"/>
              </w:rPr>
            </w:pPr>
            <w:r w:rsidRPr="008E35B8">
              <w:rPr>
                <w:rFonts w:ascii="Times New Roman" w:hAnsi="Times New Roman"/>
                <w:sz w:val="24"/>
                <w:szCs w:val="24"/>
              </w:rPr>
              <w:t>2) не допускается описание характеристик товара без единиц измерения, если описываемый параметр в документации об электронном аукционе имеет единицу измерения;</w:t>
            </w:r>
          </w:p>
          <w:p w:rsidR="00214536" w:rsidRPr="008E35B8" w:rsidRDefault="00214536" w:rsidP="0077307F">
            <w:pPr>
              <w:pStyle w:val="ConsNormal"/>
              <w:widowControl/>
              <w:ind w:right="0" w:firstLine="397"/>
              <w:jc w:val="both"/>
              <w:rPr>
                <w:rFonts w:ascii="Times New Roman" w:hAnsi="Times New Roman"/>
                <w:bCs/>
                <w:noProof/>
                <w:sz w:val="24"/>
                <w:szCs w:val="24"/>
              </w:rPr>
            </w:pPr>
            <w:r w:rsidRPr="008E35B8">
              <w:rPr>
                <w:rFonts w:ascii="Times New Roman" w:hAnsi="Times New Roman"/>
                <w:bCs/>
                <w:noProof/>
                <w:sz w:val="24"/>
                <w:szCs w:val="24"/>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об электронном аукционе.</w:t>
            </w:r>
          </w:p>
          <w:p w:rsidR="00214536" w:rsidRPr="008E35B8" w:rsidRDefault="00214536" w:rsidP="0077307F">
            <w:pPr>
              <w:pStyle w:val="ConsNormal"/>
              <w:widowControl/>
              <w:ind w:right="0" w:firstLine="397"/>
              <w:jc w:val="both"/>
              <w:rPr>
                <w:rFonts w:ascii="Times New Roman" w:hAnsi="Times New Roman"/>
                <w:sz w:val="24"/>
                <w:szCs w:val="24"/>
              </w:rPr>
            </w:pPr>
            <w:r w:rsidRPr="008E35B8">
              <w:rPr>
                <w:rFonts w:ascii="Times New Roman" w:hAnsi="Times New Roman"/>
                <w:sz w:val="24"/>
                <w:szCs w:val="24"/>
              </w:rPr>
              <w:t>В случае отсутствия в документации об электронном аукционе у конкретных показателей товара единиц измерения, но при их наличии в соответствии с нормативной документацией производителя товара, участник электронного аукциона может указать соответствующие единицы измерения в соответствии с международной системой единиц (СИ);</w:t>
            </w:r>
          </w:p>
          <w:p w:rsidR="00214536" w:rsidRPr="008E35B8" w:rsidRDefault="00214536" w:rsidP="0077307F">
            <w:pPr>
              <w:pStyle w:val="ConsNormal"/>
              <w:widowControl/>
              <w:ind w:right="0" w:firstLine="397"/>
              <w:jc w:val="both"/>
              <w:rPr>
                <w:rFonts w:ascii="Times New Roman" w:hAnsi="Times New Roman"/>
                <w:sz w:val="24"/>
                <w:szCs w:val="24"/>
              </w:rPr>
            </w:pPr>
            <w:r w:rsidRPr="008E35B8">
              <w:rPr>
                <w:rFonts w:ascii="Times New Roman" w:hAnsi="Times New Roman"/>
                <w:sz w:val="24"/>
                <w:szCs w:val="24"/>
              </w:rPr>
              <w:t>4) перечисление характеристик товара через запятую означает, что необходим товар со всеми перечисленными характеристиками;</w:t>
            </w:r>
          </w:p>
          <w:p w:rsidR="00214536" w:rsidRPr="008E35B8" w:rsidRDefault="00214536" w:rsidP="0077307F">
            <w:pPr>
              <w:pStyle w:val="ConsNormal"/>
              <w:widowControl/>
              <w:ind w:right="0" w:firstLine="397"/>
              <w:jc w:val="both"/>
              <w:rPr>
                <w:rFonts w:ascii="Times New Roman" w:hAnsi="Times New Roman"/>
                <w:bCs/>
                <w:noProof/>
                <w:sz w:val="24"/>
                <w:szCs w:val="24"/>
              </w:rPr>
            </w:pPr>
            <w:r w:rsidRPr="008E35B8">
              <w:rPr>
                <w:rFonts w:ascii="Times New Roman" w:hAnsi="Times New Roman"/>
                <w:bCs/>
                <w:noProof/>
                <w:sz w:val="24"/>
                <w:szCs w:val="24"/>
              </w:rPr>
              <w:t>5) в случае, если значение показателя товара установлено как точное значение или сопровождается словами «не более», «более», «не менее», «менее», «не менее… и не более…», «не более… и не менее…», «не менее…, не более…», «не более…, не менее…», «ниже», «выше», «не ниже… не выше…» участником электронного аукциона в заявке на участие в электронном аукционе устанавливается единственное точное значение без вышеперечисленных слов;</w:t>
            </w:r>
          </w:p>
          <w:p w:rsidR="00214536" w:rsidRDefault="00214536" w:rsidP="0077307F">
            <w:pPr>
              <w:pStyle w:val="ConsNormal"/>
              <w:widowControl/>
              <w:ind w:right="0" w:firstLine="397"/>
              <w:jc w:val="both"/>
              <w:rPr>
                <w:rFonts w:ascii="Times New Roman" w:hAnsi="Times New Roman"/>
                <w:bCs/>
                <w:noProof/>
                <w:sz w:val="24"/>
                <w:szCs w:val="24"/>
              </w:rPr>
            </w:pPr>
            <w:r w:rsidRPr="008E35B8">
              <w:rPr>
                <w:rFonts w:ascii="Times New Roman" w:hAnsi="Times New Roman"/>
                <w:bCs/>
                <w:noProof/>
                <w:sz w:val="24"/>
                <w:szCs w:val="24"/>
              </w:rPr>
              <w:t>6)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электронного аукциона должен быть предложен товар именно с таким значением диапазонного показателя.</w:t>
            </w:r>
          </w:p>
          <w:p w:rsidR="00214536" w:rsidRPr="00621710" w:rsidRDefault="00214536" w:rsidP="00621710">
            <w:pPr>
              <w:pStyle w:val="ConsNormal"/>
              <w:widowControl/>
              <w:ind w:right="0" w:firstLine="397"/>
              <w:jc w:val="both"/>
              <w:rPr>
                <w:rFonts w:ascii="Times New Roman" w:hAnsi="Times New Roman"/>
                <w:sz w:val="24"/>
                <w:szCs w:val="24"/>
              </w:rPr>
            </w:pPr>
            <w:r w:rsidRPr="00777B5E">
              <w:rPr>
                <w:rFonts w:ascii="Times New Roman" w:hAnsi="Times New Roman"/>
                <w:color w:val="000000"/>
                <w:sz w:val="24"/>
                <w:szCs w:val="24"/>
              </w:rPr>
              <w:t xml:space="preserve">В случае, если </w:t>
            </w:r>
            <w:r w:rsidRPr="00777B5E">
              <w:rPr>
                <w:rFonts w:ascii="Times New Roman" w:hAnsi="Times New Roman"/>
                <w:sz w:val="24"/>
                <w:szCs w:val="24"/>
              </w:rPr>
              <w:t>показатель товара устанавливается с использованием слова «до»,</w:t>
            </w:r>
            <w:r w:rsidRPr="00777B5E">
              <w:rPr>
                <w:rFonts w:ascii="Times New Roman" w:hAnsi="Times New Roman"/>
                <w:color w:val="000000"/>
                <w:sz w:val="24"/>
                <w:szCs w:val="24"/>
              </w:rPr>
              <w:t xml:space="preserve"> </w:t>
            </w:r>
            <w:r w:rsidRPr="00777B5E">
              <w:rPr>
                <w:rFonts w:ascii="Times New Roman" w:hAnsi="Times New Roman"/>
                <w:sz w:val="24"/>
                <w:szCs w:val="24"/>
              </w:rPr>
              <w:t xml:space="preserve">то участник электронного аукциона указывает данный показатель товара в </w:t>
            </w:r>
            <w:r w:rsidRPr="00777B5E">
              <w:rPr>
                <w:rFonts w:ascii="Times New Roman" w:hAnsi="Times New Roman"/>
                <w:sz w:val="24"/>
                <w:szCs w:val="24"/>
              </w:rPr>
              <w:lastRenderedPageBreak/>
              <w:t>соответствии с технической документацией производителя товара с сопровождением словом «до» или без сопровождения словом «до», при этом предлагаемый показатель товара должен соответствовать указанному числовому значению.</w:t>
            </w:r>
          </w:p>
          <w:p w:rsidR="00214536" w:rsidRPr="008E35B8" w:rsidRDefault="00214536" w:rsidP="0077307F">
            <w:pPr>
              <w:pStyle w:val="ConsNormal"/>
              <w:widowControl/>
              <w:ind w:right="0" w:firstLine="397"/>
              <w:jc w:val="both"/>
              <w:rPr>
                <w:rFonts w:ascii="Times New Roman" w:hAnsi="Times New Roman"/>
                <w:bCs/>
                <w:noProof/>
                <w:sz w:val="24"/>
                <w:szCs w:val="24"/>
              </w:rPr>
            </w:pPr>
            <w:r w:rsidRPr="008E35B8">
              <w:rPr>
                <w:rFonts w:ascii="Times New Roman" w:hAnsi="Times New Roman"/>
                <w:bCs/>
                <w:noProof/>
                <w:sz w:val="24"/>
                <w:szCs w:val="24"/>
              </w:rPr>
              <w:t>В случае, если устанавливается диапазонный показатель товара, наименование которого сопровождается словами «в диапазоне от не менее __ до не более __», «в диапазоне от не более __ до не менее __», «от не более __ до не менее __», «от не менее __ до не более __», участником электронного аукциона должен быть предложен товар со значением показателя, соответствующим заявленным требованиям, то есть точно таким же, либо попадающим в обозначенный диапазон без слов «не более», «не менее».</w:t>
            </w:r>
          </w:p>
          <w:p w:rsidR="00214536" w:rsidRPr="008E35B8" w:rsidRDefault="00214536" w:rsidP="0077307F">
            <w:pPr>
              <w:pStyle w:val="ConsNormal"/>
              <w:widowControl/>
              <w:ind w:right="0" w:firstLine="397"/>
              <w:jc w:val="both"/>
              <w:rPr>
                <w:rFonts w:ascii="Times New Roman" w:hAnsi="Times New Roman"/>
                <w:bCs/>
                <w:noProof/>
                <w:sz w:val="24"/>
                <w:szCs w:val="24"/>
              </w:rPr>
            </w:pPr>
            <w:r w:rsidRPr="008E35B8">
              <w:rPr>
                <w:rFonts w:ascii="Times New Roman" w:hAnsi="Times New Roman"/>
                <w:bCs/>
                <w:noProof/>
                <w:sz w:val="24"/>
                <w:szCs w:val="24"/>
              </w:rPr>
              <w:t>В качестве обозначения диапазона могут использоваться следующие общепринятые знаки:</w:t>
            </w:r>
          </w:p>
          <w:p w:rsidR="00214536" w:rsidRPr="008E35B8" w:rsidRDefault="00946B59" w:rsidP="0077307F">
            <w:pPr>
              <w:pStyle w:val="ConsNormal"/>
              <w:widowControl/>
              <w:ind w:right="0" w:firstLine="397"/>
              <w:jc w:val="both"/>
              <w:rPr>
                <w:rFonts w:ascii="Times New Roman" w:hAnsi="Times New Roman"/>
                <w:sz w:val="24"/>
                <w:szCs w:val="24"/>
              </w:rPr>
            </w:pPr>
            <w:hyperlink r:id="rId33" w:tooltip="Обелюс" w:history="1">
              <w:proofErr w:type="spellStart"/>
              <w:r w:rsidR="00214536" w:rsidRPr="008E35B8">
                <w:rPr>
                  <w:rFonts w:ascii="Times New Roman" w:hAnsi="Times New Roman"/>
                  <w:sz w:val="24"/>
                  <w:szCs w:val="24"/>
                </w:rPr>
                <w:t>обелюс</w:t>
              </w:r>
              <w:proofErr w:type="spellEnd"/>
            </w:hyperlink>
            <w:r w:rsidR="00214536" w:rsidRPr="008E35B8">
              <w:rPr>
                <w:rFonts w:ascii="Times New Roman" w:hAnsi="Times New Roman"/>
                <w:sz w:val="24"/>
                <w:szCs w:val="24"/>
              </w:rPr>
              <w:t xml:space="preserve"> «__÷__»;</w:t>
            </w:r>
          </w:p>
          <w:p w:rsidR="00214536" w:rsidRPr="008E35B8" w:rsidRDefault="00946B59" w:rsidP="0077307F">
            <w:pPr>
              <w:pStyle w:val="ConsNormal"/>
              <w:widowControl/>
              <w:ind w:right="0" w:firstLine="397"/>
              <w:jc w:val="both"/>
              <w:rPr>
                <w:rFonts w:ascii="Times New Roman" w:hAnsi="Times New Roman"/>
                <w:sz w:val="24"/>
                <w:szCs w:val="24"/>
              </w:rPr>
            </w:pPr>
            <w:hyperlink r:id="rId34" w:tooltip="Двоеточие" w:history="1">
              <w:r w:rsidR="00214536" w:rsidRPr="008E35B8">
                <w:rPr>
                  <w:rFonts w:ascii="Times New Roman" w:hAnsi="Times New Roman"/>
                  <w:sz w:val="24"/>
                  <w:szCs w:val="24"/>
                </w:rPr>
                <w:t>двоеточие</w:t>
              </w:r>
            </w:hyperlink>
            <w:r w:rsidR="00214536" w:rsidRPr="008E35B8">
              <w:rPr>
                <w:rFonts w:ascii="Times New Roman" w:hAnsi="Times New Roman"/>
                <w:sz w:val="24"/>
                <w:szCs w:val="24"/>
              </w:rPr>
              <w:t xml:space="preserve"> «__:__»;</w:t>
            </w:r>
          </w:p>
          <w:p w:rsidR="00214536" w:rsidRPr="008E35B8" w:rsidRDefault="00946B59" w:rsidP="0077307F">
            <w:pPr>
              <w:pStyle w:val="ConsNormal"/>
              <w:widowControl/>
              <w:ind w:right="0" w:firstLine="397"/>
              <w:jc w:val="both"/>
              <w:rPr>
                <w:rFonts w:ascii="Times New Roman" w:hAnsi="Times New Roman"/>
                <w:sz w:val="24"/>
                <w:szCs w:val="24"/>
              </w:rPr>
            </w:pPr>
            <w:hyperlink r:id="rId35" w:tooltip="Тильда" w:history="1">
              <w:r w:rsidR="00214536" w:rsidRPr="008E35B8">
                <w:rPr>
                  <w:rFonts w:ascii="Times New Roman" w:hAnsi="Times New Roman"/>
                  <w:sz w:val="24"/>
                  <w:szCs w:val="24"/>
                </w:rPr>
                <w:t>тильда</w:t>
              </w:r>
            </w:hyperlink>
            <w:r w:rsidR="00214536" w:rsidRPr="008E35B8">
              <w:rPr>
                <w:rFonts w:ascii="Times New Roman" w:hAnsi="Times New Roman"/>
                <w:sz w:val="24"/>
                <w:szCs w:val="24"/>
              </w:rPr>
              <w:t xml:space="preserve"> «__~__»;</w:t>
            </w:r>
          </w:p>
          <w:p w:rsidR="00214536" w:rsidRPr="008E35B8" w:rsidRDefault="00214536" w:rsidP="0077307F">
            <w:pPr>
              <w:pStyle w:val="ConsNormal"/>
              <w:widowControl/>
              <w:ind w:right="0" w:firstLine="397"/>
              <w:jc w:val="both"/>
              <w:rPr>
                <w:rFonts w:ascii="Times New Roman" w:hAnsi="Times New Roman"/>
                <w:sz w:val="24"/>
                <w:szCs w:val="24"/>
              </w:rPr>
            </w:pPr>
            <w:r w:rsidRPr="008E35B8">
              <w:rPr>
                <w:rFonts w:ascii="Times New Roman" w:hAnsi="Times New Roman"/>
                <w:sz w:val="24"/>
                <w:szCs w:val="24"/>
              </w:rPr>
              <w:t>горизонтальное двоеточие, две следующие друг за другом точки «__··__»;</w:t>
            </w:r>
          </w:p>
          <w:p w:rsidR="00214536" w:rsidRPr="008E35B8" w:rsidRDefault="00946B59" w:rsidP="0077307F">
            <w:pPr>
              <w:pStyle w:val="ConsNormal"/>
              <w:widowControl/>
              <w:ind w:right="0" w:firstLine="397"/>
              <w:jc w:val="both"/>
              <w:rPr>
                <w:rFonts w:ascii="Times New Roman" w:hAnsi="Times New Roman"/>
                <w:sz w:val="24"/>
                <w:szCs w:val="24"/>
              </w:rPr>
            </w:pPr>
            <w:hyperlink r:id="rId36" w:tooltip="Многоточие" w:history="1">
              <w:r w:rsidR="00214536" w:rsidRPr="008E35B8">
                <w:rPr>
                  <w:rFonts w:ascii="Times New Roman" w:hAnsi="Times New Roman"/>
                  <w:sz w:val="24"/>
                  <w:szCs w:val="24"/>
                </w:rPr>
                <w:t>многоточие</w:t>
              </w:r>
            </w:hyperlink>
            <w:r w:rsidR="00214536" w:rsidRPr="008E35B8">
              <w:rPr>
                <w:rFonts w:ascii="Times New Roman" w:hAnsi="Times New Roman"/>
                <w:sz w:val="24"/>
                <w:szCs w:val="24"/>
              </w:rPr>
              <w:t xml:space="preserve"> «__…__»;</w:t>
            </w:r>
          </w:p>
          <w:p w:rsidR="00214536" w:rsidRPr="008E35B8" w:rsidRDefault="00214536" w:rsidP="0077307F">
            <w:pPr>
              <w:pStyle w:val="ConsNormal"/>
              <w:widowControl/>
              <w:ind w:right="0" w:firstLine="397"/>
              <w:jc w:val="both"/>
              <w:rPr>
                <w:rFonts w:ascii="Times New Roman" w:hAnsi="Times New Roman"/>
                <w:color w:val="000000"/>
                <w:sz w:val="24"/>
                <w:szCs w:val="24"/>
              </w:rPr>
            </w:pPr>
            <w:r w:rsidRPr="008E35B8">
              <w:rPr>
                <w:rFonts w:ascii="Times New Roman" w:hAnsi="Times New Roman"/>
                <w:bCs/>
                <w:noProof/>
                <w:sz w:val="24"/>
                <w:szCs w:val="24"/>
              </w:rPr>
              <w:t xml:space="preserve">7) в случае, </w:t>
            </w:r>
            <w:r w:rsidRPr="008E35B8">
              <w:rPr>
                <w:rFonts w:ascii="Times New Roman" w:hAnsi="Times New Roman"/>
                <w:color w:val="000000"/>
                <w:sz w:val="24"/>
                <w:szCs w:val="24"/>
              </w:rPr>
              <w:t>если значения показателей товара сопровождается словами «или», «должен быть», «должен иметь», «не должен быть», «должен соответствовать», «не допускается» и т.п., то участник электронного аукциона указывает конкретные (точные) значения показателей без слов «или», «должен быть», «должен иметь», «не должен быть», «должен соответствовать», «не допускается» и иных подобных слов и словосочетаний, не позволяющих определить точное значение характеристик товаров. При наличии в описании характеристик товара в заявке на участие в электронном аукционе данных слов показатель не является указанием конкретных показателей товара;</w:t>
            </w:r>
          </w:p>
          <w:p w:rsidR="00214536" w:rsidRPr="00CF606C" w:rsidRDefault="00214536" w:rsidP="00CF606C">
            <w:pPr>
              <w:pStyle w:val="ConsNormal"/>
              <w:widowControl/>
              <w:ind w:right="0" w:firstLine="397"/>
              <w:jc w:val="both"/>
              <w:rPr>
                <w:rFonts w:ascii="Times New Roman" w:hAnsi="Times New Roman"/>
                <w:bCs/>
                <w:noProof/>
                <w:sz w:val="24"/>
                <w:szCs w:val="24"/>
              </w:rPr>
            </w:pPr>
            <w:r w:rsidRPr="008E35B8">
              <w:rPr>
                <w:rFonts w:ascii="Times New Roman" w:hAnsi="Times New Roman"/>
                <w:bCs/>
                <w:noProof/>
                <w:sz w:val="24"/>
                <w:szCs w:val="24"/>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r>
              <w:rPr>
                <w:rFonts w:ascii="Times New Roman" w:hAnsi="Times New Roman"/>
                <w:bCs/>
                <w:noProof/>
                <w:sz w:val="24"/>
                <w:szCs w:val="24"/>
              </w:rPr>
              <w:t>.</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214536" w:rsidRPr="008E35B8" w:rsidRDefault="00214536" w:rsidP="00B13FE2">
            <w:pPr>
              <w:autoSpaceDE w:val="0"/>
              <w:autoSpaceDN w:val="0"/>
              <w:adjustRightInd w:val="0"/>
              <w:outlineLvl w:val="1"/>
              <w:rPr>
                <w:b/>
              </w:rPr>
            </w:pPr>
            <w:r w:rsidRPr="008E35B8">
              <w:rPr>
                <w:b/>
              </w:rPr>
              <w:t xml:space="preserve">Требования к участникам электронного аукциона </w:t>
            </w:r>
          </w:p>
        </w:tc>
        <w:tc>
          <w:tcPr>
            <w:tcW w:w="3122" w:type="pct"/>
          </w:tcPr>
          <w:p w:rsidR="00214536" w:rsidRPr="008E35B8" w:rsidRDefault="00214536" w:rsidP="0019460B">
            <w:pPr>
              <w:pStyle w:val="ConsNormal"/>
              <w:widowControl/>
              <w:ind w:right="0" w:firstLine="397"/>
              <w:jc w:val="both"/>
              <w:rPr>
                <w:rFonts w:ascii="Times New Roman" w:hAnsi="Times New Roman"/>
                <w:sz w:val="24"/>
                <w:szCs w:val="24"/>
              </w:rPr>
            </w:pPr>
            <w:r w:rsidRPr="008E35B8">
              <w:rPr>
                <w:rFonts w:ascii="Times New Roman" w:hAnsi="Times New Roman"/>
                <w:sz w:val="24"/>
                <w:szCs w:val="24"/>
              </w:rPr>
              <w:t>1. Участник электронного аукциона должен соответствовать следующим обязательным требованиям:</w:t>
            </w:r>
          </w:p>
          <w:p w:rsidR="00214536" w:rsidRPr="008E35B8" w:rsidRDefault="00214536" w:rsidP="00CA2D62">
            <w:pPr>
              <w:widowControl w:val="0"/>
              <w:autoSpaceDE w:val="0"/>
              <w:autoSpaceDN w:val="0"/>
              <w:adjustRightInd w:val="0"/>
              <w:ind w:firstLine="397"/>
              <w:jc w:val="both"/>
            </w:pPr>
            <w:r w:rsidRPr="008E35B8">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14536" w:rsidRPr="008E35B8" w:rsidRDefault="00214536" w:rsidP="00CA2D62">
            <w:pPr>
              <w:widowControl w:val="0"/>
              <w:autoSpaceDE w:val="0"/>
              <w:autoSpaceDN w:val="0"/>
              <w:adjustRightInd w:val="0"/>
              <w:ind w:firstLine="397"/>
              <w:jc w:val="both"/>
            </w:pPr>
            <w:r w:rsidRPr="008E35B8">
              <w:t xml:space="preserve">2) </w:t>
            </w:r>
            <w:proofErr w:type="spellStart"/>
            <w:r w:rsidRPr="008E35B8">
              <w:t>непроведение</w:t>
            </w:r>
            <w:proofErr w:type="spellEnd"/>
            <w:r w:rsidRPr="008E35B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14536" w:rsidRPr="008E35B8" w:rsidRDefault="00214536" w:rsidP="00CA2D62">
            <w:pPr>
              <w:widowControl w:val="0"/>
              <w:autoSpaceDE w:val="0"/>
              <w:autoSpaceDN w:val="0"/>
              <w:adjustRightInd w:val="0"/>
              <w:ind w:firstLine="397"/>
              <w:jc w:val="both"/>
            </w:pPr>
            <w:r w:rsidRPr="008E35B8">
              <w:t xml:space="preserve">3) </w:t>
            </w:r>
            <w:proofErr w:type="spellStart"/>
            <w:r w:rsidRPr="008E35B8">
              <w:t>неприостановление</w:t>
            </w:r>
            <w:proofErr w:type="spellEnd"/>
            <w:r w:rsidRPr="008E35B8">
              <w:t xml:space="preserve"> деятельности участника закупки в порядке, установленном </w:t>
            </w:r>
            <w:hyperlink r:id="rId37" w:history="1">
              <w:r w:rsidRPr="008E35B8">
                <w:t>Кодексом</w:t>
              </w:r>
            </w:hyperlink>
            <w:r w:rsidRPr="008E35B8">
              <w:t xml:space="preserve"> Российской Федерации об административных правонарушениях, на дату подачи </w:t>
            </w:r>
            <w:r w:rsidRPr="008E35B8">
              <w:lastRenderedPageBreak/>
              <w:t>заявки на участие в закупке;</w:t>
            </w:r>
          </w:p>
          <w:p w:rsidR="00214536" w:rsidRDefault="00214536" w:rsidP="008E35B8">
            <w:pPr>
              <w:widowControl w:val="0"/>
              <w:autoSpaceDE w:val="0"/>
              <w:autoSpaceDN w:val="0"/>
              <w:adjustRightInd w:val="0"/>
              <w:ind w:firstLine="397"/>
              <w:jc w:val="both"/>
            </w:pPr>
            <w:r w:rsidRPr="008E35B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 w:history="1">
              <w:r w:rsidRPr="008E35B8">
                <w:t>законодательством</w:t>
              </w:r>
            </w:hyperlink>
            <w:r w:rsidRPr="008E35B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9" w:history="1">
              <w:r w:rsidRPr="008E35B8">
                <w:t>законодательством</w:t>
              </w:r>
            </w:hyperlink>
            <w:r w:rsidRPr="008E35B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14536" w:rsidRPr="00777B5E" w:rsidRDefault="00214536" w:rsidP="008E35B8">
            <w:pPr>
              <w:widowControl w:val="0"/>
              <w:autoSpaceDE w:val="0"/>
              <w:autoSpaceDN w:val="0"/>
              <w:adjustRightInd w:val="0"/>
              <w:ind w:firstLine="397"/>
              <w:jc w:val="both"/>
            </w:pPr>
            <w:r w:rsidRPr="00777B5E">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0" w:history="1">
              <w:r w:rsidRPr="00777B5E">
                <w:t>статьями 289</w:t>
              </w:r>
            </w:hyperlink>
            <w:r w:rsidRPr="00777B5E">
              <w:t xml:space="preserve">, </w:t>
            </w:r>
            <w:hyperlink r:id="rId41" w:history="1">
              <w:r w:rsidRPr="00777B5E">
                <w:t>290</w:t>
              </w:r>
            </w:hyperlink>
            <w:r w:rsidRPr="00777B5E">
              <w:t xml:space="preserve">, </w:t>
            </w:r>
            <w:hyperlink r:id="rId42" w:history="1">
              <w:r w:rsidRPr="00777B5E">
                <w:t>291</w:t>
              </w:r>
            </w:hyperlink>
            <w:r w:rsidRPr="00777B5E">
              <w:t xml:space="preserve">, </w:t>
            </w:r>
            <w:hyperlink r:id="rId43" w:history="1">
              <w:r w:rsidRPr="00777B5E">
                <w:t>291.1</w:t>
              </w:r>
            </w:hyperlink>
            <w:r w:rsidRPr="00777B5E">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4536" w:rsidRPr="00777B5E" w:rsidRDefault="00214536" w:rsidP="008E35B8">
            <w:pPr>
              <w:widowControl w:val="0"/>
              <w:autoSpaceDE w:val="0"/>
              <w:autoSpaceDN w:val="0"/>
              <w:adjustRightInd w:val="0"/>
              <w:ind w:firstLine="397"/>
              <w:jc w:val="both"/>
            </w:pPr>
            <w:r w:rsidRPr="00777B5E">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4" w:history="1">
              <w:r w:rsidRPr="00777B5E">
                <w:t>статьей 19.28</w:t>
              </w:r>
            </w:hyperlink>
            <w:r w:rsidRPr="00777B5E">
              <w:t xml:space="preserve"> Кодекса Российской Федерации об административных правонарушениях;</w:t>
            </w:r>
          </w:p>
          <w:p w:rsidR="00214536" w:rsidRDefault="00214536" w:rsidP="00EE3315">
            <w:pPr>
              <w:widowControl w:val="0"/>
              <w:autoSpaceDE w:val="0"/>
              <w:autoSpaceDN w:val="0"/>
              <w:adjustRightInd w:val="0"/>
              <w:ind w:firstLine="397"/>
              <w:jc w:val="both"/>
            </w:pPr>
            <w:r w:rsidRPr="00777B5E">
              <w:t>7)</w:t>
            </w:r>
            <w:r w:rsidRPr="008E35B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8E35B8">
              <w:lastRenderedPageBreak/>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35B8">
              <w:t>неполнородными</w:t>
            </w:r>
            <w:proofErr w:type="spellEnd"/>
            <w:r w:rsidRPr="008E35B8">
              <w:t xml:space="preserve"> (имеющими общих отца или мать) братьями и сестрами), усыновителями или усыновленными указанных физических лиц;</w:t>
            </w:r>
          </w:p>
          <w:p w:rsidR="00214536" w:rsidRPr="008E35B8" w:rsidRDefault="00214536" w:rsidP="00CA2D62">
            <w:pPr>
              <w:widowControl w:val="0"/>
              <w:autoSpaceDE w:val="0"/>
              <w:autoSpaceDN w:val="0"/>
              <w:adjustRightInd w:val="0"/>
              <w:ind w:firstLine="397"/>
              <w:jc w:val="both"/>
              <w:rPr>
                <w:i/>
              </w:rPr>
            </w:pPr>
            <w:r w:rsidRPr="00A66307">
              <w:rPr>
                <w:i/>
              </w:rPr>
              <w:t>8)</w:t>
            </w:r>
            <w:r w:rsidRPr="008E35B8">
              <w:rPr>
                <w:i/>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4536" w:rsidRPr="008E35B8" w:rsidRDefault="00214536" w:rsidP="003E4992">
            <w:pPr>
              <w:widowControl w:val="0"/>
              <w:autoSpaceDE w:val="0"/>
              <w:autoSpaceDN w:val="0"/>
              <w:adjustRightInd w:val="0"/>
              <w:ind w:firstLine="397"/>
              <w:jc w:val="both"/>
              <w:rPr>
                <w:i/>
                <w:iCs/>
              </w:rPr>
            </w:pPr>
            <w:r w:rsidRPr="00A66307">
              <w:rPr>
                <w:i/>
              </w:rPr>
              <w:t>9)</w:t>
            </w:r>
            <w:r w:rsidRPr="008E35B8">
              <w:rPr>
                <w:i/>
              </w:rPr>
              <w:t xml:space="preserve"> </w:t>
            </w:r>
            <w:r w:rsidRPr="008E35B8">
              <w:rPr>
                <w:i/>
                <w:iC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14536" w:rsidRPr="008E35B8" w:rsidRDefault="00214536" w:rsidP="003E4992">
            <w:pPr>
              <w:widowControl w:val="0"/>
              <w:autoSpaceDE w:val="0"/>
              <w:autoSpaceDN w:val="0"/>
              <w:adjustRightInd w:val="0"/>
              <w:ind w:firstLine="397"/>
              <w:jc w:val="both"/>
            </w:pPr>
            <w:r w:rsidRPr="00A66307">
              <w:rPr>
                <w:iCs/>
              </w:rPr>
              <w:t>10)</w:t>
            </w:r>
            <w:r w:rsidRPr="008E35B8">
              <w:rPr>
                <w:iCs/>
              </w:rPr>
              <w:t xml:space="preserve"> </w:t>
            </w:r>
            <w:r w:rsidRPr="008E35B8">
              <w:t>участник закупки не является офшорной компанией.</w:t>
            </w:r>
          </w:p>
          <w:p w:rsidR="00214536" w:rsidRPr="008E35B8" w:rsidRDefault="00214536" w:rsidP="00DB3259">
            <w:pPr>
              <w:widowControl w:val="0"/>
              <w:autoSpaceDE w:val="0"/>
              <w:autoSpaceDN w:val="0"/>
              <w:adjustRightInd w:val="0"/>
              <w:ind w:firstLine="397"/>
              <w:jc w:val="both"/>
              <w:rPr>
                <w:i/>
                <w:iCs/>
              </w:rPr>
            </w:pPr>
            <w:r w:rsidRPr="008E35B8">
              <w:t>2. При установлении запрета на допуск товаров легкой промышленности, происходящих из иностранных государств (за исключением государств – членов Евразийского экономического союза) дополнительным требованием к участникам закупки является использование при производстве товаров материалов или полуфабрикатов, страной происхождения которых является государство – член Евразийского экономического союза (далее - материалы или полуфабрикаты). Указанное дополнительное требование не действует в случае, если на территориях государств - членов Евразийского экономического союза отсутствует производство товаров, материалов или полуфабрикатов.</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2C6F6D">
            <w:pPr>
              <w:pStyle w:val="ConsTitle"/>
              <w:widowControl/>
              <w:ind w:right="0"/>
              <w:rPr>
                <w:rFonts w:ascii="Times New Roman" w:hAnsi="Times New Roman"/>
                <w:sz w:val="24"/>
                <w:szCs w:val="24"/>
              </w:rPr>
            </w:pPr>
            <w:r w:rsidRPr="008E35B8">
              <w:rPr>
                <w:rFonts w:ascii="Times New Roman" w:hAnsi="Times New Roman"/>
                <w:sz w:val="24"/>
                <w:szCs w:val="24"/>
              </w:rPr>
              <w:t>Адрес электронной площадки в информационно-телекоммуникационной сети «Интернет»</w:t>
            </w:r>
          </w:p>
        </w:tc>
        <w:tc>
          <w:tcPr>
            <w:tcW w:w="3122" w:type="pct"/>
          </w:tcPr>
          <w:p w:rsidR="00214536" w:rsidRPr="008E35B8" w:rsidRDefault="00214536" w:rsidP="003A0001">
            <w:pPr>
              <w:widowControl w:val="0"/>
              <w:autoSpaceDE w:val="0"/>
              <w:autoSpaceDN w:val="0"/>
              <w:adjustRightInd w:val="0"/>
              <w:ind w:firstLine="397"/>
              <w:jc w:val="both"/>
            </w:pPr>
            <w:r w:rsidRPr="007A50F3">
              <w:t>www.sberbank-ast.ru</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2C6F6D">
            <w:pPr>
              <w:pStyle w:val="ConsTitle"/>
              <w:widowControl/>
              <w:ind w:right="0"/>
              <w:rPr>
                <w:rFonts w:ascii="Times New Roman" w:hAnsi="Times New Roman"/>
                <w:sz w:val="24"/>
                <w:szCs w:val="24"/>
              </w:rPr>
            </w:pPr>
            <w:r w:rsidRPr="008E35B8">
              <w:rPr>
                <w:rFonts w:ascii="Times New Roman" w:hAnsi="Times New Roman"/>
                <w:sz w:val="24"/>
                <w:szCs w:val="24"/>
              </w:rPr>
              <w:t xml:space="preserve">Место и порядок подачи заявок участников </w:t>
            </w:r>
            <w:r w:rsidRPr="008E35B8">
              <w:rPr>
                <w:rFonts w:ascii="Times New Roman" w:hAnsi="Times New Roman"/>
                <w:sz w:val="24"/>
                <w:szCs w:val="24"/>
              </w:rPr>
              <w:lastRenderedPageBreak/>
              <w:t>электронного аукциона</w:t>
            </w:r>
          </w:p>
        </w:tc>
        <w:tc>
          <w:tcPr>
            <w:tcW w:w="3122" w:type="pct"/>
          </w:tcPr>
          <w:p w:rsidR="00214536" w:rsidRPr="008E35B8" w:rsidRDefault="00214536" w:rsidP="000B7647">
            <w:pPr>
              <w:widowControl w:val="0"/>
              <w:autoSpaceDE w:val="0"/>
              <w:autoSpaceDN w:val="0"/>
              <w:adjustRightInd w:val="0"/>
              <w:ind w:firstLine="397"/>
              <w:jc w:val="both"/>
            </w:pPr>
            <w:r w:rsidRPr="008E35B8">
              <w:lastRenderedPageBreak/>
              <w:t xml:space="preserve">Заявки на участие в электронном аукционе подаются оператору электронной площадки в порядке, определенном </w:t>
            </w:r>
            <w:r w:rsidRPr="008E35B8">
              <w:lastRenderedPageBreak/>
              <w:t>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930AD5">
            <w:pPr>
              <w:pStyle w:val="ConsTitle"/>
              <w:widowControl/>
              <w:ind w:right="0"/>
              <w:rPr>
                <w:rFonts w:ascii="Times New Roman" w:hAnsi="Times New Roman"/>
                <w:sz w:val="24"/>
                <w:szCs w:val="24"/>
              </w:rPr>
            </w:pPr>
            <w:r w:rsidRPr="008E35B8">
              <w:rPr>
                <w:rFonts w:ascii="Times New Roman" w:hAnsi="Times New Roman"/>
                <w:sz w:val="24"/>
                <w:szCs w:val="24"/>
              </w:rPr>
              <w:t>Срок подачи заявок</w:t>
            </w:r>
          </w:p>
        </w:tc>
        <w:tc>
          <w:tcPr>
            <w:tcW w:w="3122" w:type="pct"/>
            <w:vAlign w:val="center"/>
          </w:tcPr>
          <w:p w:rsidR="00214536" w:rsidRPr="008E35B8" w:rsidRDefault="00214536" w:rsidP="00FC73D9">
            <w:pPr>
              <w:pStyle w:val="ConsTitle"/>
              <w:widowControl/>
              <w:ind w:right="0" w:firstLine="397"/>
              <w:jc w:val="both"/>
              <w:rPr>
                <w:rFonts w:ascii="Times New Roman" w:hAnsi="Times New Roman"/>
                <w:b w:val="0"/>
                <w:sz w:val="24"/>
                <w:szCs w:val="24"/>
              </w:rPr>
            </w:pPr>
            <w:r w:rsidRPr="008E35B8">
              <w:rPr>
                <w:rFonts w:ascii="Times New Roman" w:hAnsi="Times New Roman"/>
                <w:b w:val="0"/>
                <w:sz w:val="24"/>
                <w:szCs w:val="24"/>
              </w:rPr>
              <w:t>Заявки на участие в электронном аукционе подаются с даты размещения извещения о проведении электронного аукциона до даты и времени окончания срока подачи заявок на участие в электронном аукционе, указанных в настоящей документации.</w:t>
            </w:r>
          </w:p>
        </w:tc>
      </w:tr>
      <w:tr w:rsidR="00214536" w:rsidRPr="008E35B8" w:rsidTr="00C86B9B">
        <w:tc>
          <w:tcPr>
            <w:tcW w:w="293" w:type="pct"/>
          </w:tcPr>
          <w:p w:rsidR="00214536" w:rsidRPr="008E35B8" w:rsidRDefault="00214536" w:rsidP="00375A23">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214536" w:rsidRPr="008E35B8" w:rsidRDefault="00214536" w:rsidP="008346BA">
            <w:pPr>
              <w:pStyle w:val="ConsTitle"/>
              <w:widowControl/>
              <w:ind w:right="0"/>
              <w:rPr>
                <w:rFonts w:ascii="Times New Roman" w:hAnsi="Times New Roman"/>
                <w:sz w:val="24"/>
                <w:szCs w:val="24"/>
              </w:rPr>
            </w:pPr>
            <w:r w:rsidRPr="008E35B8">
              <w:rPr>
                <w:rFonts w:ascii="Times New Roman" w:hAnsi="Times New Roman"/>
                <w:sz w:val="24"/>
                <w:szCs w:val="24"/>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3122" w:type="pct"/>
          </w:tcPr>
          <w:p w:rsidR="00214536" w:rsidRPr="008E35B8" w:rsidRDefault="00214536" w:rsidP="008346BA">
            <w:pPr>
              <w:widowControl w:val="0"/>
              <w:autoSpaceDE w:val="0"/>
              <w:autoSpaceDN w:val="0"/>
              <w:adjustRightInd w:val="0"/>
              <w:ind w:firstLine="397"/>
              <w:jc w:val="both"/>
            </w:pPr>
            <w:r w:rsidRPr="008E35B8">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214536" w:rsidRPr="008E35B8" w:rsidRDefault="00214536" w:rsidP="008346BA">
            <w:pPr>
              <w:widowControl w:val="0"/>
              <w:autoSpaceDE w:val="0"/>
              <w:autoSpaceDN w:val="0"/>
              <w:adjustRightInd w:val="0"/>
              <w:ind w:firstLine="397"/>
              <w:jc w:val="both"/>
            </w:pPr>
            <w:r w:rsidRPr="008E35B8">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таком аукционе.</w:t>
            </w:r>
          </w:p>
          <w:p w:rsidR="00214536" w:rsidRPr="008E35B8" w:rsidRDefault="00214536" w:rsidP="00707483">
            <w:pPr>
              <w:pStyle w:val="ConsPlusNormal"/>
              <w:widowControl/>
              <w:ind w:firstLine="397"/>
              <w:jc w:val="both"/>
              <w:rPr>
                <w:rFonts w:ascii="Times New Roman" w:hAnsi="Times New Roman" w:cs="Times New Roman"/>
                <w:bCs/>
                <w:sz w:val="24"/>
                <w:szCs w:val="24"/>
              </w:rPr>
            </w:pPr>
            <w:r w:rsidRPr="008E35B8">
              <w:rPr>
                <w:rFonts w:ascii="Times New Roman" w:hAnsi="Times New Roman" w:cs="Times New Roman"/>
                <w:sz w:val="24"/>
                <w:szCs w:val="24"/>
              </w:rPr>
              <w:t>Разъяснения положений документации об электронном аукционе предостав</w:t>
            </w:r>
            <w:r w:rsidR="000B2432">
              <w:rPr>
                <w:rFonts w:ascii="Times New Roman" w:hAnsi="Times New Roman" w:cs="Times New Roman"/>
                <w:sz w:val="24"/>
                <w:szCs w:val="24"/>
              </w:rPr>
              <w:t>ляется 1</w:t>
            </w:r>
            <w:r w:rsidR="00707483">
              <w:rPr>
                <w:rFonts w:ascii="Times New Roman" w:hAnsi="Times New Roman" w:cs="Times New Roman"/>
                <w:sz w:val="24"/>
                <w:szCs w:val="24"/>
              </w:rPr>
              <w:t>3</w:t>
            </w:r>
            <w:r w:rsidR="005F64F5" w:rsidRPr="005F64F5">
              <w:rPr>
                <w:rFonts w:ascii="Times New Roman" w:hAnsi="Times New Roman" w:cs="Times New Roman"/>
                <w:sz w:val="24"/>
                <w:szCs w:val="24"/>
              </w:rPr>
              <w:t>.10.</w:t>
            </w:r>
            <w:r w:rsidRPr="005F64F5">
              <w:rPr>
                <w:rFonts w:ascii="Times New Roman" w:hAnsi="Times New Roman" w:cs="Times New Roman"/>
                <w:sz w:val="24"/>
                <w:szCs w:val="24"/>
              </w:rPr>
              <w:t>2017 г по</w:t>
            </w:r>
            <w:r w:rsidR="005F64F5" w:rsidRPr="005F64F5">
              <w:rPr>
                <w:rFonts w:ascii="Times New Roman" w:hAnsi="Times New Roman" w:cs="Times New Roman"/>
                <w:sz w:val="24"/>
                <w:szCs w:val="24"/>
              </w:rPr>
              <w:t xml:space="preserve"> 2</w:t>
            </w:r>
            <w:r w:rsidR="003E5FB5">
              <w:rPr>
                <w:rFonts w:ascii="Times New Roman" w:hAnsi="Times New Roman" w:cs="Times New Roman"/>
                <w:sz w:val="24"/>
                <w:szCs w:val="24"/>
              </w:rPr>
              <w:t>1</w:t>
            </w:r>
            <w:r w:rsidR="005F64F5" w:rsidRPr="005F64F5">
              <w:rPr>
                <w:rFonts w:ascii="Times New Roman" w:hAnsi="Times New Roman" w:cs="Times New Roman"/>
                <w:sz w:val="24"/>
                <w:szCs w:val="24"/>
              </w:rPr>
              <w:t>.10</w:t>
            </w:r>
            <w:r w:rsidRPr="005F64F5">
              <w:rPr>
                <w:rFonts w:ascii="Times New Roman" w:hAnsi="Times New Roman" w:cs="Times New Roman"/>
                <w:sz w:val="24"/>
                <w:szCs w:val="24"/>
              </w:rPr>
              <w:t>.2017 г.</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930AD5">
            <w:pPr>
              <w:pStyle w:val="ConsTitle"/>
              <w:widowControl/>
              <w:ind w:right="0"/>
              <w:rPr>
                <w:rFonts w:ascii="Times New Roman" w:hAnsi="Times New Roman"/>
                <w:sz w:val="24"/>
                <w:szCs w:val="24"/>
              </w:rPr>
            </w:pPr>
            <w:r w:rsidRPr="008E35B8">
              <w:rPr>
                <w:rFonts w:ascii="Times New Roman" w:hAnsi="Times New Roman"/>
                <w:sz w:val="24"/>
                <w:szCs w:val="24"/>
              </w:rPr>
              <w:t>Дата и время (время московское) окончания срока подачи заявок на участие в электронном аукционе</w:t>
            </w:r>
          </w:p>
        </w:tc>
        <w:tc>
          <w:tcPr>
            <w:tcW w:w="3122" w:type="pct"/>
            <w:vAlign w:val="center"/>
          </w:tcPr>
          <w:p w:rsidR="00214536" w:rsidRPr="008E35B8" w:rsidRDefault="000B2432" w:rsidP="003E5FB5">
            <w:pPr>
              <w:pStyle w:val="ConsTitle"/>
              <w:widowControl/>
              <w:ind w:right="0" w:firstLine="397"/>
              <w:rPr>
                <w:rFonts w:ascii="Times New Roman" w:hAnsi="Times New Roman"/>
                <w:b w:val="0"/>
                <w:sz w:val="24"/>
                <w:szCs w:val="24"/>
              </w:rPr>
            </w:pPr>
            <w:r>
              <w:rPr>
                <w:rFonts w:ascii="Times New Roman" w:hAnsi="Times New Roman"/>
                <w:b w:val="0"/>
                <w:sz w:val="24"/>
                <w:szCs w:val="24"/>
              </w:rPr>
              <w:t>2</w:t>
            </w:r>
            <w:r w:rsidR="003E5FB5">
              <w:rPr>
                <w:rFonts w:ascii="Times New Roman" w:hAnsi="Times New Roman"/>
                <w:b w:val="0"/>
                <w:sz w:val="24"/>
                <w:szCs w:val="24"/>
              </w:rPr>
              <w:t>3</w:t>
            </w:r>
            <w:r w:rsidR="005F64F5" w:rsidRPr="005F64F5">
              <w:rPr>
                <w:rFonts w:ascii="Times New Roman" w:hAnsi="Times New Roman"/>
                <w:b w:val="0"/>
                <w:sz w:val="24"/>
                <w:szCs w:val="24"/>
              </w:rPr>
              <w:t xml:space="preserve">.10.2017 </w:t>
            </w:r>
            <w:r w:rsidR="00214536" w:rsidRPr="005F64F5">
              <w:rPr>
                <w:rFonts w:ascii="Times New Roman" w:hAnsi="Times New Roman"/>
                <w:b w:val="0"/>
                <w:sz w:val="24"/>
                <w:szCs w:val="24"/>
              </w:rPr>
              <w:t>г. в 23.59</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930AD5">
            <w:pPr>
              <w:pStyle w:val="ConsTitle"/>
              <w:widowControl/>
              <w:ind w:right="0"/>
              <w:rPr>
                <w:rFonts w:ascii="Times New Roman" w:hAnsi="Times New Roman"/>
                <w:sz w:val="24"/>
                <w:szCs w:val="24"/>
              </w:rPr>
            </w:pPr>
            <w:r w:rsidRPr="008E35B8">
              <w:rPr>
                <w:rFonts w:ascii="Times New Roman" w:hAnsi="Times New Roman"/>
                <w:sz w:val="24"/>
                <w:szCs w:val="24"/>
              </w:rPr>
              <w:t xml:space="preserve">Дата окончания срока рассмотрения первых частей заявок на участие в электронном аукционе </w:t>
            </w:r>
          </w:p>
        </w:tc>
        <w:tc>
          <w:tcPr>
            <w:tcW w:w="3122" w:type="pct"/>
            <w:vAlign w:val="center"/>
          </w:tcPr>
          <w:p w:rsidR="00214536" w:rsidRPr="008E35B8" w:rsidRDefault="005F64F5" w:rsidP="003E5FB5">
            <w:pPr>
              <w:pStyle w:val="ConsTitle"/>
              <w:widowControl/>
              <w:ind w:right="0" w:firstLine="397"/>
              <w:rPr>
                <w:rFonts w:ascii="Times New Roman" w:hAnsi="Times New Roman"/>
                <w:b w:val="0"/>
                <w:sz w:val="24"/>
                <w:szCs w:val="24"/>
              </w:rPr>
            </w:pPr>
            <w:r w:rsidRPr="005F64F5">
              <w:rPr>
                <w:rFonts w:ascii="Times New Roman" w:hAnsi="Times New Roman"/>
                <w:b w:val="0"/>
                <w:sz w:val="24"/>
                <w:szCs w:val="24"/>
              </w:rPr>
              <w:t>3</w:t>
            </w:r>
            <w:r w:rsidR="003E5FB5">
              <w:rPr>
                <w:rFonts w:ascii="Times New Roman" w:hAnsi="Times New Roman"/>
                <w:b w:val="0"/>
                <w:sz w:val="24"/>
                <w:szCs w:val="24"/>
              </w:rPr>
              <w:t>0</w:t>
            </w:r>
            <w:r w:rsidR="000B2432">
              <w:rPr>
                <w:rFonts w:ascii="Times New Roman" w:hAnsi="Times New Roman"/>
                <w:b w:val="0"/>
                <w:sz w:val="24"/>
                <w:szCs w:val="24"/>
              </w:rPr>
              <w:t>.</w:t>
            </w:r>
            <w:r w:rsidRPr="005F64F5">
              <w:rPr>
                <w:rFonts w:ascii="Times New Roman" w:hAnsi="Times New Roman"/>
                <w:b w:val="0"/>
                <w:sz w:val="24"/>
                <w:szCs w:val="24"/>
              </w:rPr>
              <w:t xml:space="preserve">10.2017 </w:t>
            </w:r>
            <w:r w:rsidR="00214536" w:rsidRPr="005F64F5">
              <w:rPr>
                <w:rFonts w:ascii="Times New Roman" w:hAnsi="Times New Roman"/>
                <w:b w:val="0"/>
                <w:sz w:val="24"/>
                <w:szCs w:val="24"/>
              </w:rPr>
              <w:t xml:space="preserve"> г.</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867716">
            <w:pPr>
              <w:pStyle w:val="ConsTitle"/>
              <w:widowControl/>
              <w:ind w:right="0"/>
              <w:rPr>
                <w:rFonts w:ascii="Times New Roman" w:hAnsi="Times New Roman"/>
                <w:sz w:val="24"/>
                <w:szCs w:val="24"/>
              </w:rPr>
            </w:pPr>
            <w:r w:rsidRPr="008E35B8">
              <w:rPr>
                <w:rFonts w:ascii="Times New Roman" w:hAnsi="Times New Roman"/>
                <w:sz w:val="24"/>
                <w:szCs w:val="24"/>
              </w:rPr>
              <w:t xml:space="preserve">Дата проведения электронного аукциона </w:t>
            </w:r>
          </w:p>
        </w:tc>
        <w:tc>
          <w:tcPr>
            <w:tcW w:w="3122" w:type="pct"/>
            <w:vAlign w:val="center"/>
          </w:tcPr>
          <w:p w:rsidR="00214536" w:rsidRPr="008E35B8" w:rsidRDefault="005F64F5" w:rsidP="003E5FB5">
            <w:pPr>
              <w:pStyle w:val="ConsTitle"/>
              <w:widowControl/>
              <w:ind w:right="0" w:firstLine="397"/>
              <w:rPr>
                <w:rFonts w:ascii="Times New Roman" w:hAnsi="Times New Roman"/>
                <w:b w:val="0"/>
                <w:sz w:val="24"/>
                <w:szCs w:val="24"/>
              </w:rPr>
            </w:pPr>
            <w:r>
              <w:rPr>
                <w:rFonts w:ascii="Times New Roman" w:hAnsi="Times New Roman"/>
                <w:b w:val="0"/>
                <w:sz w:val="24"/>
                <w:szCs w:val="24"/>
              </w:rPr>
              <w:t>0</w:t>
            </w:r>
            <w:r w:rsidR="003E5FB5">
              <w:rPr>
                <w:rFonts w:ascii="Times New Roman" w:hAnsi="Times New Roman"/>
                <w:b w:val="0"/>
                <w:sz w:val="24"/>
                <w:szCs w:val="24"/>
              </w:rPr>
              <w:t>2</w:t>
            </w:r>
            <w:r>
              <w:rPr>
                <w:rFonts w:ascii="Times New Roman" w:hAnsi="Times New Roman"/>
                <w:b w:val="0"/>
                <w:sz w:val="24"/>
                <w:szCs w:val="24"/>
              </w:rPr>
              <w:t>.11.2017 г.</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B51AAA">
            <w:pPr>
              <w:pStyle w:val="ConsTitle"/>
              <w:widowControl/>
              <w:ind w:right="0"/>
              <w:rPr>
                <w:rFonts w:ascii="Times New Roman" w:hAnsi="Times New Roman"/>
                <w:sz w:val="24"/>
                <w:szCs w:val="24"/>
              </w:rPr>
            </w:pPr>
            <w:r w:rsidRPr="008E35B8">
              <w:rPr>
                <w:rFonts w:ascii="Times New Roman" w:hAnsi="Times New Roman"/>
                <w:sz w:val="24"/>
                <w:szCs w:val="24"/>
              </w:rPr>
              <w:t>Информация о валюте, используемой для формирования цены контракта и расчетов с поставщиками</w:t>
            </w:r>
          </w:p>
        </w:tc>
        <w:tc>
          <w:tcPr>
            <w:tcW w:w="3122" w:type="pct"/>
            <w:vAlign w:val="center"/>
          </w:tcPr>
          <w:p w:rsidR="00214536" w:rsidRPr="008E35B8" w:rsidRDefault="00214536" w:rsidP="00D274C3">
            <w:pPr>
              <w:pStyle w:val="ConsTitle"/>
              <w:widowControl/>
              <w:ind w:right="0"/>
              <w:jc w:val="center"/>
              <w:rPr>
                <w:rFonts w:ascii="Times New Roman" w:hAnsi="Times New Roman"/>
                <w:b w:val="0"/>
                <w:sz w:val="24"/>
                <w:szCs w:val="24"/>
              </w:rPr>
            </w:pPr>
            <w:r w:rsidRPr="008E35B8">
              <w:rPr>
                <w:rFonts w:ascii="Times New Roman" w:hAnsi="Times New Roman"/>
                <w:b w:val="0"/>
                <w:sz w:val="24"/>
                <w:szCs w:val="24"/>
              </w:rPr>
              <w:t>РУБЛЬ РОССИЙСКОЙ ФЕДЕРАЦИИ</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B51AAA">
            <w:pPr>
              <w:pStyle w:val="ConsTitle"/>
              <w:widowControl/>
              <w:ind w:right="0"/>
              <w:rPr>
                <w:rFonts w:ascii="Times New Roman" w:hAnsi="Times New Roman"/>
                <w:sz w:val="24"/>
                <w:szCs w:val="24"/>
              </w:rPr>
            </w:pPr>
            <w:r w:rsidRPr="008E35B8">
              <w:rPr>
                <w:rFonts w:ascii="Times New Roman" w:hAnsi="Times New Roman"/>
                <w:sz w:val="24"/>
                <w:szCs w:val="24"/>
              </w:rPr>
              <w:t xml:space="preserve">Порядок применения официального курса иностранной валюты к рублю Российской Федерации, установленного Центральным банком </w:t>
            </w:r>
            <w:r w:rsidRPr="008E35B8">
              <w:rPr>
                <w:rFonts w:ascii="Times New Roman" w:hAnsi="Times New Roman"/>
                <w:sz w:val="24"/>
                <w:szCs w:val="24"/>
              </w:rPr>
              <w:lastRenderedPageBreak/>
              <w:t>Российской Федерации и используемого при оплате контракта</w:t>
            </w:r>
          </w:p>
        </w:tc>
        <w:tc>
          <w:tcPr>
            <w:tcW w:w="3122" w:type="pct"/>
            <w:vAlign w:val="center"/>
          </w:tcPr>
          <w:p w:rsidR="00214536" w:rsidRPr="008E35B8" w:rsidRDefault="00214536" w:rsidP="00AF3058">
            <w:pPr>
              <w:jc w:val="center"/>
            </w:pPr>
            <w:r w:rsidRPr="008E35B8">
              <w:lastRenderedPageBreak/>
              <w:t>НЕ ПРИМЕНЯЕТСЯ</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6576C1">
            <w:pPr>
              <w:pStyle w:val="ConsTitle"/>
              <w:widowControl/>
              <w:ind w:right="0"/>
              <w:rPr>
                <w:rFonts w:ascii="Times New Roman" w:hAnsi="Times New Roman"/>
                <w:sz w:val="24"/>
                <w:szCs w:val="24"/>
              </w:rPr>
            </w:pPr>
            <w:r w:rsidRPr="008E35B8">
              <w:rPr>
                <w:rFonts w:ascii="Times New Roman" w:hAnsi="Times New Roman"/>
                <w:sz w:val="24"/>
                <w:szCs w:val="24"/>
              </w:rPr>
              <w:t>Размер обеспечения исполнения контракта, срок и порядок предоставления указанного обеспечения, требования к такому обеспечению</w:t>
            </w:r>
          </w:p>
        </w:tc>
        <w:tc>
          <w:tcPr>
            <w:tcW w:w="3122" w:type="pct"/>
            <w:vAlign w:val="center"/>
          </w:tcPr>
          <w:p w:rsidR="00214536" w:rsidRPr="008E35B8" w:rsidRDefault="00214536" w:rsidP="007C3047">
            <w:pPr>
              <w:ind w:firstLine="397"/>
              <w:jc w:val="both"/>
            </w:pPr>
            <w:r w:rsidRPr="008E35B8">
              <w:t xml:space="preserve">Размер обеспечения исполнения контракта – </w:t>
            </w:r>
            <w:r>
              <w:t xml:space="preserve">10 </w:t>
            </w:r>
            <w:r w:rsidRPr="008E35B8">
              <w:t>% начальной (максимальной) цены контракта.</w:t>
            </w:r>
          </w:p>
          <w:p w:rsidR="00214536" w:rsidRPr="008E35B8" w:rsidRDefault="00214536" w:rsidP="00924381">
            <w:pPr>
              <w:ind w:firstLine="397"/>
              <w:jc w:val="both"/>
            </w:pPr>
            <w:r w:rsidRPr="008E35B8">
              <w:t>Срок предоставления обеспечения исполнения контракта – одновременно с подписанным проектом контракта со стороны участника электронного аукциона, с которым заключается контракт.</w:t>
            </w:r>
          </w:p>
          <w:p w:rsidR="00214536" w:rsidRPr="008E35B8" w:rsidRDefault="00214536" w:rsidP="007C3047">
            <w:pPr>
              <w:ind w:firstLine="397"/>
              <w:jc w:val="both"/>
            </w:pPr>
            <w:r w:rsidRPr="008E35B8">
              <w:t>Контракт заключается только после предоставления участником электронного аукциона, с которым заключается контракт, обеспечения исполнения контракта.</w:t>
            </w:r>
          </w:p>
          <w:p w:rsidR="00214536" w:rsidRPr="008E35B8" w:rsidRDefault="00214536" w:rsidP="007C3047">
            <w:pPr>
              <w:ind w:firstLine="397"/>
              <w:jc w:val="both"/>
            </w:pPr>
            <w:r w:rsidRPr="008E35B8">
              <w:t>Факт предоставления обеспечения исполнения контракта подтверждается размещением в единой информационной системе документа (банковской гарантии или платежного поручения), подписанного усиленной электронной подписью участника электронного аукциона.</w:t>
            </w:r>
          </w:p>
          <w:p w:rsidR="00214536" w:rsidRPr="008E35B8" w:rsidRDefault="00214536" w:rsidP="007C3047">
            <w:pPr>
              <w:ind w:firstLine="397"/>
              <w:jc w:val="both"/>
            </w:pPr>
            <w:r w:rsidRPr="008E35B8">
              <w:t>Способ обеспечения исполнения контракта определяется участником электронного аукциона, с которым заключается контракт, самостоятельно.</w:t>
            </w:r>
          </w:p>
          <w:p w:rsidR="00214536" w:rsidRPr="008E35B8" w:rsidRDefault="00214536" w:rsidP="007C3047">
            <w:pPr>
              <w:ind w:firstLine="397"/>
              <w:jc w:val="both"/>
            </w:pPr>
            <w:r w:rsidRPr="008E35B8">
              <w:t>Способы и порядок предоставления обеспечения исполнения контракта, требования к такому обеспечению:</w:t>
            </w:r>
          </w:p>
          <w:p w:rsidR="00214536" w:rsidRPr="008E35B8" w:rsidRDefault="00214536" w:rsidP="00773EA6">
            <w:pPr>
              <w:ind w:firstLine="397"/>
              <w:jc w:val="both"/>
              <w:rPr>
                <w:u w:val="single"/>
              </w:rPr>
            </w:pPr>
            <w:r w:rsidRPr="008E35B8">
              <w:rPr>
                <w:u w:val="single"/>
              </w:rPr>
              <w:t>В виде безотзывной банковской гарантии, выданной банком.</w:t>
            </w:r>
          </w:p>
          <w:p w:rsidR="00214536" w:rsidRPr="008E35B8" w:rsidRDefault="00214536" w:rsidP="00C21027">
            <w:pPr>
              <w:ind w:firstLine="397"/>
              <w:jc w:val="both"/>
              <w:rPr>
                <w:u w:val="single"/>
              </w:rPr>
            </w:pPr>
            <w:r w:rsidRPr="008E35B8">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45" w:history="1">
              <w:r w:rsidRPr="008E35B8">
                <w:t>статьей 74.1</w:t>
              </w:r>
            </w:hyperlink>
            <w:r w:rsidRPr="008E35B8">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14536" w:rsidRPr="008E35B8" w:rsidRDefault="00214536" w:rsidP="00C21027">
            <w:pPr>
              <w:ind w:firstLine="397"/>
              <w:jc w:val="both"/>
              <w:rPr>
                <w:u w:val="single"/>
              </w:rPr>
            </w:pPr>
            <w:r w:rsidRPr="008E35B8">
              <w:t>Банковская гарантия должна быть безотзывной и должна содержать:</w:t>
            </w:r>
          </w:p>
          <w:p w:rsidR="00214536" w:rsidRPr="008E35B8" w:rsidRDefault="00214536" w:rsidP="00065037">
            <w:pPr>
              <w:ind w:firstLine="397"/>
              <w:jc w:val="both"/>
              <w:rPr>
                <w:u w:val="single"/>
              </w:rPr>
            </w:pPr>
            <w:r w:rsidRPr="008E35B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6" w:history="1">
              <w:r w:rsidRPr="008E35B8">
                <w:t>статьей 96</w:t>
              </w:r>
            </w:hyperlink>
            <w:r w:rsidRPr="008E35B8">
              <w:t xml:space="preserve"> Федерального закона от 05 апреля 2013 года № 44-ФЗ;</w:t>
            </w:r>
          </w:p>
          <w:p w:rsidR="00214536" w:rsidRPr="008E35B8" w:rsidRDefault="00214536" w:rsidP="00065037">
            <w:pPr>
              <w:ind w:firstLine="397"/>
              <w:jc w:val="both"/>
              <w:rPr>
                <w:u w:val="single"/>
              </w:rPr>
            </w:pPr>
            <w:r w:rsidRPr="008E35B8">
              <w:t>2) обязательства принципала, надлежащее исполнение которых обеспечивается банковской гарантией;</w:t>
            </w:r>
          </w:p>
          <w:p w:rsidR="00214536" w:rsidRPr="008E35B8" w:rsidRDefault="00214536" w:rsidP="00065037">
            <w:pPr>
              <w:ind w:firstLine="397"/>
              <w:jc w:val="both"/>
              <w:rPr>
                <w:u w:val="single"/>
              </w:rPr>
            </w:pPr>
            <w:r w:rsidRPr="008E35B8">
              <w:t>3) обязанность гаранта уплатить заказчику неустойку в размере 0,1 процента денежной суммы, подлежащей уплате, за каждый день просрочки;</w:t>
            </w:r>
          </w:p>
          <w:p w:rsidR="00214536" w:rsidRPr="008E35B8" w:rsidRDefault="00214536" w:rsidP="00065037">
            <w:pPr>
              <w:ind w:firstLine="397"/>
              <w:jc w:val="both"/>
              <w:rPr>
                <w:u w:val="single"/>
              </w:rPr>
            </w:pPr>
            <w:r w:rsidRPr="008E35B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14536" w:rsidRPr="008E35B8" w:rsidRDefault="00214536" w:rsidP="00131EE2">
            <w:pPr>
              <w:ind w:firstLine="397"/>
              <w:jc w:val="both"/>
              <w:rPr>
                <w:u w:val="single"/>
              </w:rPr>
            </w:pPr>
            <w:r w:rsidRPr="008E35B8">
              <w:t xml:space="preserve">5) срок действия банковской гарантии с учетом требований статьи </w:t>
            </w:r>
            <w:hyperlink r:id="rId47" w:history="1">
              <w:r w:rsidRPr="008E35B8">
                <w:t>96</w:t>
              </w:r>
            </w:hyperlink>
            <w:r w:rsidRPr="008E35B8">
              <w:t xml:space="preserve"> Федерального закона </w:t>
            </w:r>
            <w:r w:rsidRPr="008E35B8">
              <w:br/>
              <w:t>от 05 апреля 2013 года № 44-ФЗ;</w:t>
            </w:r>
          </w:p>
          <w:p w:rsidR="00214536" w:rsidRPr="008E35B8" w:rsidRDefault="00214536" w:rsidP="00131EE2">
            <w:pPr>
              <w:ind w:firstLine="397"/>
              <w:jc w:val="both"/>
              <w:rPr>
                <w:u w:val="single"/>
              </w:rPr>
            </w:pPr>
            <w:r w:rsidRPr="008E35B8">
              <w:t xml:space="preserve">6) отлагательное условие, предусматривающее заключение договора предоставления банковской гарантии </w:t>
            </w:r>
            <w:r w:rsidRPr="008E35B8">
              <w:lastRenderedPageBreak/>
              <w:t>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14536" w:rsidRPr="008E35B8" w:rsidRDefault="00214536" w:rsidP="00131EE2">
            <w:pPr>
              <w:ind w:firstLine="397"/>
              <w:jc w:val="both"/>
              <w:rPr>
                <w:u w:val="single"/>
              </w:rPr>
            </w:pPr>
            <w:r w:rsidRPr="008E35B8">
              <w:t xml:space="preserve">7) установленный Правительством Российской Федерации </w:t>
            </w:r>
            <w:hyperlink r:id="rId48" w:history="1">
              <w:r w:rsidRPr="008E35B8">
                <w:t>перечень</w:t>
              </w:r>
            </w:hyperlink>
            <w:r w:rsidRPr="008E35B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14536" w:rsidRPr="008E35B8" w:rsidRDefault="00214536" w:rsidP="00131EE2">
            <w:pPr>
              <w:ind w:firstLine="397"/>
              <w:jc w:val="both"/>
              <w:rPr>
                <w:u w:val="single"/>
              </w:rPr>
            </w:pPr>
            <w:r w:rsidRPr="008E35B8">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14536" w:rsidRPr="008E35B8" w:rsidRDefault="00214536" w:rsidP="008048F8">
            <w:pPr>
              <w:ind w:firstLine="397"/>
              <w:jc w:val="both"/>
              <w:rPr>
                <w:u w:val="single"/>
              </w:rPr>
            </w:pPr>
            <w:r w:rsidRPr="008E35B8">
              <w:rPr>
                <w:u w:val="single"/>
              </w:rPr>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14536" w:rsidRPr="008E35B8" w:rsidRDefault="00214536" w:rsidP="007C3047">
            <w:pPr>
              <w:ind w:firstLine="397"/>
              <w:jc w:val="both"/>
            </w:pPr>
            <w:r w:rsidRPr="008E35B8">
              <w:t>Денежные средства, вносимые на указанный заказчиком счет, должны быть перечислены в размере, установленном в настоящей документации.</w:t>
            </w:r>
          </w:p>
          <w:p w:rsidR="00214536" w:rsidRPr="008E35B8" w:rsidRDefault="00214536" w:rsidP="007C3047">
            <w:pPr>
              <w:ind w:firstLine="397"/>
              <w:jc w:val="both"/>
            </w:pPr>
            <w:r w:rsidRPr="008E35B8">
              <w:t xml:space="preserve">Денежные средства должны быть зачислены по реквизитам счета заказчика до заключения контракта. </w:t>
            </w:r>
          </w:p>
          <w:p w:rsidR="00214536" w:rsidRPr="008E35B8" w:rsidRDefault="00214536" w:rsidP="007C3047">
            <w:pPr>
              <w:ind w:firstLine="397"/>
              <w:jc w:val="both"/>
            </w:pPr>
            <w:r w:rsidRPr="008E35B8">
              <w:t>Реквизиты счета для перечисления денежных средств предоставляются заказчиком отдельно при заключении контракта.</w:t>
            </w:r>
          </w:p>
          <w:p w:rsidR="00214536" w:rsidRPr="008E35B8" w:rsidRDefault="00214536" w:rsidP="00C33B58">
            <w:pPr>
              <w:ind w:firstLine="397"/>
              <w:jc w:val="both"/>
            </w:pPr>
            <w:r w:rsidRPr="008E35B8">
              <w:t>Денежные средства возвращаются участнику электронного аукциона, с которым заключается контракт, при условии надлежащего исполнения им всех своих обязательств по контракту в сроки, указанные в контракте. Денежные средства возвращаются по реквизитам, указанным поставщиком в письменном требовании.</w:t>
            </w:r>
          </w:p>
          <w:p w:rsidR="00214536" w:rsidRPr="008E35B8" w:rsidRDefault="00214536" w:rsidP="005F6BDB">
            <w:pPr>
              <w:ind w:firstLine="397"/>
              <w:jc w:val="both"/>
            </w:pPr>
            <w:r w:rsidRPr="008E35B8">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14536" w:rsidRPr="008E35B8" w:rsidRDefault="00214536" w:rsidP="009A4C0A">
            <w:pPr>
              <w:ind w:firstLine="397"/>
              <w:jc w:val="both"/>
            </w:pPr>
            <w:r w:rsidRPr="008E35B8">
              <w:t>Положения настоящей части об обеспечении исполнения контракта не применяются в случае заключения контракта с участником электронного аукциона, который является государственным или муниципальным казенным учреждением.</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214536" w:rsidRPr="008E35B8" w:rsidRDefault="00214536" w:rsidP="008077E7">
            <w:r w:rsidRPr="008E35B8">
              <w:rPr>
                <w:b/>
              </w:rPr>
              <w:t xml:space="preserve">Информация о банковском сопровождении контракта в соответствии со статьей 35 Федерального закона от 05 апреля 2013 года </w:t>
            </w:r>
            <w:r w:rsidRPr="008E35B8">
              <w:rPr>
                <w:b/>
              </w:rPr>
              <w:br/>
              <w:t>№ 44-ФЗ</w:t>
            </w:r>
          </w:p>
        </w:tc>
        <w:tc>
          <w:tcPr>
            <w:tcW w:w="3122" w:type="pct"/>
          </w:tcPr>
          <w:p w:rsidR="00214536" w:rsidRDefault="00214536" w:rsidP="00B42C53">
            <w:pPr>
              <w:widowControl w:val="0"/>
              <w:autoSpaceDE w:val="0"/>
              <w:autoSpaceDN w:val="0"/>
              <w:adjustRightInd w:val="0"/>
              <w:ind w:firstLine="397"/>
              <w:jc w:val="both"/>
              <w:rPr>
                <w:bCs/>
              </w:rPr>
            </w:pPr>
          </w:p>
          <w:p w:rsidR="00214536" w:rsidRDefault="00214536" w:rsidP="00B42C53">
            <w:pPr>
              <w:widowControl w:val="0"/>
              <w:autoSpaceDE w:val="0"/>
              <w:autoSpaceDN w:val="0"/>
              <w:adjustRightInd w:val="0"/>
              <w:ind w:firstLine="397"/>
              <w:jc w:val="both"/>
              <w:rPr>
                <w:bCs/>
              </w:rPr>
            </w:pPr>
          </w:p>
          <w:p w:rsidR="00214536" w:rsidRDefault="00214536" w:rsidP="00B42C53">
            <w:pPr>
              <w:widowControl w:val="0"/>
              <w:autoSpaceDE w:val="0"/>
              <w:autoSpaceDN w:val="0"/>
              <w:adjustRightInd w:val="0"/>
              <w:ind w:firstLine="397"/>
              <w:jc w:val="both"/>
              <w:rPr>
                <w:bCs/>
              </w:rPr>
            </w:pPr>
          </w:p>
          <w:p w:rsidR="00214536" w:rsidRPr="008E35B8" w:rsidRDefault="00214536" w:rsidP="003E5FB5">
            <w:pPr>
              <w:widowControl w:val="0"/>
              <w:autoSpaceDE w:val="0"/>
              <w:autoSpaceDN w:val="0"/>
              <w:adjustRightInd w:val="0"/>
              <w:jc w:val="center"/>
              <w:rPr>
                <w:bCs/>
              </w:rPr>
            </w:pPr>
            <w:r w:rsidRPr="00C86B9B">
              <w:rPr>
                <w:bCs/>
              </w:rPr>
              <w:t>НЕ ПРИМЕНЯЕТСЯ</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214536" w:rsidRPr="008E35B8" w:rsidRDefault="00214536" w:rsidP="00804D60">
            <w:pPr>
              <w:pStyle w:val="ConsTitle"/>
              <w:widowControl/>
              <w:ind w:right="0"/>
              <w:rPr>
                <w:rFonts w:ascii="Times New Roman" w:hAnsi="Times New Roman"/>
                <w:sz w:val="24"/>
                <w:szCs w:val="24"/>
              </w:rPr>
            </w:pPr>
            <w:r w:rsidRPr="008E35B8">
              <w:rPr>
                <w:rFonts w:ascii="Times New Roman" w:hAnsi="Times New Roman"/>
                <w:sz w:val="24"/>
                <w:szCs w:val="24"/>
              </w:rPr>
              <w:t xml:space="preserve">Информация о возможности изменить </w:t>
            </w:r>
            <w:r w:rsidRPr="008E35B8">
              <w:rPr>
                <w:rFonts w:ascii="Times New Roman" w:hAnsi="Times New Roman"/>
                <w:sz w:val="24"/>
                <w:szCs w:val="24"/>
              </w:rPr>
              <w:lastRenderedPageBreak/>
              <w:t xml:space="preserve">условия контракта в соответствии с положениями Федерального закона </w:t>
            </w:r>
            <w:r w:rsidRPr="008E35B8">
              <w:rPr>
                <w:rFonts w:ascii="Times New Roman" w:hAnsi="Times New Roman"/>
                <w:sz w:val="24"/>
                <w:szCs w:val="24"/>
              </w:rPr>
              <w:br/>
              <w:t xml:space="preserve">от 05 апреля 2013 года </w:t>
            </w:r>
            <w:r w:rsidRPr="008E35B8">
              <w:rPr>
                <w:rFonts w:ascii="Times New Roman" w:hAnsi="Times New Roman"/>
                <w:sz w:val="24"/>
                <w:szCs w:val="24"/>
              </w:rPr>
              <w:br/>
              <w:t>№ 44-ФЗ</w:t>
            </w:r>
          </w:p>
        </w:tc>
        <w:tc>
          <w:tcPr>
            <w:tcW w:w="3122" w:type="pct"/>
          </w:tcPr>
          <w:p w:rsidR="00214536" w:rsidRPr="008E35B8" w:rsidRDefault="00214536" w:rsidP="00B42C53">
            <w:pPr>
              <w:widowControl w:val="0"/>
              <w:autoSpaceDE w:val="0"/>
              <w:autoSpaceDN w:val="0"/>
              <w:adjustRightInd w:val="0"/>
              <w:ind w:firstLine="397"/>
              <w:jc w:val="both"/>
              <w:rPr>
                <w:bCs/>
              </w:rPr>
            </w:pPr>
            <w:r w:rsidRPr="00C86B9B">
              <w:rPr>
                <w:bCs/>
              </w:rPr>
              <w:lastRenderedPageBreak/>
              <w:t xml:space="preserve">Цена Контракта может быть снижена по соглашению Сторон без изменения предусмотренных Контрактом </w:t>
            </w:r>
            <w:r w:rsidRPr="00C86B9B">
              <w:rPr>
                <w:bCs/>
              </w:rPr>
              <w:lastRenderedPageBreak/>
              <w:t>количества Товара, качества поставляемого товара и иных условий исполнения Контракта.</w:t>
            </w:r>
          </w:p>
        </w:tc>
      </w:tr>
      <w:tr w:rsidR="00214536" w:rsidRPr="008E35B8" w:rsidTr="003023A8">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214536" w:rsidRPr="008E35B8" w:rsidRDefault="00214536" w:rsidP="004B7CA6">
            <w:pPr>
              <w:pStyle w:val="a3"/>
              <w:jc w:val="left"/>
              <w:rPr>
                <w:sz w:val="24"/>
                <w:szCs w:val="24"/>
              </w:rPr>
            </w:pPr>
            <w:r w:rsidRPr="008E35B8">
              <w:rPr>
                <w:sz w:val="24"/>
                <w:szCs w:val="24"/>
              </w:rPr>
              <w:t>Ограничение участия в определении поставщика, установленное в соответствии со статьями 27 и 30 Федерального закона от 05 апреля 2013 года № 44-ФЗ</w:t>
            </w:r>
          </w:p>
        </w:tc>
        <w:tc>
          <w:tcPr>
            <w:tcW w:w="3122" w:type="pct"/>
            <w:vAlign w:val="center"/>
          </w:tcPr>
          <w:p w:rsidR="00214536" w:rsidRPr="008A078D" w:rsidRDefault="00214536" w:rsidP="003023A8">
            <w:pPr>
              <w:ind w:firstLine="397"/>
              <w:jc w:val="center"/>
              <w:rPr>
                <w:bCs/>
              </w:rPr>
            </w:pPr>
            <w:r w:rsidRPr="000A1E81">
              <w:rPr>
                <w:bCs/>
              </w:rPr>
              <w:t xml:space="preserve">НЕ </w:t>
            </w:r>
            <w:r w:rsidRPr="006B38CD">
              <w:rPr>
                <w:bCs/>
              </w:rPr>
              <w:t>ПРИМЕНЯЕТСЯ</w:t>
            </w:r>
          </w:p>
        </w:tc>
      </w:tr>
      <w:tr w:rsidR="00214536" w:rsidRPr="008E35B8" w:rsidTr="003023A8">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214536" w:rsidRPr="008E35B8" w:rsidRDefault="00214536" w:rsidP="00AE14F6">
            <w:pPr>
              <w:pStyle w:val="a3"/>
              <w:jc w:val="left"/>
              <w:rPr>
                <w:sz w:val="24"/>
                <w:szCs w:val="24"/>
              </w:rPr>
            </w:pPr>
            <w:r w:rsidRPr="008E35B8">
              <w:rPr>
                <w:sz w:val="24"/>
                <w:szCs w:val="24"/>
              </w:rPr>
              <w:t xml:space="preserve">Преимущества, предоставляемые в соответствии со статьей 28 Федерального закона от 05 апреля 2013 года </w:t>
            </w:r>
            <w:r w:rsidRPr="008E35B8">
              <w:rPr>
                <w:sz w:val="24"/>
                <w:szCs w:val="24"/>
              </w:rPr>
              <w:br/>
              <w:t>№ 44-ФЗ</w:t>
            </w:r>
          </w:p>
        </w:tc>
        <w:tc>
          <w:tcPr>
            <w:tcW w:w="3122" w:type="pct"/>
            <w:vAlign w:val="center"/>
          </w:tcPr>
          <w:p w:rsidR="00214536" w:rsidRPr="008A078D" w:rsidRDefault="00214536" w:rsidP="003023A8">
            <w:pPr>
              <w:ind w:firstLine="397"/>
              <w:jc w:val="center"/>
              <w:rPr>
                <w:bCs/>
              </w:rPr>
            </w:pPr>
            <w:r w:rsidRPr="006B38CD">
              <w:rPr>
                <w:bCs/>
              </w:rPr>
              <w:t>НЕ ПРИМЕНЯЕТСЯ</w:t>
            </w:r>
          </w:p>
        </w:tc>
      </w:tr>
      <w:tr w:rsidR="00214536" w:rsidRPr="008E35B8" w:rsidTr="003023A8">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214536" w:rsidRPr="008E35B8" w:rsidRDefault="00214536" w:rsidP="00AE14F6">
            <w:pPr>
              <w:pStyle w:val="a3"/>
              <w:jc w:val="left"/>
              <w:rPr>
                <w:sz w:val="24"/>
                <w:szCs w:val="24"/>
              </w:rPr>
            </w:pPr>
            <w:r w:rsidRPr="008E35B8">
              <w:rPr>
                <w:sz w:val="24"/>
                <w:szCs w:val="24"/>
              </w:rPr>
              <w:t xml:space="preserve">Преимущества, предоставляемые в соответствии со статьей 29 Федерального закона от 05 апреля 2013 года </w:t>
            </w:r>
            <w:r w:rsidRPr="008E35B8">
              <w:rPr>
                <w:sz w:val="24"/>
                <w:szCs w:val="24"/>
              </w:rPr>
              <w:br/>
              <w:t>№ 44-ФЗ</w:t>
            </w:r>
          </w:p>
        </w:tc>
        <w:tc>
          <w:tcPr>
            <w:tcW w:w="3122" w:type="pct"/>
            <w:vAlign w:val="center"/>
          </w:tcPr>
          <w:p w:rsidR="00214536" w:rsidRPr="008A078D" w:rsidRDefault="00214536" w:rsidP="003023A8">
            <w:pPr>
              <w:ind w:firstLine="397"/>
              <w:jc w:val="center"/>
            </w:pPr>
            <w:r w:rsidRPr="006B38CD">
              <w:rPr>
                <w:bCs/>
              </w:rPr>
              <w:t>НЕ ПРИМЕНЯЕТСЯ</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214536" w:rsidRPr="008E35B8" w:rsidRDefault="00214536" w:rsidP="00DA6F78">
            <w:pPr>
              <w:pStyle w:val="a3"/>
              <w:jc w:val="left"/>
              <w:rPr>
                <w:bCs/>
                <w:sz w:val="24"/>
                <w:szCs w:val="24"/>
              </w:rPr>
            </w:pPr>
            <w:r w:rsidRPr="008E35B8">
              <w:rPr>
                <w:sz w:val="24"/>
                <w:szCs w:val="24"/>
              </w:rPr>
              <w:t>Условия, запреты и ограничения допуска товаров, происходящих из иностранного государства или группы иностранных государств</w:t>
            </w:r>
          </w:p>
        </w:tc>
        <w:tc>
          <w:tcPr>
            <w:tcW w:w="3122" w:type="pct"/>
          </w:tcPr>
          <w:p w:rsidR="00214536" w:rsidRPr="008E35B8" w:rsidRDefault="00214536" w:rsidP="002369A8">
            <w:pPr>
              <w:pStyle w:val="ConsPlusNormal"/>
              <w:ind w:firstLine="397"/>
              <w:jc w:val="both"/>
              <w:rPr>
                <w:rFonts w:ascii="Times New Roman" w:hAnsi="Times New Roman" w:cs="Times New Roman"/>
                <w:bCs/>
                <w:sz w:val="24"/>
                <w:szCs w:val="24"/>
              </w:rPr>
            </w:pPr>
            <w:r w:rsidRPr="008E35B8">
              <w:rPr>
                <w:rFonts w:ascii="Times New Roman" w:hAnsi="Times New Roman" w:cs="Times New Roman"/>
                <w:sz w:val="24"/>
                <w:szCs w:val="24"/>
              </w:rPr>
              <w:t xml:space="preserve">1. Участникам электронного аукциона, заявки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установленном приказом министерства экономического развития Российской Федерации </w:t>
            </w:r>
            <w:r w:rsidRPr="008E35B8">
              <w:rPr>
                <w:rFonts w:ascii="Times New Roman" w:hAnsi="Times New Roman" w:cs="Times New Roman"/>
                <w:sz w:val="24"/>
                <w:szCs w:val="24"/>
              </w:rPr>
              <w:br/>
              <w:t>от 25 марта 2014 года № 155 «О</w:t>
            </w:r>
            <w:r w:rsidRPr="008E35B8">
              <w:rPr>
                <w:rFonts w:ascii="Times New Roman" w:hAnsi="Times New Roman" w:cs="Times New Roman"/>
                <w:bCs/>
                <w:sz w:val="24"/>
                <w:szCs w:val="24"/>
              </w:rPr>
              <w:t>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214536" w:rsidRPr="008E35B8" w:rsidRDefault="00214536" w:rsidP="00074034">
            <w:pPr>
              <w:widowControl w:val="0"/>
              <w:autoSpaceDE w:val="0"/>
              <w:autoSpaceDN w:val="0"/>
              <w:adjustRightInd w:val="0"/>
              <w:ind w:firstLine="397"/>
              <w:jc w:val="both"/>
            </w:pPr>
            <w:r w:rsidRPr="008E35B8">
              <w:t>2. Установлено ограничение допуска отдельных видов медицинских изделий, происходящих из иностранных государств, в соответствии с перечнем, утвержденным постановлением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214536" w:rsidRPr="008E35B8" w:rsidRDefault="00214536" w:rsidP="006C39C8">
            <w:pPr>
              <w:widowControl w:val="0"/>
              <w:autoSpaceDE w:val="0"/>
              <w:autoSpaceDN w:val="0"/>
              <w:adjustRightInd w:val="0"/>
              <w:ind w:firstLine="397"/>
              <w:jc w:val="both"/>
            </w:pPr>
            <w:r w:rsidRPr="008E35B8">
              <w:t xml:space="preserve">3. В целях защиты внутреннего рынка Российской Федерации, развития национальной экономики и поддержки российских товаропроизводителей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Правительства </w:t>
            </w:r>
            <w:r w:rsidRPr="008E35B8">
              <w:lastRenderedPageBreak/>
              <w:t>Российской Федерации от 14 июля 2014 года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за исключением случаев, предусмотренных пунктом 1 вышеуказанного постановления.</w:t>
            </w:r>
          </w:p>
          <w:p w:rsidR="00214536" w:rsidRPr="008E35B8" w:rsidRDefault="00214536" w:rsidP="009541AE">
            <w:pPr>
              <w:widowControl w:val="0"/>
              <w:autoSpaceDE w:val="0"/>
              <w:autoSpaceDN w:val="0"/>
              <w:adjustRightInd w:val="0"/>
              <w:ind w:firstLine="397"/>
              <w:jc w:val="both"/>
            </w:pPr>
            <w:r w:rsidRPr="008E35B8">
              <w:t xml:space="preserve">4. Установлено ограничение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w:t>
            </w:r>
            <w:r w:rsidRPr="008E35B8">
              <w:rPr>
                <w:iCs/>
              </w:rPr>
              <w:t xml:space="preserve">в соответствии </w:t>
            </w:r>
            <w:r w:rsidRPr="008E35B8">
              <w:t>с постановлением Правительства Российской Федерации от 30 ноября 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p w:rsidR="00214536" w:rsidRPr="008E35B8" w:rsidRDefault="00214536" w:rsidP="00BB661A">
            <w:pPr>
              <w:widowControl w:val="0"/>
              <w:autoSpaceDE w:val="0"/>
              <w:autoSpaceDN w:val="0"/>
              <w:adjustRightInd w:val="0"/>
              <w:ind w:firstLine="397"/>
              <w:jc w:val="both"/>
            </w:pPr>
            <w:r w:rsidRPr="008E35B8">
              <w:t>5. Установлен запрет на допуск товаров легкой промышленности, происходящих из иностранных государств (за исключением государств – членов Евразийского экономического союза) в соответствии постановлением Правительства Российской Федерации от 11 августа 2014 года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rsidR="00214536" w:rsidRPr="008E35B8" w:rsidRDefault="00214536" w:rsidP="00C33515">
            <w:pPr>
              <w:widowControl w:val="0"/>
              <w:autoSpaceDE w:val="0"/>
              <w:autoSpaceDN w:val="0"/>
              <w:adjustRightInd w:val="0"/>
              <w:ind w:firstLine="397"/>
              <w:jc w:val="both"/>
            </w:pPr>
            <w:r w:rsidRPr="008E35B8">
              <w:t>6. 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16 ноября 2015 года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214536" w:rsidRPr="008E35B8" w:rsidRDefault="00214536" w:rsidP="00AD20F6">
            <w:pPr>
              <w:widowControl w:val="0"/>
              <w:autoSpaceDE w:val="0"/>
              <w:autoSpaceDN w:val="0"/>
              <w:adjustRightInd w:val="0"/>
              <w:ind w:firstLine="397"/>
              <w:jc w:val="both"/>
            </w:pPr>
            <w:r w:rsidRPr="008E35B8">
              <w:t xml:space="preserve">7. Установлено ограничение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22 августа 2016 года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8E35B8">
              <w:lastRenderedPageBreak/>
              <w:t>муниципальных нужд».</w:t>
            </w:r>
          </w:p>
          <w:p w:rsidR="00214536" w:rsidRPr="008E35B8" w:rsidRDefault="00214536" w:rsidP="00924765">
            <w:pPr>
              <w:widowControl w:val="0"/>
              <w:autoSpaceDE w:val="0"/>
              <w:autoSpaceDN w:val="0"/>
              <w:adjustRightInd w:val="0"/>
              <w:ind w:firstLine="397"/>
              <w:jc w:val="both"/>
            </w:pPr>
            <w:r w:rsidRPr="008E35B8">
              <w:t>8. Установлено ограничение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26 сентября 2016 года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214536" w:rsidRPr="008E35B8" w:rsidRDefault="00214536" w:rsidP="00DF1006">
            <w:pPr>
              <w:pStyle w:val="a3"/>
              <w:jc w:val="left"/>
              <w:rPr>
                <w:sz w:val="24"/>
                <w:szCs w:val="24"/>
              </w:rPr>
            </w:pPr>
            <w:r w:rsidRPr="008E35B8">
              <w:rPr>
                <w:sz w:val="24"/>
                <w:szCs w:val="24"/>
              </w:rPr>
              <w:t>Информация о возможности одностороннего отказа от исполнения контракта в соответствии с положениями частей 8-26 статьи 95 Федерального закона от 05 апреля 2013 года № 44-ФЗ</w:t>
            </w:r>
          </w:p>
        </w:tc>
        <w:tc>
          <w:tcPr>
            <w:tcW w:w="3122" w:type="pct"/>
            <w:vAlign w:val="center"/>
          </w:tcPr>
          <w:p w:rsidR="00214536" w:rsidRPr="008E35B8" w:rsidRDefault="00214536" w:rsidP="007C3047">
            <w:pPr>
              <w:jc w:val="center"/>
              <w:rPr>
                <w:bCs/>
              </w:rPr>
            </w:pPr>
            <w:r w:rsidRPr="00607B64">
              <w:rPr>
                <w:bCs/>
              </w:rPr>
              <w:t>ПРИМЕНЯЕТСЯ</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214536" w:rsidRPr="008E35B8" w:rsidRDefault="00214536" w:rsidP="008D0316">
            <w:pPr>
              <w:pStyle w:val="a3"/>
              <w:jc w:val="left"/>
              <w:rPr>
                <w:b w:val="0"/>
                <w:sz w:val="24"/>
                <w:szCs w:val="24"/>
              </w:rPr>
            </w:pPr>
            <w:r w:rsidRPr="008E35B8">
              <w:rPr>
                <w:sz w:val="24"/>
                <w:szCs w:val="24"/>
              </w:rPr>
              <w:t>Информация о заключении контракта</w:t>
            </w:r>
            <w:r w:rsidRPr="008E35B8">
              <w:rPr>
                <w:b w:val="0"/>
                <w:sz w:val="24"/>
                <w:szCs w:val="24"/>
              </w:rPr>
              <w:t xml:space="preserve"> </w:t>
            </w:r>
            <w:r w:rsidRPr="008E35B8">
              <w:rPr>
                <w:b w:val="0"/>
                <w:sz w:val="24"/>
                <w:szCs w:val="24"/>
              </w:rPr>
              <w:b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такого аукциона уклонившимися от заключения контракта)</w:t>
            </w:r>
          </w:p>
        </w:tc>
        <w:tc>
          <w:tcPr>
            <w:tcW w:w="3122" w:type="pct"/>
          </w:tcPr>
          <w:p w:rsidR="00214536" w:rsidRPr="008E35B8" w:rsidRDefault="00214536" w:rsidP="007C3047">
            <w:pPr>
              <w:widowControl w:val="0"/>
              <w:autoSpaceDE w:val="0"/>
              <w:autoSpaceDN w:val="0"/>
              <w:adjustRightInd w:val="0"/>
              <w:ind w:firstLine="397"/>
              <w:jc w:val="both"/>
            </w:pPr>
            <w:r w:rsidRPr="008E35B8">
              <w:t xml:space="preserve">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в течение пяти дней с даты размещения заказчиком в единой информационной системе проекта контракта. </w:t>
            </w:r>
          </w:p>
          <w:p w:rsidR="00214536" w:rsidRPr="008E35B8" w:rsidRDefault="00214536" w:rsidP="007C3047">
            <w:pPr>
              <w:widowControl w:val="0"/>
              <w:autoSpaceDE w:val="0"/>
              <w:autoSpaceDN w:val="0"/>
              <w:adjustRightInd w:val="0"/>
              <w:ind w:firstLine="397"/>
              <w:jc w:val="both"/>
            </w:pPr>
            <w:r w:rsidRPr="008E35B8">
              <w:t>В случае наличия разногласий по проекту контракта такой контракт заключается в сроки и порядке, установленные статьей 70 Федерального закона от 05 апреля 2013 года № 44-ФЗ.</w:t>
            </w:r>
          </w:p>
          <w:p w:rsidR="00214536" w:rsidRPr="008E35B8" w:rsidRDefault="00214536" w:rsidP="007C3047">
            <w:pPr>
              <w:widowControl w:val="0"/>
              <w:autoSpaceDE w:val="0"/>
              <w:autoSpaceDN w:val="0"/>
              <w:adjustRightInd w:val="0"/>
              <w:ind w:firstLine="397"/>
              <w:jc w:val="both"/>
              <w:rPr>
                <w:bCs/>
              </w:rPr>
            </w:pPr>
            <w:r w:rsidRPr="008E35B8">
              <w:t xml:space="preserve">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от 05 апреля 2013 года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49" w:history="1">
              <w:r w:rsidRPr="008E35B8">
                <w:t>частью 4</w:t>
              </w:r>
            </w:hyperlink>
            <w:r w:rsidRPr="008E35B8">
              <w:t xml:space="preserve"> статьи 70 Федерального закона от 05 апреля 2013 года № 44-ФЗ, по истечении тринадцати дней с даты размещения в единой информационной системе протокола, указанного в </w:t>
            </w:r>
            <w:hyperlink r:id="rId50" w:history="1">
              <w:r w:rsidRPr="008E35B8">
                <w:t>части 8 статьи 69</w:t>
              </w:r>
            </w:hyperlink>
            <w:r w:rsidRPr="008E35B8">
              <w:t xml:space="preserve"> Федерального закона от 05 апреля 2013 года № 44-ФЗ, или не исполнил требования, предусмотренные </w:t>
            </w:r>
            <w:hyperlink r:id="rId51" w:history="1">
              <w:r w:rsidRPr="008E35B8">
                <w:t>статьей 37</w:t>
              </w:r>
            </w:hyperlink>
            <w:r w:rsidRPr="008E35B8">
              <w:t xml:space="preserve"> Федерального закона от 05 апреля 2013 года № 44-ФЗ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bl>
    <w:p w:rsidR="00214536" w:rsidRPr="008E35B8" w:rsidRDefault="00214536" w:rsidP="00065504">
      <w:pPr>
        <w:pStyle w:val="ConsNormal"/>
        <w:widowControl/>
        <w:tabs>
          <w:tab w:val="left" w:pos="1134"/>
        </w:tabs>
        <w:ind w:right="0" w:firstLine="709"/>
        <w:jc w:val="center"/>
        <w:rPr>
          <w:rFonts w:ascii="Times New Roman" w:hAnsi="Times New Roman"/>
          <w:b/>
          <w:sz w:val="24"/>
          <w:szCs w:val="24"/>
        </w:rPr>
      </w:pPr>
      <w:r w:rsidRPr="008E35B8">
        <w:rPr>
          <w:rFonts w:ascii="Times New Roman" w:hAnsi="Times New Roman"/>
          <w:bCs/>
          <w:i/>
          <w:sz w:val="24"/>
          <w:szCs w:val="24"/>
        </w:rPr>
        <w:br w:type="page"/>
      </w:r>
      <w:r w:rsidRPr="008E35B8">
        <w:rPr>
          <w:rFonts w:ascii="Times New Roman" w:hAnsi="Times New Roman"/>
          <w:b/>
          <w:bCs/>
          <w:sz w:val="24"/>
          <w:szCs w:val="24"/>
          <w:lang w:val="en-US"/>
        </w:rPr>
        <w:lastRenderedPageBreak/>
        <w:t>II</w:t>
      </w:r>
      <w:r w:rsidRPr="008E35B8">
        <w:rPr>
          <w:rFonts w:ascii="Times New Roman" w:hAnsi="Times New Roman"/>
          <w:b/>
          <w:bCs/>
          <w:sz w:val="24"/>
          <w:szCs w:val="24"/>
        </w:rPr>
        <w:t xml:space="preserve">. </w:t>
      </w:r>
      <w:r w:rsidRPr="008E35B8">
        <w:rPr>
          <w:rFonts w:ascii="Times New Roman" w:hAnsi="Times New Roman"/>
          <w:b/>
          <w:sz w:val="24"/>
          <w:szCs w:val="24"/>
        </w:rPr>
        <w:t xml:space="preserve">Сведения о товаре, на поставку которого осуществляется закупка, </w:t>
      </w:r>
      <w:r w:rsidRPr="008E35B8">
        <w:rPr>
          <w:rFonts w:ascii="Times New Roman" w:hAnsi="Times New Roman"/>
          <w:b/>
          <w:sz w:val="24"/>
          <w:szCs w:val="24"/>
        </w:rPr>
        <w:br/>
        <w:t>и об условиях контракта</w:t>
      </w:r>
    </w:p>
    <w:p w:rsidR="00214536" w:rsidRPr="008E35B8" w:rsidRDefault="00214536" w:rsidP="00A0614E">
      <w:pPr>
        <w:jc w:val="both"/>
        <w:rPr>
          <w:b/>
          <w:snapToGrid w:val="0"/>
        </w:rPr>
      </w:pPr>
    </w:p>
    <w:p w:rsidR="00214536" w:rsidRDefault="00214536" w:rsidP="009F1237">
      <w:pPr>
        <w:ind w:firstLine="708"/>
        <w:jc w:val="both"/>
        <w:rPr>
          <w:b/>
          <w:bCs/>
        </w:rPr>
      </w:pPr>
      <w:r w:rsidRPr="008E35B8">
        <w:rPr>
          <w:b/>
          <w:snapToGrid w:val="0"/>
        </w:rPr>
        <w:t xml:space="preserve">1. Наименование и описание объекта закупки </w:t>
      </w:r>
      <w:r w:rsidRPr="008E35B8">
        <w:rPr>
          <w:b/>
          <w:bCs/>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214536" w:rsidRPr="008E35B8" w:rsidRDefault="00214536" w:rsidP="009F1237">
      <w:pPr>
        <w:ind w:firstLine="708"/>
        <w:jc w:val="both"/>
        <w:rPr>
          <w:b/>
          <w:bCs/>
        </w:rPr>
      </w:pPr>
    </w:p>
    <w:tbl>
      <w:tblPr>
        <w:tblW w:w="10627" w:type="dxa"/>
        <w:tblInd w:w="113" w:type="dxa"/>
        <w:tblLayout w:type="fixed"/>
        <w:tblLook w:val="04A0" w:firstRow="1" w:lastRow="0" w:firstColumn="1" w:lastColumn="0" w:noHBand="0" w:noVBand="1"/>
      </w:tblPr>
      <w:tblGrid>
        <w:gridCol w:w="591"/>
        <w:gridCol w:w="2806"/>
        <w:gridCol w:w="709"/>
        <w:gridCol w:w="1134"/>
        <w:gridCol w:w="1759"/>
        <w:gridCol w:w="1076"/>
        <w:gridCol w:w="152"/>
        <w:gridCol w:w="764"/>
        <w:gridCol w:w="218"/>
        <w:gridCol w:w="206"/>
        <w:gridCol w:w="1212"/>
      </w:tblGrid>
      <w:tr w:rsidR="00A66307" w:rsidRPr="00CC5CDA" w:rsidTr="00607B64">
        <w:trPr>
          <w:trHeight w:val="832"/>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307" w:rsidRPr="00CC5CDA" w:rsidRDefault="00A66307" w:rsidP="00A66307">
            <w:pPr>
              <w:jc w:val="center"/>
              <w:rPr>
                <w:b/>
                <w:bCs/>
                <w:color w:val="000000"/>
                <w:sz w:val="18"/>
                <w:szCs w:val="18"/>
              </w:rPr>
            </w:pPr>
            <w:r w:rsidRPr="00CC5CDA">
              <w:rPr>
                <w:b/>
                <w:bCs/>
                <w:color w:val="000000"/>
                <w:sz w:val="18"/>
                <w:szCs w:val="18"/>
              </w:rPr>
              <w:t>№ п/п</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307" w:rsidRPr="00CC5CDA" w:rsidRDefault="00A66307" w:rsidP="00A66307">
            <w:pPr>
              <w:ind w:right="-42"/>
              <w:jc w:val="center"/>
              <w:rPr>
                <w:b/>
                <w:bCs/>
                <w:color w:val="000000"/>
                <w:sz w:val="18"/>
                <w:szCs w:val="18"/>
              </w:rPr>
            </w:pPr>
            <w:r w:rsidRPr="00CC5CDA">
              <w:rPr>
                <w:b/>
                <w:bCs/>
                <w:color w:val="000000"/>
                <w:sz w:val="18"/>
                <w:szCs w:val="18"/>
              </w:rPr>
              <w:t>Наименование товара, входящего в объект закупки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307" w:rsidRPr="00CC5CDA" w:rsidRDefault="00A66307" w:rsidP="00A66307">
            <w:pPr>
              <w:jc w:val="center"/>
              <w:rPr>
                <w:b/>
                <w:bCs/>
                <w:color w:val="000000"/>
                <w:sz w:val="18"/>
                <w:szCs w:val="18"/>
              </w:rPr>
            </w:pPr>
            <w:r w:rsidRPr="00CC5CDA">
              <w:rPr>
                <w:b/>
                <w:bCs/>
                <w:color w:val="000000"/>
                <w:sz w:val="18"/>
                <w:szCs w:val="18"/>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307" w:rsidRPr="00CC5CDA" w:rsidRDefault="00A66307" w:rsidP="00A66307">
            <w:pPr>
              <w:jc w:val="center"/>
              <w:rPr>
                <w:b/>
                <w:bCs/>
                <w:color w:val="000000"/>
                <w:sz w:val="18"/>
                <w:szCs w:val="18"/>
              </w:rPr>
            </w:pPr>
            <w:r w:rsidRPr="00CC5CDA">
              <w:rPr>
                <w:b/>
                <w:bCs/>
                <w:color w:val="000000"/>
                <w:sz w:val="18"/>
                <w:szCs w:val="18"/>
              </w:rPr>
              <w:t>Кол-во</w:t>
            </w:r>
          </w:p>
        </w:tc>
        <w:tc>
          <w:tcPr>
            <w:tcW w:w="5387" w:type="dxa"/>
            <w:gridSpan w:val="7"/>
            <w:tcBorders>
              <w:top w:val="single" w:sz="4" w:space="0" w:color="auto"/>
              <w:left w:val="nil"/>
              <w:bottom w:val="single" w:sz="4" w:space="0" w:color="auto"/>
              <w:right w:val="single" w:sz="4" w:space="0" w:color="auto"/>
            </w:tcBorders>
            <w:shd w:val="clear" w:color="auto" w:fill="auto"/>
            <w:vAlign w:val="center"/>
            <w:hideMark/>
          </w:tcPr>
          <w:p w:rsidR="00A66307" w:rsidRPr="00CC5CDA" w:rsidRDefault="00A66307" w:rsidP="00A66307">
            <w:pPr>
              <w:jc w:val="center"/>
              <w:rPr>
                <w:b/>
                <w:bCs/>
                <w:color w:val="000000"/>
                <w:sz w:val="18"/>
                <w:szCs w:val="18"/>
              </w:rPr>
            </w:pPr>
            <w:r w:rsidRPr="00CC5CDA">
              <w:rPr>
                <w:b/>
                <w:bCs/>
                <w:color w:val="000000"/>
                <w:sz w:val="18"/>
                <w:szCs w:val="18"/>
              </w:rPr>
              <w:t>Требования, установленные к техническим, качественным характеристикам товара, входящего в объект закупки (показатели, в соответствии с которыми будет устанавливаться эквивалентность/соответствие)</w:t>
            </w:r>
          </w:p>
        </w:tc>
      </w:tr>
      <w:tr w:rsidR="00A66307" w:rsidRPr="00CC5CDA" w:rsidTr="00607B64">
        <w:trPr>
          <w:trHeight w:val="300"/>
        </w:trPr>
        <w:tc>
          <w:tcPr>
            <w:tcW w:w="591" w:type="dxa"/>
            <w:vMerge/>
            <w:tcBorders>
              <w:top w:val="single" w:sz="4" w:space="0" w:color="auto"/>
              <w:left w:val="single" w:sz="4" w:space="0" w:color="auto"/>
              <w:bottom w:val="single" w:sz="4" w:space="0" w:color="auto"/>
              <w:right w:val="single" w:sz="4" w:space="0" w:color="auto"/>
            </w:tcBorders>
            <w:vAlign w:val="center"/>
            <w:hideMark/>
          </w:tcPr>
          <w:p w:rsidR="00A66307" w:rsidRPr="00CC5CDA" w:rsidRDefault="00A66307" w:rsidP="00A66307">
            <w:pPr>
              <w:rPr>
                <w:b/>
                <w:bCs/>
                <w:color w:val="000000"/>
                <w:sz w:val="18"/>
                <w:szCs w:val="18"/>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A66307" w:rsidRPr="00CC5CDA" w:rsidRDefault="00A66307" w:rsidP="00A66307">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6307" w:rsidRPr="00CC5CDA" w:rsidRDefault="00A66307" w:rsidP="00A66307">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6307" w:rsidRPr="00CC5CDA" w:rsidRDefault="00A66307" w:rsidP="00A66307">
            <w:pPr>
              <w:rPr>
                <w:b/>
                <w:bCs/>
                <w:color w:val="000000"/>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jc w:val="center"/>
              <w:rPr>
                <w:b/>
                <w:bCs/>
                <w:color w:val="000000"/>
                <w:sz w:val="18"/>
                <w:szCs w:val="18"/>
              </w:rPr>
            </w:pPr>
            <w:r w:rsidRPr="00CC5CDA">
              <w:rPr>
                <w:b/>
                <w:bCs/>
                <w:color w:val="000000"/>
                <w:sz w:val="18"/>
                <w:szCs w:val="18"/>
              </w:rPr>
              <w:t>Наименование и ед. изм. показателя</w:t>
            </w:r>
          </w:p>
        </w:tc>
        <w:tc>
          <w:tcPr>
            <w:tcW w:w="3628" w:type="dxa"/>
            <w:gridSpan w:val="6"/>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jc w:val="center"/>
              <w:rPr>
                <w:b/>
                <w:bCs/>
                <w:color w:val="000000"/>
                <w:sz w:val="18"/>
                <w:szCs w:val="18"/>
              </w:rPr>
            </w:pPr>
            <w:r w:rsidRPr="00CC5CDA">
              <w:rPr>
                <w:b/>
                <w:bCs/>
                <w:color w:val="000000"/>
                <w:sz w:val="18"/>
                <w:szCs w:val="18"/>
              </w:rPr>
              <w:t>Описание, значение</w:t>
            </w:r>
          </w:p>
        </w:tc>
      </w:tr>
      <w:tr w:rsidR="00A66307" w:rsidRPr="00CC5CDA" w:rsidTr="00607B64">
        <w:trPr>
          <w:trHeight w:val="3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A66307" w:rsidRPr="00CC5CDA" w:rsidRDefault="00A66307" w:rsidP="00A66307">
            <w:pPr>
              <w:jc w:val="center"/>
              <w:rPr>
                <w:b/>
                <w:bCs/>
                <w:color w:val="000000"/>
                <w:sz w:val="18"/>
                <w:szCs w:val="18"/>
              </w:rPr>
            </w:pPr>
            <w:r w:rsidRPr="00CC5CDA">
              <w:rPr>
                <w:b/>
                <w:bCs/>
                <w:color w:val="000000"/>
                <w:sz w:val="18"/>
                <w:szCs w:val="18"/>
              </w:rPr>
              <w:t>1</w:t>
            </w:r>
          </w:p>
        </w:tc>
        <w:tc>
          <w:tcPr>
            <w:tcW w:w="2806" w:type="dxa"/>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jc w:val="center"/>
              <w:rPr>
                <w:b/>
                <w:bCs/>
                <w:color w:val="000000"/>
                <w:sz w:val="18"/>
                <w:szCs w:val="18"/>
              </w:rPr>
            </w:pPr>
            <w:r w:rsidRPr="00CC5CDA">
              <w:rPr>
                <w:b/>
                <w:bCs/>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jc w:val="center"/>
              <w:rPr>
                <w:b/>
                <w:bCs/>
                <w:color w:val="000000"/>
                <w:sz w:val="18"/>
                <w:szCs w:val="18"/>
              </w:rPr>
            </w:pPr>
            <w:r w:rsidRPr="00CC5CDA">
              <w:rPr>
                <w:b/>
                <w:bCs/>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jc w:val="center"/>
              <w:rPr>
                <w:b/>
                <w:bCs/>
                <w:color w:val="000000"/>
                <w:sz w:val="18"/>
                <w:szCs w:val="18"/>
              </w:rPr>
            </w:pPr>
            <w:r w:rsidRPr="00CC5CDA">
              <w:rPr>
                <w:b/>
                <w:bCs/>
                <w:color w:val="000000"/>
                <w:sz w:val="18"/>
                <w:szCs w:val="18"/>
              </w:rPr>
              <w:t>6</w:t>
            </w:r>
          </w:p>
        </w:tc>
        <w:tc>
          <w:tcPr>
            <w:tcW w:w="1759" w:type="dxa"/>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jc w:val="center"/>
              <w:rPr>
                <w:b/>
                <w:bCs/>
                <w:color w:val="000000"/>
                <w:sz w:val="18"/>
                <w:szCs w:val="18"/>
              </w:rPr>
            </w:pPr>
            <w:r w:rsidRPr="00CC5CDA">
              <w:rPr>
                <w:b/>
                <w:bCs/>
                <w:color w:val="000000"/>
                <w:sz w:val="18"/>
                <w:szCs w:val="18"/>
              </w:rPr>
              <w:t>7</w:t>
            </w:r>
          </w:p>
        </w:tc>
        <w:tc>
          <w:tcPr>
            <w:tcW w:w="3628" w:type="dxa"/>
            <w:gridSpan w:val="6"/>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jc w:val="center"/>
              <w:rPr>
                <w:b/>
                <w:bCs/>
                <w:color w:val="000000"/>
                <w:sz w:val="18"/>
                <w:szCs w:val="18"/>
              </w:rPr>
            </w:pPr>
            <w:r w:rsidRPr="00CC5CDA">
              <w:rPr>
                <w:b/>
                <w:bCs/>
                <w:color w:val="000000"/>
                <w:sz w:val="18"/>
                <w:szCs w:val="18"/>
              </w:rPr>
              <w:t>8</w:t>
            </w:r>
          </w:p>
        </w:tc>
      </w:tr>
      <w:tr w:rsidR="00A66307" w:rsidRPr="00CC5CDA" w:rsidTr="00607B64">
        <w:trPr>
          <w:trHeight w:val="301"/>
        </w:trPr>
        <w:tc>
          <w:tcPr>
            <w:tcW w:w="591" w:type="dxa"/>
            <w:vMerge w:val="restart"/>
            <w:tcBorders>
              <w:top w:val="nil"/>
              <w:left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r w:rsidRPr="00CC5CDA">
              <w:rPr>
                <w:color w:val="000000"/>
                <w:sz w:val="18"/>
                <w:szCs w:val="18"/>
              </w:rPr>
              <w:t>1.</w:t>
            </w:r>
          </w:p>
        </w:tc>
        <w:tc>
          <w:tcPr>
            <w:tcW w:w="2806" w:type="dxa"/>
            <w:vMerge w:val="restart"/>
            <w:tcBorders>
              <w:top w:val="nil"/>
              <w:left w:val="single" w:sz="4" w:space="0" w:color="auto"/>
              <w:right w:val="single" w:sz="4" w:space="0" w:color="auto"/>
            </w:tcBorders>
            <w:shd w:val="clear" w:color="auto" w:fill="auto"/>
            <w:vAlign w:val="center"/>
            <w:hideMark/>
          </w:tcPr>
          <w:p w:rsidR="00A66307" w:rsidRDefault="00A66307" w:rsidP="00A66307">
            <w:pPr>
              <w:jc w:val="center"/>
              <w:rPr>
                <w:color w:val="000000"/>
                <w:sz w:val="18"/>
                <w:szCs w:val="18"/>
              </w:rPr>
            </w:pPr>
            <w:r>
              <w:rPr>
                <w:color w:val="000000"/>
                <w:sz w:val="18"/>
                <w:szCs w:val="18"/>
              </w:rPr>
              <w:t>Куртка</w:t>
            </w:r>
            <w:r w:rsidRPr="00CC5CDA">
              <w:rPr>
                <w:color w:val="000000"/>
                <w:sz w:val="18"/>
                <w:szCs w:val="18"/>
              </w:rPr>
              <w:t xml:space="preserve"> «</w:t>
            </w:r>
            <w:proofErr w:type="spellStart"/>
            <w:r w:rsidRPr="00CC5CDA">
              <w:rPr>
                <w:color w:val="000000"/>
                <w:sz w:val="18"/>
                <w:szCs w:val="18"/>
              </w:rPr>
              <w:t>Юнармия</w:t>
            </w:r>
            <w:proofErr w:type="spellEnd"/>
            <w:r w:rsidRPr="00CC5CDA">
              <w:rPr>
                <w:color w:val="000000"/>
                <w:sz w:val="18"/>
                <w:szCs w:val="18"/>
              </w:rPr>
              <w:t>»</w:t>
            </w:r>
            <w:r>
              <w:rPr>
                <w:color w:val="000000"/>
                <w:sz w:val="18"/>
                <w:szCs w:val="18"/>
              </w:rPr>
              <w:t xml:space="preserve"> зимняя </w:t>
            </w:r>
          </w:p>
          <w:p w:rsidR="00A66307" w:rsidRDefault="00A66307" w:rsidP="00A66307">
            <w:pPr>
              <w:jc w:val="center"/>
              <w:rPr>
                <w:color w:val="000000"/>
                <w:sz w:val="18"/>
                <w:szCs w:val="18"/>
              </w:rPr>
            </w:pPr>
            <w:r>
              <w:rPr>
                <w:noProof/>
                <w:color w:val="000000"/>
                <w:sz w:val="18"/>
                <w:szCs w:val="18"/>
              </w:rPr>
              <w:drawing>
                <wp:inline distT="0" distB="0" distL="0" distR="0" wp14:anchorId="5F5E9DF0" wp14:editId="4BDDF573">
                  <wp:extent cx="914400" cy="1143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p>
          <w:p w:rsidR="00A66307" w:rsidRDefault="00A66307" w:rsidP="00A66307">
            <w:pPr>
              <w:jc w:val="center"/>
              <w:rPr>
                <w:color w:val="000000"/>
                <w:sz w:val="18"/>
                <w:szCs w:val="18"/>
              </w:rPr>
            </w:pPr>
          </w:p>
          <w:p w:rsidR="00A66307" w:rsidRDefault="00A66307" w:rsidP="00A66307">
            <w:pPr>
              <w:jc w:val="center"/>
              <w:rPr>
                <w:color w:val="000000"/>
                <w:sz w:val="18"/>
                <w:szCs w:val="18"/>
              </w:rPr>
            </w:pPr>
          </w:p>
          <w:p w:rsidR="00A66307" w:rsidRPr="00CC5CDA" w:rsidRDefault="00A66307" w:rsidP="00A66307">
            <w:pPr>
              <w:jc w:val="center"/>
              <w:rPr>
                <w:color w:val="000000"/>
                <w:sz w:val="18"/>
                <w:szCs w:val="18"/>
              </w:rPr>
            </w:pPr>
            <w:r w:rsidRPr="00D542CE">
              <w:rPr>
                <w:noProof/>
              </w:rPr>
              <w:t xml:space="preserve"> </w:t>
            </w:r>
          </w:p>
        </w:tc>
        <w:tc>
          <w:tcPr>
            <w:tcW w:w="709" w:type="dxa"/>
            <w:vMerge w:val="restart"/>
            <w:tcBorders>
              <w:top w:val="nil"/>
              <w:left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r w:rsidRPr="00CC5CDA">
              <w:rPr>
                <w:color w:val="000000"/>
                <w:sz w:val="18"/>
                <w:szCs w:val="18"/>
              </w:rPr>
              <w:t>шт.</w:t>
            </w:r>
          </w:p>
        </w:tc>
        <w:tc>
          <w:tcPr>
            <w:tcW w:w="1134" w:type="dxa"/>
            <w:vMerge w:val="restart"/>
            <w:tcBorders>
              <w:top w:val="nil"/>
              <w:left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r>
              <w:rPr>
                <w:color w:val="000000"/>
                <w:sz w:val="18"/>
                <w:szCs w:val="18"/>
              </w:rPr>
              <w:t>27</w:t>
            </w:r>
          </w:p>
        </w:tc>
        <w:tc>
          <w:tcPr>
            <w:tcW w:w="1759" w:type="dxa"/>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sidRPr="00CC5CDA">
              <w:rPr>
                <w:color w:val="000000"/>
                <w:sz w:val="18"/>
                <w:szCs w:val="18"/>
              </w:rPr>
              <w:t>Состав</w:t>
            </w:r>
          </w:p>
        </w:tc>
        <w:tc>
          <w:tcPr>
            <w:tcW w:w="3628" w:type="dxa"/>
            <w:gridSpan w:val="6"/>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Pr>
                <w:color w:val="000000"/>
                <w:sz w:val="18"/>
                <w:szCs w:val="18"/>
              </w:rPr>
              <w:t>Не менее 70 % - хлопок, не более 30 % нейлон</w:t>
            </w:r>
          </w:p>
        </w:tc>
      </w:tr>
      <w:tr w:rsidR="00A66307" w:rsidRPr="00CC5CDA" w:rsidTr="00607B64">
        <w:trPr>
          <w:trHeight w:val="317"/>
        </w:trPr>
        <w:tc>
          <w:tcPr>
            <w:tcW w:w="591" w:type="dxa"/>
            <w:vMerge/>
            <w:tcBorders>
              <w:top w:val="nil"/>
              <w:left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p>
        </w:tc>
        <w:tc>
          <w:tcPr>
            <w:tcW w:w="2806" w:type="dxa"/>
            <w:vMerge/>
            <w:tcBorders>
              <w:top w:val="nil"/>
              <w:left w:val="single" w:sz="4" w:space="0" w:color="auto"/>
              <w:right w:val="single" w:sz="4" w:space="0" w:color="auto"/>
            </w:tcBorders>
            <w:shd w:val="clear" w:color="auto" w:fill="auto"/>
            <w:vAlign w:val="center"/>
            <w:hideMark/>
          </w:tcPr>
          <w:p w:rsidR="00A66307" w:rsidRDefault="00A66307" w:rsidP="00A66307">
            <w:pPr>
              <w:jc w:val="center"/>
              <w:rPr>
                <w:color w:val="000000"/>
                <w:sz w:val="18"/>
                <w:szCs w:val="18"/>
              </w:rPr>
            </w:pPr>
          </w:p>
        </w:tc>
        <w:tc>
          <w:tcPr>
            <w:tcW w:w="709" w:type="dxa"/>
            <w:vMerge/>
            <w:tcBorders>
              <w:top w:val="nil"/>
              <w:left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p>
        </w:tc>
        <w:tc>
          <w:tcPr>
            <w:tcW w:w="1134" w:type="dxa"/>
            <w:vMerge/>
            <w:tcBorders>
              <w:top w:val="nil"/>
              <w:left w:val="single" w:sz="4" w:space="0" w:color="auto"/>
              <w:right w:val="single" w:sz="4" w:space="0" w:color="auto"/>
            </w:tcBorders>
            <w:shd w:val="clear" w:color="auto" w:fill="auto"/>
            <w:vAlign w:val="center"/>
            <w:hideMark/>
          </w:tcPr>
          <w:p w:rsidR="00A66307" w:rsidRDefault="00A66307" w:rsidP="00A66307">
            <w:pPr>
              <w:jc w:val="center"/>
              <w:rPr>
                <w:color w:val="000000"/>
                <w:sz w:val="18"/>
                <w:szCs w:val="18"/>
              </w:rPr>
            </w:pPr>
          </w:p>
        </w:tc>
        <w:tc>
          <w:tcPr>
            <w:tcW w:w="1759" w:type="dxa"/>
            <w:vMerge w:val="restart"/>
            <w:tcBorders>
              <w:top w:val="nil"/>
              <w:left w:val="nil"/>
              <w:right w:val="single" w:sz="4" w:space="0" w:color="auto"/>
            </w:tcBorders>
            <w:shd w:val="clear" w:color="auto" w:fill="auto"/>
            <w:vAlign w:val="center"/>
            <w:hideMark/>
          </w:tcPr>
          <w:p w:rsidR="00A66307" w:rsidRPr="00CC5CDA" w:rsidRDefault="00A66307" w:rsidP="00A66307">
            <w:pPr>
              <w:rPr>
                <w:color w:val="000000"/>
                <w:sz w:val="18"/>
                <w:szCs w:val="18"/>
              </w:rPr>
            </w:pPr>
            <w:r>
              <w:rPr>
                <w:color w:val="000000"/>
                <w:sz w:val="18"/>
                <w:szCs w:val="18"/>
              </w:rPr>
              <w:t>Наполнитель</w:t>
            </w:r>
          </w:p>
        </w:tc>
        <w:tc>
          <w:tcPr>
            <w:tcW w:w="3628" w:type="dxa"/>
            <w:gridSpan w:val="6"/>
            <w:tcBorders>
              <w:top w:val="nil"/>
              <w:left w:val="nil"/>
              <w:right w:val="single" w:sz="4" w:space="0" w:color="auto"/>
            </w:tcBorders>
            <w:shd w:val="clear" w:color="auto" w:fill="auto"/>
            <w:vAlign w:val="center"/>
            <w:hideMark/>
          </w:tcPr>
          <w:p w:rsidR="00A66307" w:rsidRDefault="00A66307" w:rsidP="00A66307">
            <w:pPr>
              <w:rPr>
                <w:color w:val="000000"/>
                <w:sz w:val="18"/>
                <w:szCs w:val="18"/>
              </w:rPr>
            </w:pPr>
            <w:r>
              <w:rPr>
                <w:color w:val="000000"/>
                <w:sz w:val="18"/>
                <w:szCs w:val="18"/>
              </w:rPr>
              <w:t>Синтепон</w:t>
            </w:r>
          </w:p>
        </w:tc>
      </w:tr>
      <w:tr w:rsidR="00A66307" w:rsidRPr="00CC5CDA" w:rsidTr="00607B64">
        <w:trPr>
          <w:trHeight w:val="70"/>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3628" w:type="dxa"/>
            <w:gridSpan w:val="6"/>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p>
        </w:tc>
      </w:tr>
      <w:tr w:rsidR="00A66307" w:rsidRPr="00CC5CDA" w:rsidTr="00607B64">
        <w:trPr>
          <w:trHeight w:val="30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sidRPr="00CC5CDA">
              <w:rPr>
                <w:color w:val="000000"/>
                <w:sz w:val="18"/>
                <w:szCs w:val="18"/>
              </w:rPr>
              <w:t>Форма и крой</w:t>
            </w:r>
          </w:p>
        </w:tc>
        <w:tc>
          <w:tcPr>
            <w:tcW w:w="3628" w:type="dxa"/>
            <w:gridSpan w:val="6"/>
            <w:tcBorders>
              <w:top w:val="nil"/>
              <w:left w:val="nil"/>
              <w:bottom w:val="single" w:sz="4" w:space="0" w:color="auto"/>
              <w:right w:val="single" w:sz="4" w:space="0" w:color="auto"/>
            </w:tcBorders>
            <w:shd w:val="clear" w:color="auto" w:fill="auto"/>
            <w:vAlign w:val="center"/>
            <w:hideMark/>
          </w:tcPr>
          <w:p w:rsidR="00A66307" w:rsidRDefault="00A66307" w:rsidP="00A66307">
            <w:pPr>
              <w:rPr>
                <w:color w:val="000000"/>
                <w:sz w:val="18"/>
                <w:szCs w:val="18"/>
              </w:rPr>
            </w:pPr>
            <w:r>
              <w:rPr>
                <w:color w:val="000000"/>
                <w:sz w:val="18"/>
                <w:szCs w:val="18"/>
              </w:rPr>
              <w:t xml:space="preserve">Эргономичный  объемный крой (допускающий возможность  дополнительно  под куртку надеть дополнительный утепляющий слой). Молния должна быть закрыта </w:t>
            </w:r>
            <w:proofErr w:type="spellStart"/>
            <w:r>
              <w:rPr>
                <w:color w:val="000000"/>
                <w:sz w:val="18"/>
                <w:szCs w:val="18"/>
              </w:rPr>
              <w:t>ветро</w:t>
            </w:r>
            <w:proofErr w:type="spellEnd"/>
            <w:r>
              <w:rPr>
                <w:color w:val="000000"/>
                <w:sz w:val="18"/>
                <w:szCs w:val="18"/>
              </w:rPr>
              <w:t xml:space="preserve"> - влагозащитной планкой. </w:t>
            </w:r>
          </w:p>
          <w:p w:rsidR="00A66307" w:rsidRDefault="00A66307" w:rsidP="00A66307">
            <w:pPr>
              <w:rPr>
                <w:color w:val="000000"/>
                <w:sz w:val="18"/>
                <w:szCs w:val="18"/>
              </w:rPr>
            </w:pPr>
            <w:r>
              <w:rPr>
                <w:color w:val="000000"/>
                <w:sz w:val="18"/>
                <w:szCs w:val="18"/>
              </w:rPr>
              <w:t>Наличие:</w:t>
            </w:r>
          </w:p>
          <w:p w:rsidR="00A66307" w:rsidRDefault="00A66307" w:rsidP="00A66307">
            <w:pPr>
              <w:rPr>
                <w:color w:val="000000"/>
                <w:sz w:val="18"/>
                <w:szCs w:val="18"/>
              </w:rPr>
            </w:pPr>
            <w:r>
              <w:rPr>
                <w:color w:val="000000"/>
                <w:sz w:val="18"/>
                <w:szCs w:val="18"/>
              </w:rPr>
              <w:t>- функциональных внешних и внутренних карманов с потайными кнопками;</w:t>
            </w:r>
          </w:p>
          <w:p w:rsidR="00A66307" w:rsidRDefault="00A66307" w:rsidP="00A66307">
            <w:pPr>
              <w:rPr>
                <w:color w:val="000000"/>
                <w:sz w:val="18"/>
                <w:szCs w:val="18"/>
              </w:rPr>
            </w:pPr>
            <w:r>
              <w:rPr>
                <w:color w:val="000000"/>
                <w:sz w:val="18"/>
                <w:szCs w:val="18"/>
              </w:rPr>
              <w:t xml:space="preserve"> - эластичных манжет на рукавах, защищающих от ветра и дождя. </w:t>
            </w:r>
          </w:p>
          <w:p w:rsidR="00A66307" w:rsidRPr="00CC5CDA" w:rsidRDefault="00A66307" w:rsidP="00A66307">
            <w:pPr>
              <w:rPr>
                <w:color w:val="000000"/>
                <w:sz w:val="18"/>
                <w:szCs w:val="18"/>
              </w:rPr>
            </w:pPr>
            <w:r>
              <w:rPr>
                <w:color w:val="000000"/>
                <w:sz w:val="18"/>
                <w:szCs w:val="18"/>
              </w:rPr>
              <w:t xml:space="preserve">- объемный  эргономичный капюшон с меховой  отделкой, регулирующийся по объему  с помощью шнура. </w:t>
            </w:r>
          </w:p>
        </w:tc>
      </w:tr>
      <w:tr w:rsidR="00A66307" w:rsidRPr="00CC5CDA" w:rsidTr="00607B64">
        <w:trPr>
          <w:trHeight w:val="432"/>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val="restart"/>
            <w:tcBorders>
              <w:top w:val="nil"/>
              <w:left w:val="nil"/>
              <w:right w:val="single" w:sz="4" w:space="0" w:color="auto"/>
            </w:tcBorders>
            <w:shd w:val="clear" w:color="auto" w:fill="auto"/>
            <w:vAlign w:val="center"/>
            <w:hideMark/>
          </w:tcPr>
          <w:p w:rsidR="00A66307" w:rsidRPr="00CC5CDA" w:rsidRDefault="00A66307" w:rsidP="00A66307">
            <w:pPr>
              <w:rPr>
                <w:color w:val="000000"/>
                <w:sz w:val="18"/>
                <w:szCs w:val="18"/>
              </w:rPr>
            </w:pPr>
            <w:r w:rsidRPr="00CC5CDA">
              <w:rPr>
                <w:color w:val="000000"/>
                <w:sz w:val="18"/>
                <w:szCs w:val="18"/>
              </w:rPr>
              <w:t>Размер</w:t>
            </w:r>
          </w:p>
        </w:tc>
        <w:tc>
          <w:tcPr>
            <w:tcW w:w="1076" w:type="dxa"/>
            <w:tcBorders>
              <w:top w:val="nil"/>
              <w:left w:val="nil"/>
              <w:bottom w:val="single" w:sz="4" w:space="0" w:color="auto"/>
              <w:right w:val="single" w:sz="4" w:space="0" w:color="auto"/>
            </w:tcBorders>
            <w:shd w:val="clear" w:color="auto" w:fill="auto"/>
            <w:vAlign w:val="center"/>
            <w:hideMark/>
          </w:tcPr>
          <w:p w:rsidR="00A66307" w:rsidRDefault="00A66307" w:rsidP="00A66307">
            <w:pPr>
              <w:jc w:val="center"/>
              <w:rPr>
                <w:color w:val="000000"/>
                <w:sz w:val="18"/>
                <w:szCs w:val="18"/>
              </w:rPr>
            </w:pPr>
            <w:r>
              <w:rPr>
                <w:color w:val="000000"/>
                <w:sz w:val="18"/>
                <w:szCs w:val="18"/>
              </w:rPr>
              <w:t>Размер</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proofErr w:type="spellStart"/>
            <w:r>
              <w:rPr>
                <w:color w:val="000000"/>
                <w:sz w:val="18"/>
                <w:szCs w:val="18"/>
              </w:rPr>
              <w:t>Рост</w:t>
            </w:r>
            <w:r w:rsidR="00607B64">
              <w:rPr>
                <w:color w:val="000000"/>
                <w:sz w:val="18"/>
                <w:szCs w:val="18"/>
              </w:rPr>
              <w:t>,см</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Количество,</w:t>
            </w:r>
          </w:p>
          <w:p w:rsidR="00A66307" w:rsidRPr="00CC5CDA" w:rsidRDefault="00A66307" w:rsidP="00A66307">
            <w:pPr>
              <w:jc w:val="center"/>
              <w:rPr>
                <w:color w:val="000000"/>
                <w:sz w:val="18"/>
                <w:szCs w:val="18"/>
              </w:rPr>
            </w:pPr>
            <w:r>
              <w:rPr>
                <w:color w:val="000000"/>
                <w:sz w:val="18"/>
                <w:szCs w:val="18"/>
              </w:rPr>
              <w:t>шт.</w:t>
            </w:r>
          </w:p>
        </w:tc>
      </w:tr>
      <w:tr w:rsidR="00A66307" w:rsidRPr="00CC5CDA" w:rsidTr="00607B64">
        <w:trPr>
          <w:trHeight w:val="198"/>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076" w:type="dxa"/>
            <w:vMerge w:val="restart"/>
            <w:tcBorders>
              <w:top w:val="single" w:sz="4" w:space="0" w:color="auto"/>
              <w:left w:val="nil"/>
              <w:right w:val="single" w:sz="4" w:space="0" w:color="auto"/>
            </w:tcBorders>
            <w:shd w:val="clear" w:color="auto" w:fill="auto"/>
            <w:vAlign w:val="center"/>
            <w:hideMark/>
          </w:tcPr>
          <w:p w:rsidR="00A66307" w:rsidRDefault="00A66307" w:rsidP="00A66307">
            <w:pPr>
              <w:jc w:val="center"/>
              <w:rPr>
                <w:color w:val="000000"/>
                <w:sz w:val="18"/>
                <w:szCs w:val="18"/>
              </w:rPr>
            </w:pPr>
            <w:r>
              <w:rPr>
                <w:color w:val="000000"/>
                <w:sz w:val="18"/>
                <w:szCs w:val="18"/>
              </w:rPr>
              <w:t>42</w:t>
            </w:r>
          </w:p>
        </w:tc>
        <w:tc>
          <w:tcPr>
            <w:tcW w:w="1134" w:type="dxa"/>
            <w:gridSpan w:val="3"/>
            <w:tcBorders>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146</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w:t>
            </w:r>
          </w:p>
        </w:tc>
      </w:tr>
      <w:tr w:rsidR="00A66307" w:rsidRPr="00CC5CDA" w:rsidTr="00607B64">
        <w:trPr>
          <w:trHeight w:val="18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076" w:type="dxa"/>
            <w:vMerge/>
            <w:tcBorders>
              <w:left w:val="nil"/>
              <w:right w:val="single" w:sz="4" w:space="0" w:color="auto"/>
            </w:tcBorders>
            <w:shd w:val="clear" w:color="auto" w:fill="auto"/>
            <w:vAlign w:val="center"/>
            <w:hideMark/>
          </w:tcPr>
          <w:p w:rsidR="00A66307" w:rsidRDefault="00A66307" w:rsidP="00A66307">
            <w:pPr>
              <w:jc w:val="center"/>
              <w:rPr>
                <w:color w:val="000000"/>
                <w:sz w:val="18"/>
                <w:szCs w:val="18"/>
              </w:rPr>
            </w:pPr>
          </w:p>
        </w:tc>
        <w:tc>
          <w:tcPr>
            <w:tcW w:w="1134" w:type="dxa"/>
            <w:gridSpan w:val="3"/>
            <w:tcBorders>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152</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w:t>
            </w:r>
          </w:p>
        </w:tc>
      </w:tr>
      <w:tr w:rsidR="00A66307" w:rsidRPr="00CC5CDA" w:rsidTr="00607B64">
        <w:trPr>
          <w:trHeight w:val="18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076" w:type="dxa"/>
            <w:vMerge/>
            <w:tcBorders>
              <w:left w:val="nil"/>
              <w:right w:val="single" w:sz="4" w:space="0" w:color="auto"/>
            </w:tcBorders>
            <w:shd w:val="clear" w:color="auto" w:fill="auto"/>
            <w:vAlign w:val="center"/>
            <w:hideMark/>
          </w:tcPr>
          <w:p w:rsidR="00A66307" w:rsidRDefault="00A66307" w:rsidP="00A66307">
            <w:pPr>
              <w:jc w:val="center"/>
              <w:rPr>
                <w:color w:val="000000"/>
                <w:sz w:val="18"/>
                <w:szCs w:val="18"/>
              </w:rPr>
            </w:pPr>
          </w:p>
        </w:tc>
        <w:tc>
          <w:tcPr>
            <w:tcW w:w="1134" w:type="dxa"/>
            <w:gridSpan w:val="3"/>
            <w:tcBorders>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164</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2</w:t>
            </w:r>
          </w:p>
        </w:tc>
      </w:tr>
      <w:tr w:rsidR="00A66307" w:rsidRPr="00CC5CDA" w:rsidTr="00607B64">
        <w:trPr>
          <w:trHeight w:val="18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076" w:type="dxa"/>
            <w:vMerge/>
            <w:tcBorders>
              <w:left w:val="nil"/>
              <w:right w:val="single" w:sz="4" w:space="0" w:color="auto"/>
            </w:tcBorders>
            <w:shd w:val="clear" w:color="auto" w:fill="auto"/>
            <w:vAlign w:val="center"/>
            <w:hideMark/>
          </w:tcPr>
          <w:p w:rsidR="00A66307" w:rsidRDefault="00A66307" w:rsidP="00A66307">
            <w:pPr>
              <w:jc w:val="center"/>
              <w:rPr>
                <w:color w:val="000000"/>
                <w:sz w:val="18"/>
                <w:szCs w:val="18"/>
              </w:rPr>
            </w:pPr>
          </w:p>
        </w:tc>
        <w:tc>
          <w:tcPr>
            <w:tcW w:w="1134" w:type="dxa"/>
            <w:gridSpan w:val="3"/>
            <w:tcBorders>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170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2</w:t>
            </w:r>
          </w:p>
        </w:tc>
      </w:tr>
      <w:tr w:rsidR="00A66307" w:rsidRPr="00CC5CDA" w:rsidTr="00607B64">
        <w:trPr>
          <w:trHeight w:val="18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076" w:type="dxa"/>
            <w:vMerge/>
            <w:tcBorders>
              <w:left w:val="nil"/>
              <w:bottom w:val="single" w:sz="4" w:space="0" w:color="auto"/>
              <w:right w:val="single" w:sz="4" w:space="0" w:color="auto"/>
            </w:tcBorders>
            <w:shd w:val="clear" w:color="auto" w:fill="auto"/>
            <w:vAlign w:val="center"/>
            <w:hideMark/>
          </w:tcPr>
          <w:p w:rsidR="00A66307" w:rsidRDefault="00A66307" w:rsidP="00A66307">
            <w:pPr>
              <w:jc w:val="center"/>
              <w:rPr>
                <w:color w:val="000000"/>
                <w:sz w:val="18"/>
                <w:szCs w:val="18"/>
              </w:rPr>
            </w:pPr>
          </w:p>
        </w:tc>
        <w:tc>
          <w:tcPr>
            <w:tcW w:w="1134" w:type="dxa"/>
            <w:gridSpan w:val="3"/>
            <w:tcBorders>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176</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w:t>
            </w:r>
          </w:p>
        </w:tc>
      </w:tr>
      <w:tr w:rsidR="00A66307" w:rsidRPr="00CC5CDA" w:rsidTr="00607B64">
        <w:trPr>
          <w:trHeight w:val="18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076" w:type="dxa"/>
            <w:vMerge w:val="restart"/>
            <w:tcBorders>
              <w:top w:val="single" w:sz="4" w:space="0" w:color="auto"/>
              <w:left w:val="nil"/>
              <w:right w:val="single" w:sz="4" w:space="0" w:color="auto"/>
            </w:tcBorders>
            <w:shd w:val="clear" w:color="auto" w:fill="auto"/>
            <w:vAlign w:val="center"/>
            <w:hideMark/>
          </w:tcPr>
          <w:p w:rsidR="00A66307" w:rsidRDefault="00A66307" w:rsidP="00A66307">
            <w:pPr>
              <w:jc w:val="center"/>
              <w:rPr>
                <w:color w:val="000000"/>
                <w:sz w:val="18"/>
                <w:szCs w:val="18"/>
              </w:rPr>
            </w:pPr>
            <w:r>
              <w:rPr>
                <w:color w:val="000000"/>
                <w:sz w:val="18"/>
                <w:szCs w:val="18"/>
              </w:rPr>
              <w:t>44</w:t>
            </w:r>
          </w:p>
        </w:tc>
        <w:tc>
          <w:tcPr>
            <w:tcW w:w="1134" w:type="dxa"/>
            <w:gridSpan w:val="3"/>
            <w:tcBorders>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164</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3</w:t>
            </w:r>
          </w:p>
        </w:tc>
      </w:tr>
      <w:tr w:rsidR="00A66307" w:rsidRPr="00CC5CDA" w:rsidTr="00607B64">
        <w:trPr>
          <w:trHeight w:val="18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076" w:type="dxa"/>
            <w:vMerge/>
            <w:tcBorders>
              <w:left w:val="nil"/>
              <w:right w:val="single" w:sz="4" w:space="0" w:color="auto"/>
            </w:tcBorders>
            <w:shd w:val="clear" w:color="auto" w:fill="auto"/>
            <w:vAlign w:val="center"/>
            <w:hideMark/>
          </w:tcPr>
          <w:p w:rsidR="00A66307" w:rsidRDefault="00A66307" w:rsidP="00A66307">
            <w:pPr>
              <w:jc w:val="center"/>
              <w:rPr>
                <w:color w:val="000000"/>
                <w:sz w:val="18"/>
                <w:szCs w:val="18"/>
              </w:rPr>
            </w:pPr>
          </w:p>
        </w:tc>
        <w:tc>
          <w:tcPr>
            <w:tcW w:w="1134" w:type="dxa"/>
            <w:gridSpan w:val="3"/>
            <w:tcBorders>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170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w:t>
            </w:r>
          </w:p>
        </w:tc>
      </w:tr>
      <w:tr w:rsidR="00A66307" w:rsidRPr="00CC5CDA" w:rsidTr="00607B64">
        <w:trPr>
          <w:trHeight w:val="18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076" w:type="dxa"/>
            <w:vMerge/>
            <w:tcBorders>
              <w:left w:val="nil"/>
              <w:bottom w:val="single" w:sz="4" w:space="0" w:color="auto"/>
              <w:right w:val="single" w:sz="4" w:space="0" w:color="auto"/>
            </w:tcBorders>
            <w:shd w:val="clear" w:color="auto" w:fill="auto"/>
            <w:vAlign w:val="center"/>
            <w:hideMark/>
          </w:tcPr>
          <w:p w:rsidR="00A66307" w:rsidRDefault="00A66307" w:rsidP="00A66307">
            <w:pPr>
              <w:jc w:val="center"/>
              <w:rPr>
                <w:color w:val="000000"/>
                <w:sz w:val="18"/>
                <w:szCs w:val="18"/>
              </w:rPr>
            </w:pPr>
          </w:p>
        </w:tc>
        <w:tc>
          <w:tcPr>
            <w:tcW w:w="1134" w:type="dxa"/>
            <w:gridSpan w:val="3"/>
            <w:tcBorders>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176</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w:t>
            </w:r>
          </w:p>
        </w:tc>
      </w:tr>
      <w:tr w:rsidR="00A66307" w:rsidRPr="00CC5CDA" w:rsidTr="00607B64">
        <w:trPr>
          <w:trHeight w:val="18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076" w:type="dxa"/>
            <w:vMerge w:val="restart"/>
            <w:tcBorders>
              <w:top w:val="single" w:sz="4" w:space="0" w:color="auto"/>
              <w:left w:val="nil"/>
              <w:right w:val="single" w:sz="4" w:space="0" w:color="auto"/>
            </w:tcBorders>
            <w:shd w:val="clear" w:color="auto" w:fill="auto"/>
            <w:vAlign w:val="center"/>
            <w:hideMark/>
          </w:tcPr>
          <w:p w:rsidR="00A66307" w:rsidRDefault="00A66307" w:rsidP="00A66307">
            <w:pPr>
              <w:jc w:val="center"/>
              <w:rPr>
                <w:color w:val="000000"/>
                <w:sz w:val="18"/>
                <w:szCs w:val="18"/>
              </w:rPr>
            </w:pPr>
            <w:r>
              <w:rPr>
                <w:color w:val="000000"/>
                <w:sz w:val="18"/>
                <w:szCs w:val="18"/>
              </w:rPr>
              <w:t>46</w:t>
            </w:r>
          </w:p>
        </w:tc>
        <w:tc>
          <w:tcPr>
            <w:tcW w:w="1134" w:type="dxa"/>
            <w:gridSpan w:val="3"/>
            <w:tcBorders>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164</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3</w:t>
            </w:r>
          </w:p>
        </w:tc>
      </w:tr>
      <w:tr w:rsidR="00A66307" w:rsidRPr="00CC5CDA" w:rsidTr="00607B64">
        <w:trPr>
          <w:trHeight w:val="18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076" w:type="dxa"/>
            <w:vMerge/>
            <w:tcBorders>
              <w:left w:val="nil"/>
              <w:right w:val="single" w:sz="4" w:space="0" w:color="auto"/>
            </w:tcBorders>
            <w:shd w:val="clear" w:color="auto" w:fill="auto"/>
            <w:vAlign w:val="center"/>
            <w:hideMark/>
          </w:tcPr>
          <w:p w:rsidR="00A66307" w:rsidRDefault="00A66307" w:rsidP="00A66307">
            <w:pPr>
              <w:jc w:val="center"/>
              <w:rPr>
                <w:color w:val="000000"/>
                <w:sz w:val="18"/>
                <w:szCs w:val="18"/>
              </w:rPr>
            </w:pPr>
          </w:p>
        </w:tc>
        <w:tc>
          <w:tcPr>
            <w:tcW w:w="1134" w:type="dxa"/>
            <w:gridSpan w:val="3"/>
            <w:tcBorders>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170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2</w:t>
            </w:r>
          </w:p>
        </w:tc>
      </w:tr>
      <w:tr w:rsidR="00A66307" w:rsidRPr="00CC5CDA" w:rsidTr="00607B64">
        <w:trPr>
          <w:trHeight w:val="18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076" w:type="dxa"/>
            <w:vMerge/>
            <w:tcBorders>
              <w:left w:val="nil"/>
              <w:bottom w:val="single" w:sz="4" w:space="0" w:color="auto"/>
              <w:right w:val="single" w:sz="4" w:space="0" w:color="auto"/>
            </w:tcBorders>
            <w:shd w:val="clear" w:color="auto" w:fill="auto"/>
            <w:vAlign w:val="center"/>
            <w:hideMark/>
          </w:tcPr>
          <w:p w:rsidR="00A66307" w:rsidRDefault="00A66307" w:rsidP="00A66307">
            <w:pPr>
              <w:jc w:val="center"/>
              <w:rPr>
                <w:color w:val="000000"/>
                <w:sz w:val="18"/>
                <w:szCs w:val="18"/>
              </w:rPr>
            </w:pPr>
          </w:p>
        </w:tc>
        <w:tc>
          <w:tcPr>
            <w:tcW w:w="1134" w:type="dxa"/>
            <w:gridSpan w:val="3"/>
            <w:tcBorders>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182</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w:t>
            </w:r>
          </w:p>
        </w:tc>
      </w:tr>
      <w:tr w:rsidR="00A66307" w:rsidRPr="00CC5CDA" w:rsidTr="00607B64">
        <w:trPr>
          <w:trHeight w:val="18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076" w:type="dxa"/>
            <w:vMerge w:val="restart"/>
            <w:tcBorders>
              <w:top w:val="single" w:sz="4" w:space="0" w:color="auto"/>
              <w:left w:val="nil"/>
              <w:right w:val="single" w:sz="4" w:space="0" w:color="auto"/>
            </w:tcBorders>
            <w:shd w:val="clear" w:color="auto" w:fill="auto"/>
            <w:vAlign w:val="center"/>
            <w:hideMark/>
          </w:tcPr>
          <w:p w:rsidR="00A66307" w:rsidRDefault="00A66307" w:rsidP="00A66307">
            <w:pPr>
              <w:jc w:val="center"/>
              <w:rPr>
                <w:color w:val="000000"/>
                <w:sz w:val="18"/>
                <w:szCs w:val="18"/>
              </w:rPr>
            </w:pPr>
            <w:r>
              <w:rPr>
                <w:color w:val="000000"/>
                <w:sz w:val="18"/>
                <w:szCs w:val="18"/>
              </w:rPr>
              <w:t>48</w:t>
            </w:r>
          </w:p>
        </w:tc>
        <w:tc>
          <w:tcPr>
            <w:tcW w:w="1134" w:type="dxa"/>
            <w:gridSpan w:val="3"/>
            <w:tcBorders>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170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2</w:t>
            </w:r>
          </w:p>
        </w:tc>
      </w:tr>
      <w:tr w:rsidR="00A66307" w:rsidRPr="00CC5CDA" w:rsidTr="00607B64">
        <w:trPr>
          <w:trHeight w:val="18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076" w:type="dxa"/>
            <w:vMerge/>
            <w:tcBorders>
              <w:left w:val="nil"/>
              <w:right w:val="single" w:sz="4" w:space="0" w:color="auto"/>
            </w:tcBorders>
            <w:shd w:val="clear" w:color="auto" w:fill="auto"/>
            <w:vAlign w:val="center"/>
            <w:hideMark/>
          </w:tcPr>
          <w:p w:rsidR="00A66307" w:rsidRDefault="00A66307" w:rsidP="00A66307">
            <w:pPr>
              <w:jc w:val="center"/>
              <w:rPr>
                <w:color w:val="000000"/>
                <w:sz w:val="18"/>
                <w:szCs w:val="18"/>
              </w:rPr>
            </w:pPr>
          </w:p>
        </w:tc>
        <w:tc>
          <w:tcPr>
            <w:tcW w:w="1134" w:type="dxa"/>
            <w:gridSpan w:val="3"/>
            <w:tcBorders>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172</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w:t>
            </w:r>
          </w:p>
        </w:tc>
      </w:tr>
      <w:tr w:rsidR="00A66307" w:rsidRPr="00CC5CDA" w:rsidTr="00607B64">
        <w:trPr>
          <w:trHeight w:val="18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076" w:type="dxa"/>
            <w:vMerge/>
            <w:tcBorders>
              <w:left w:val="nil"/>
              <w:right w:val="single" w:sz="4" w:space="0" w:color="auto"/>
            </w:tcBorders>
            <w:shd w:val="clear" w:color="auto" w:fill="auto"/>
            <w:vAlign w:val="center"/>
            <w:hideMark/>
          </w:tcPr>
          <w:p w:rsidR="00A66307" w:rsidRDefault="00A66307" w:rsidP="00A66307">
            <w:pPr>
              <w:jc w:val="center"/>
              <w:rPr>
                <w:color w:val="000000"/>
                <w:sz w:val="18"/>
                <w:szCs w:val="18"/>
              </w:rPr>
            </w:pPr>
          </w:p>
        </w:tc>
        <w:tc>
          <w:tcPr>
            <w:tcW w:w="1134" w:type="dxa"/>
            <w:gridSpan w:val="3"/>
            <w:tcBorders>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180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w:t>
            </w:r>
          </w:p>
        </w:tc>
      </w:tr>
      <w:tr w:rsidR="00A66307" w:rsidRPr="00CC5CDA" w:rsidTr="00607B64">
        <w:trPr>
          <w:trHeight w:val="18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076" w:type="dxa"/>
            <w:vMerge/>
            <w:tcBorders>
              <w:left w:val="nil"/>
              <w:bottom w:val="single" w:sz="4" w:space="0" w:color="auto"/>
              <w:right w:val="single" w:sz="4" w:space="0" w:color="auto"/>
            </w:tcBorders>
            <w:shd w:val="clear" w:color="auto" w:fill="auto"/>
            <w:vAlign w:val="center"/>
            <w:hideMark/>
          </w:tcPr>
          <w:p w:rsidR="00A66307" w:rsidRDefault="00A66307" w:rsidP="00A66307">
            <w:pPr>
              <w:jc w:val="center"/>
              <w:rPr>
                <w:color w:val="000000"/>
                <w:sz w:val="18"/>
                <w:szCs w:val="18"/>
              </w:rPr>
            </w:pPr>
          </w:p>
        </w:tc>
        <w:tc>
          <w:tcPr>
            <w:tcW w:w="1134" w:type="dxa"/>
            <w:gridSpan w:val="3"/>
            <w:tcBorders>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186</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w:t>
            </w:r>
          </w:p>
        </w:tc>
      </w:tr>
      <w:tr w:rsidR="00A66307" w:rsidRPr="00CC5CDA" w:rsidTr="00607B64">
        <w:trPr>
          <w:trHeight w:val="18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A66307" w:rsidRDefault="00A66307" w:rsidP="00A66307">
            <w:pPr>
              <w:jc w:val="center"/>
              <w:rPr>
                <w:color w:val="000000"/>
                <w:sz w:val="18"/>
                <w:szCs w:val="18"/>
              </w:rPr>
            </w:pPr>
            <w:r>
              <w:rPr>
                <w:color w:val="000000"/>
                <w:sz w:val="18"/>
                <w:szCs w:val="18"/>
              </w:rPr>
              <w:t>50</w:t>
            </w:r>
          </w:p>
        </w:tc>
        <w:tc>
          <w:tcPr>
            <w:tcW w:w="1134" w:type="dxa"/>
            <w:gridSpan w:val="3"/>
            <w:tcBorders>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180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w:t>
            </w:r>
          </w:p>
        </w:tc>
      </w:tr>
      <w:tr w:rsidR="00A66307" w:rsidRPr="00CC5CDA" w:rsidTr="00607B64">
        <w:trPr>
          <w:trHeight w:val="18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076" w:type="dxa"/>
            <w:vMerge w:val="restart"/>
            <w:tcBorders>
              <w:top w:val="single" w:sz="4" w:space="0" w:color="auto"/>
              <w:left w:val="nil"/>
              <w:right w:val="single" w:sz="4" w:space="0" w:color="auto"/>
            </w:tcBorders>
            <w:shd w:val="clear" w:color="auto" w:fill="auto"/>
            <w:vAlign w:val="center"/>
            <w:hideMark/>
          </w:tcPr>
          <w:p w:rsidR="00A66307" w:rsidRDefault="00A66307" w:rsidP="00A66307">
            <w:pPr>
              <w:jc w:val="center"/>
              <w:rPr>
                <w:color w:val="000000"/>
                <w:sz w:val="18"/>
                <w:szCs w:val="18"/>
              </w:rPr>
            </w:pPr>
            <w:r>
              <w:rPr>
                <w:color w:val="000000"/>
                <w:sz w:val="18"/>
                <w:szCs w:val="18"/>
              </w:rPr>
              <w:t>54</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176</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w:t>
            </w:r>
          </w:p>
        </w:tc>
      </w:tr>
      <w:tr w:rsidR="00A66307" w:rsidRPr="00CC5CDA" w:rsidTr="00607B64">
        <w:trPr>
          <w:trHeight w:val="18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076" w:type="dxa"/>
            <w:vMerge/>
            <w:tcBorders>
              <w:left w:val="nil"/>
              <w:right w:val="single" w:sz="4" w:space="0" w:color="auto"/>
            </w:tcBorders>
            <w:shd w:val="clear" w:color="auto" w:fill="auto"/>
            <w:vAlign w:val="center"/>
            <w:hideMark/>
          </w:tcPr>
          <w:p w:rsidR="00A66307" w:rsidRDefault="00A66307" w:rsidP="00A66307">
            <w:pPr>
              <w:jc w:val="center"/>
              <w:rPr>
                <w:color w:val="000000"/>
                <w:sz w:val="18"/>
                <w:szCs w:val="18"/>
              </w:rPr>
            </w:pPr>
          </w:p>
        </w:tc>
        <w:tc>
          <w:tcPr>
            <w:tcW w:w="1134" w:type="dxa"/>
            <w:gridSpan w:val="3"/>
            <w:tcBorders>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182</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w:t>
            </w:r>
          </w:p>
        </w:tc>
      </w:tr>
      <w:tr w:rsidR="00A66307" w:rsidRPr="00CC5CDA" w:rsidTr="00607B64">
        <w:trPr>
          <w:trHeight w:val="18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076" w:type="dxa"/>
            <w:vMerge/>
            <w:tcBorders>
              <w:left w:val="nil"/>
              <w:bottom w:val="single" w:sz="4" w:space="0" w:color="auto"/>
              <w:right w:val="single" w:sz="4" w:space="0" w:color="auto"/>
            </w:tcBorders>
            <w:shd w:val="clear" w:color="auto" w:fill="auto"/>
            <w:vAlign w:val="center"/>
            <w:hideMark/>
          </w:tcPr>
          <w:p w:rsidR="00A66307" w:rsidRDefault="00A66307" w:rsidP="00A66307">
            <w:pPr>
              <w:jc w:val="center"/>
              <w:rPr>
                <w:color w:val="000000"/>
                <w:sz w:val="18"/>
                <w:szCs w:val="18"/>
              </w:rPr>
            </w:pPr>
          </w:p>
        </w:tc>
        <w:tc>
          <w:tcPr>
            <w:tcW w:w="1134" w:type="dxa"/>
            <w:gridSpan w:val="3"/>
            <w:tcBorders>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188</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1</w:t>
            </w:r>
          </w:p>
        </w:tc>
      </w:tr>
      <w:tr w:rsidR="00A66307" w:rsidRPr="00CC5CDA" w:rsidTr="00607B64">
        <w:trPr>
          <w:trHeight w:val="30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sidRPr="00CC5CDA">
              <w:rPr>
                <w:color w:val="000000"/>
                <w:sz w:val="18"/>
                <w:szCs w:val="18"/>
              </w:rPr>
              <w:t>Цвет</w:t>
            </w:r>
          </w:p>
        </w:tc>
        <w:tc>
          <w:tcPr>
            <w:tcW w:w="3628" w:type="dxa"/>
            <w:gridSpan w:val="6"/>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Pr>
                <w:color w:val="000000"/>
                <w:sz w:val="18"/>
                <w:szCs w:val="18"/>
              </w:rPr>
              <w:t xml:space="preserve">Бежевый </w:t>
            </w:r>
          </w:p>
        </w:tc>
      </w:tr>
      <w:tr w:rsidR="00A66307" w:rsidRPr="00CC5CDA" w:rsidTr="00607B64">
        <w:trPr>
          <w:trHeight w:val="30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sidRPr="00CC5CDA">
              <w:rPr>
                <w:color w:val="000000"/>
                <w:sz w:val="18"/>
                <w:szCs w:val="18"/>
              </w:rPr>
              <w:t>Дополнительная комплектация</w:t>
            </w:r>
          </w:p>
        </w:tc>
        <w:tc>
          <w:tcPr>
            <w:tcW w:w="3628" w:type="dxa"/>
            <w:gridSpan w:val="6"/>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Pr>
                <w:color w:val="000000"/>
                <w:sz w:val="18"/>
                <w:szCs w:val="18"/>
              </w:rPr>
              <w:t xml:space="preserve">Наличие шевронов </w:t>
            </w:r>
            <w:proofErr w:type="spellStart"/>
            <w:r>
              <w:rPr>
                <w:color w:val="000000"/>
                <w:sz w:val="18"/>
                <w:szCs w:val="18"/>
              </w:rPr>
              <w:t>Юнармии</w:t>
            </w:r>
            <w:proofErr w:type="spellEnd"/>
            <w:r>
              <w:rPr>
                <w:color w:val="000000"/>
                <w:sz w:val="18"/>
                <w:szCs w:val="18"/>
              </w:rPr>
              <w:t xml:space="preserve"> на рукавах</w:t>
            </w:r>
          </w:p>
        </w:tc>
      </w:tr>
      <w:tr w:rsidR="00A66307" w:rsidRPr="00CC5CDA" w:rsidTr="00607B64">
        <w:trPr>
          <w:trHeight w:val="301"/>
        </w:trPr>
        <w:tc>
          <w:tcPr>
            <w:tcW w:w="591" w:type="dxa"/>
            <w:vMerge/>
            <w:tcBorders>
              <w:left w:val="single" w:sz="4" w:space="0" w:color="auto"/>
              <w:right w:val="single" w:sz="4" w:space="0" w:color="auto"/>
            </w:tcBorders>
            <w:vAlign w:val="center"/>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tcPr>
          <w:p w:rsidR="00A66307" w:rsidRPr="00CC5CDA" w:rsidRDefault="00A66307" w:rsidP="00A66307">
            <w:pPr>
              <w:rPr>
                <w:color w:val="000000"/>
                <w:sz w:val="18"/>
                <w:szCs w:val="18"/>
              </w:rPr>
            </w:pPr>
          </w:p>
        </w:tc>
        <w:tc>
          <w:tcPr>
            <w:tcW w:w="1759" w:type="dxa"/>
            <w:vMerge w:val="restart"/>
            <w:tcBorders>
              <w:top w:val="nil"/>
              <w:left w:val="nil"/>
              <w:right w:val="single" w:sz="4" w:space="0" w:color="auto"/>
            </w:tcBorders>
            <w:shd w:val="clear" w:color="auto" w:fill="auto"/>
            <w:vAlign w:val="center"/>
          </w:tcPr>
          <w:p w:rsidR="00A66307" w:rsidRPr="00CC5CDA" w:rsidRDefault="00A66307" w:rsidP="00A66307">
            <w:pPr>
              <w:rPr>
                <w:color w:val="000000"/>
                <w:sz w:val="18"/>
                <w:szCs w:val="18"/>
              </w:rPr>
            </w:pPr>
            <w:r>
              <w:rPr>
                <w:color w:val="000000"/>
                <w:sz w:val="18"/>
                <w:szCs w:val="18"/>
              </w:rPr>
              <w:t>Дополнительно</w:t>
            </w:r>
          </w:p>
        </w:tc>
        <w:tc>
          <w:tcPr>
            <w:tcW w:w="3628" w:type="dxa"/>
            <w:gridSpan w:val="6"/>
            <w:tcBorders>
              <w:top w:val="single" w:sz="4" w:space="0" w:color="auto"/>
              <w:left w:val="nil"/>
              <w:right w:val="single" w:sz="4" w:space="0" w:color="auto"/>
            </w:tcBorders>
            <w:shd w:val="clear" w:color="auto" w:fill="auto"/>
            <w:vAlign w:val="center"/>
          </w:tcPr>
          <w:p w:rsidR="00A66307" w:rsidRPr="00285ADC" w:rsidRDefault="00A66307" w:rsidP="00607B64">
            <w:pPr>
              <w:rPr>
                <w:color w:val="000000"/>
                <w:sz w:val="18"/>
                <w:szCs w:val="18"/>
              </w:rPr>
            </w:pPr>
            <w:r>
              <w:rPr>
                <w:color w:val="000000"/>
                <w:sz w:val="18"/>
                <w:szCs w:val="18"/>
              </w:rPr>
              <w:t>Товар должен соответствовать эскизу, представленному в столбце 2 «Наименование товара, вхо</w:t>
            </w:r>
            <w:r w:rsidR="00607B64">
              <w:rPr>
                <w:color w:val="000000"/>
                <w:sz w:val="18"/>
                <w:szCs w:val="18"/>
              </w:rPr>
              <w:t xml:space="preserve">дящего в объект закупки» части </w:t>
            </w:r>
            <w:r w:rsidR="00607B64">
              <w:rPr>
                <w:color w:val="000000"/>
                <w:sz w:val="18"/>
                <w:szCs w:val="18"/>
                <w:lang w:val="en-US"/>
              </w:rPr>
              <w:t>I</w:t>
            </w:r>
            <w:r>
              <w:rPr>
                <w:color w:val="000000"/>
                <w:sz w:val="18"/>
                <w:szCs w:val="18"/>
              </w:rPr>
              <w:t>I «</w:t>
            </w:r>
            <w:r w:rsidR="00607B64" w:rsidRPr="00607B64">
              <w:rPr>
                <w:color w:val="000000"/>
                <w:sz w:val="18"/>
                <w:szCs w:val="18"/>
              </w:rPr>
              <w:t>Сведения о товаре, на поставку которого осуществляется закупка, и об условиях контракта</w:t>
            </w:r>
            <w:r>
              <w:rPr>
                <w:color w:val="000000"/>
                <w:sz w:val="18"/>
                <w:szCs w:val="18"/>
              </w:rPr>
              <w:t xml:space="preserve">» документации об аукционе в электронной форме» </w:t>
            </w:r>
          </w:p>
        </w:tc>
      </w:tr>
      <w:tr w:rsidR="00A66307" w:rsidRPr="00CC5CDA" w:rsidTr="00607B64">
        <w:trPr>
          <w:trHeight w:val="301"/>
        </w:trPr>
        <w:tc>
          <w:tcPr>
            <w:tcW w:w="591" w:type="dxa"/>
            <w:vMerge/>
            <w:tcBorders>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3628" w:type="dxa"/>
            <w:gridSpan w:val="6"/>
            <w:tcBorders>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p>
        </w:tc>
      </w:tr>
      <w:tr w:rsidR="00A66307" w:rsidRPr="00CC5CDA" w:rsidTr="00607B64">
        <w:trPr>
          <w:trHeight w:val="301"/>
        </w:trPr>
        <w:tc>
          <w:tcPr>
            <w:tcW w:w="591" w:type="dxa"/>
            <w:vMerge w:val="restart"/>
            <w:tcBorders>
              <w:top w:val="nil"/>
              <w:left w:val="single" w:sz="4" w:space="0" w:color="auto"/>
              <w:bottom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r w:rsidRPr="00CC5CDA">
              <w:rPr>
                <w:color w:val="000000"/>
                <w:sz w:val="18"/>
                <w:szCs w:val="18"/>
              </w:rPr>
              <w:lastRenderedPageBreak/>
              <w:t>2.</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rsidR="00A66307" w:rsidRDefault="00A66307" w:rsidP="00A66307">
            <w:pPr>
              <w:jc w:val="center"/>
              <w:rPr>
                <w:color w:val="000000"/>
                <w:sz w:val="18"/>
                <w:szCs w:val="18"/>
              </w:rPr>
            </w:pPr>
            <w:r>
              <w:rPr>
                <w:color w:val="000000"/>
                <w:sz w:val="18"/>
                <w:szCs w:val="18"/>
              </w:rPr>
              <w:t xml:space="preserve">Брюки </w:t>
            </w:r>
            <w:r w:rsidRPr="00CC5CDA">
              <w:rPr>
                <w:color w:val="000000"/>
                <w:sz w:val="18"/>
                <w:szCs w:val="18"/>
              </w:rPr>
              <w:t xml:space="preserve"> «</w:t>
            </w:r>
            <w:proofErr w:type="spellStart"/>
            <w:r w:rsidRPr="00CC5CDA">
              <w:rPr>
                <w:color w:val="000000"/>
                <w:sz w:val="18"/>
                <w:szCs w:val="18"/>
              </w:rPr>
              <w:t>Юнармия</w:t>
            </w:r>
            <w:proofErr w:type="spellEnd"/>
            <w:r w:rsidRPr="00CC5CDA">
              <w:rPr>
                <w:color w:val="000000"/>
                <w:sz w:val="18"/>
                <w:szCs w:val="18"/>
              </w:rPr>
              <w:t>»</w:t>
            </w:r>
            <w:r>
              <w:rPr>
                <w:color w:val="000000"/>
                <w:sz w:val="18"/>
                <w:szCs w:val="18"/>
              </w:rPr>
              <w:t xml:space="preserve"> утепленные</w:t>
            </w:r>
          </w:p>
          <w:p w:rsidR="00A66307" w:rsidRDefault="00A66307" w:rsidP="00A66307">
            <w:pPr>
              <w:jc w:val="center"/>
              <w:rPr>
                <w:color w:val="000000"/>
                <w:sz w:val="18"/>
                <w:szCs w:val="18"/>
              </w:rPr>
            </w:pPr>
          </w:p>
          <w:p w:rsidR="00A66307" w:rsidRDefault="00A66307" w:rsidP="00A66307">
            <w:pPr>
              <w:jc w:val="center"/>
              <w:rPr>
                <w:color w:val="000000"/>
                <w:sz w:val="18"/>
                <w:szCs w:val="18"/>
              </w:rPr>
            </w:pPr>
            <w:r>
              <w:rPr>
                <w:noProof/>
                <w:color w:val="000000"/>
                <w:sz w:val="18"/>
                <w:szCs w:val="18"/>
              </w:rPr>
              <w:drawing>
                <wp:inline distT="0" distB="0" distL="0" distR="0" wp14:anchorId="759C2DAE" wp14:editId="03915F74">
                  <wp:extent cx="1990725" cy="1924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90725" cy="1924050"/>
                          </a:xfrm>
                          <a:prstGeom prst="rect">
                            <a:avLst/>
                          </a:prstGeom>
                          <a:noFill/>
                          <a:ln>
                            <a:noFill/>
                          </a:ln>
                        </pic:spPr>
                      </pic:pic>
                    </a:graphicData>
                  </a:graphic>
                </wp:inline>
              </w:drawing>
            </w:r>
          </w:p>
          <w:p w:rsidR="00A66307" w:rsidRDefault="00A66307" w:rsidP="00A66307">
            <w:pPr>
              <w:jc w:val="center"/>
              <w:rPr>
                <w:color w:val="000000"/>
                <w:sz w:val="18"/>
                <w:szCs w:val="18"/>
              </w:rPr>
            </w:pPr>
          </w:p>
          <w:p w:rsidR="00A66307" w:rsidRDefault="00A66307" w:rsidP="00A66307">
            <w:pPr>
              <w:jc w:val="center"/>
              <w:rPr>
                <w:color w:val="000000"/>
                <w:sz w:val="18"/>
                <w:szCs w:val="18"/>
              </w:rPr>
            </w:pPr>
          </w:p>
          <w:p w:rsidR="00A66307" w:rsidRPr="00CC5CDA" w:rsidRDefault="00A66307" w:rsidP="00A66307">
            <w:pPr>
              <w:jc w:val="center"/>
              <w:rPr>
                <w:color w:val="000000"/>
                <w:sz w:val="18"/>
                <w:szCs w:val="18"/>
              </w:rPr>
            </w:pPr>
            <w:r w:rsidRPr="00D542CE">
              <w:rPr>
                <w:noProof/>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r w:rsidRPr="00CC5CDA">
              <w:rPr>
                <w:color w:val="000000"/>
                <w:sz w:val="18"/>
                <w:szCs w:val="18"/>
              </w:rPr>
              <w:t>шт.</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r>
              <w:rPr>
                <w:color w:val="000000"/>
                <w:sz w:val="18"/>
                <w:szCs w:val="18"/>
              </w:rPr>
              <w:t>27</w:t>
            </w:r>
          </w:p>
        </w:tc>
        <w:tc>
          <w:tcPr>
            <w:tcW w:w="1759" w:type="dxa"/>
            <w:tcBorders>
              <w:top w:val="nil"/>
              <w:left w:val="nil"/>
              <w:bottom w:val="single" w:sz="4" w:space="0" w:color="auto"/>
              <w:right w:val="single" w:sz="4" w:space="0" w:color="auto"/>
            </w:tcBorders>
            <w:shd w:val="clear" w:color="auto" w:fill="auto"/>
            <w:vAlign w:val="center"/>
            <w:hideMark/>
          </w:tcPr>
          <w:p w:rsidR="00A66307" w:rsidRPr="00F42694" w:rsidRDefault="00A66307" w:rsidP="00A66307">
            <w:pPr>
              <w:rPr>
                <w:color w:val="000000"/>
                <w:sz w:val="18"/>
                <w:szCs w:val="18"/>
              </w:rPr>
            </w:pPr>
            <w:r w:rsidRPr="00F42694">
              <w:rPr>
                <w:color w:val="000000"/>
                <w:sz w:val="18"/>
                <w:szCs w:val="18"/>
              </w:rPr>
              <w:t>Состав</w:t>
            </w:r>
          </w:p>
        </w:tc>
        <w:tc>
          <w:tcPr>
            <w:tcW w:w="3628" w:type="dxa"/>
            <w:gridSpan w:val="6"/>
            <w:tcBorders>
              <w:top w:val="nil"/>
              <w:left w:val="nil"/>
              <w:bottom w:val="single" w:sz="4" w:space="0" w:color="auto"/>
              <w:right w:val="single" w:sz="4" w:space="0" w:color="auto"/>
            </w:tcBorders>
            <w:shd w:val="clear" w:color="auto" w:fill="auto"/>
            <w:vAlign w:val="center"/>
            <w:hideMark/>
          </w:tcPr>
          <w:p w:rsidR="00A66307" w:rsidRPr="00F42694" w:rsidRDefault="00A66307" w:rsidP="00A66307">
            <w:pPr>
              <w:rPr>
                <w:color w:val="000000"/>
                <w:sz w:val="18"/>
                <w:szCs w:val="18"/>
              </w:rPr>
            </w:pPr>
            <w:r>
              <w:rPr>
                <w:color w:val="000000"/>
                <w:sz w:val="18"/>
                <w:szCs w:val="18"/>
              </w:rPr>
              <w:t>Не менее 70 % - хлопок, не более 30 % нейлон</w:t>
            </w:r>
          </w:p>
        </w:tc>
      </w:tr>
      <w:tr w:rsidR="00A66307"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A66307" w:rsidRPr="00F42694" w:rsidRDefault="00A66307" w:rsidP="00A66307">
            <w:pPr>
              <w:rPr>
                <w:color w:val="000000"/>
                <w:sz w:val="18"/>
                <w:szCs w:val="18"/>
              </w:rPr>
            </w:pPr>
            <w:r w:rsidRPr="00F42694">
              <w:rPr>
                <w:color w:val="000000"/>
                <w:sz w:val="18"/>
                <w:szCs w:val="18"/>
              </w:rPr>
              <w:t>Наполнитель</w:t>
            </w:r>
          </w:p>
        </w:tc>
        <w:tc>
          <w:tcPr>
            <w:tcW w:w="3628" w:type="dxa"/>
            <w:gridSpan w:val="6"/>
            <w:tcBorders>
              <w:top w:val="nil"/>
              <w:left w:val="nil"/>
              <w:bottom w:val="single" w:sz="4" w:space="0" w:color="auto"/>
              <w:right w:val="single" w:sz="4" w:space="0" w:color="auto"/>
            </w:tcBorders>
            <w:shd w:val="clear" w:color="auto" w:fill="auto"/>
            <w:vAlign w:val="center"/>
            <w:hideMark/>
          </w:tcPr>
          <w:p w:rsidR="00A66307" w:rsidRPr="00F42694" w:rsidRDefault="00A66307" w:rsidP="00A66307">
            <w:pPr>
              <w:rPr>
                <w:color w:val="000000"/>
                <w:sz w:val="18"/>
                <w:szCs w:val="18"/>
              </w:rPr>
            </w:pPr>
            <w:r w:rsidRPr="00F42694">
              <w:rPr>
                <w:color w:val="000000"/>
                <w:sz w:val="18"/>
                <w:szCs w:val="18"/>
              </w:rPr>
              <w:t>Синтепон</w:t>
            </w:r>
          </w:p>
        </w:tc>
      </w:tr>
      <w:tr w:rsidR="00A66307"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A66307" w:rsidRPr="00A9120E" w:rsidRDefault="00A66307" w:rsidP="00A66307">
            <w:pPr>
              <w:rPr>
                <w:color w:val="000000"/>
                <w:sz w:val="18"/>
                <w:szCs w:val="18"/>
                <w:highlight w:val="yellow"/>
              </w:rPr>
            </w:pPr>
            <w:r w:rsidRPr="009A70A5">
              <w:rPr>
                <w:color w:val="000000"/>
                <w:sz w:val="18"/>
                <w:szCs w:val="18"/>
              </w:rPr>
              <w:t>Форма и крой</w:t>
            </w:r>
          </w:p>
        </w:tc>
        <w:tc>
          <w:tcPr>
            <w:tcW w:w="3628" w:type="dxa"/>
            <w:gridSpan w:val="6"/>
            <w:tcBorders>
              <w:top w:val="nil"/>
              <w:left w:val="nil"/>
              <w:bottom w:val="single" w:sz="4" w:space="0" w:color="auto"/>
              <w:right w:val="single" w:sz="4" w:space="0" w:color="auto"/>
            </w:tcBorders>
            <w:shd w:val="clear" w:color="auto" w:fill="auto"/>
            <w:vAlign w:val="center"/>
            <w:hideMark/>
          </w:tcPr>
          <w:p w:rsidR="00A66307" w:rsidRDefault="00A66307" w:rsidP="00A66307">
            <w:pPr>
              <w:rPr>
                <w:color w:val="000000"/>
                <w:sz w:val="18"/>
                <w:szCs w:val="18"/>
              </w:rPr>
            </w:pPr>
            <w:r>
              <w:rPr>
                <w:color w:val="000000"/>
                <w:sz w:val="18"/>
                <w:szCs w:val="18"/>
              </w:rPr>
              <w:t>Эргономичный крой (допускающий возможность  дополнительно под брюки надеть дополнительный утепляющий слой).</w:t>
            </w:r>
          </w:p>
          <w:p w:rsidR="00A66307" w:rsidRDefault="00A66307" w:rsidP="00A66307">
            <w:pPr>
              <w:rPr>
                <w:color w:val="000000"/>
                <w:sz w:val="18"/>
                <w:szCs w:val="18"/>
              </w:rPr>
            </w:pPr>
            <w:r>
              <w:rPr>
                <w:color w:val="000000"/>
                <w:sz w:val="18"/>
                <w:szCs w:val="18"/>
              </w:rPr>
              <w:t>Наличие:</w:t>
            </w:r>
          </w:p>
          <w:p w:rsidR="00A66307" w:rsidRDefault="00A66307" w:rsidP="00A66307">
            <w:pPr>
              <w:rPr>
                <w:color w:val="000000"/>
                <w:sz w:val="18"/>
                <w:szCs w:val="18"/>
              </w:rPr>
            </w:pPr>
            <w:r>
              <w:rPr>
                <w:color w:val="000000"/>
                <w:sz w:val="18"/>
                <w:szCs w:val="18"/>
              </w:rPr>
              <w:t xml:space="preserve">- </w:t>
            </w:r>
            <w:r w:rsidRPr="009A70A5">
              <w:rPr>
                <w:color w:val="000000"/>
                <w:sz w:val="18"/>
                <w:szCs w:val="18"/>
              </w:rPr>
              <w:t>функциональны</w:t>
            </w:r>
            <w:r>
              <w:rPr>
                <w:color w:val="000000"/>
                <w:sz w:val="18"/>
                <w:szCs w:val="18"/>
              </w:rPr>
              <w:t>х</w:t>
            </w:r>
            <w:r w:rsidRPr="009A70A5">
              <w:rPr>
                <w:color w:val="000000"/>
                <w:sz w:val="18"/>
                <w:szCs w:val="18"/>
              </w:rPr>
              <w:t xml:space="preserve"> карман</w:t>
            </w:r>
            <w:r>
              <w:rPr>
                <w:color w:val="000000"/>
                <w:sz w:val="18"/>
                <w:szCs w:val="18"/>
              </w:rPr>
              <w:t>ов на молнии не менее 2-х шт.,</w:t>
            </w:r>
          </w:p>
          <w:p w:rsidR="00A66307" w:rsidRPr="009A70A5" w:rsidRDefault="00A66307" w:rsidP="00A66307">
            <w:pPr>
              <w:rPr>
                <w:color w:val="000000"/>
                <w:sz w:val="18"/>
                <w:szCs w:val="18"/>
              </w:rPr>
            </w:pPr>
            <w:r>
              <w:rPr>
                <w:color w:val="000000"/>
                <w:sz w:val="18"/>
                <w:szCs w:val="18"/>
              </w:rPr>
              <w:t xml:space="preserve">- </w:t>
            </w:r>
            <w:r w:rsidRPr="009A70A5">
              <w:rPr>
                <w:color w:val="000000"/>
                <w:sz w:val="18"/>
                <w:szCs w:val="18"/>
              </w:rPr>
              <w:t>застежк</w:t>
            </w:r>
            <w:r>
              <w:rPr>
                <w:color w:val="000000"/>
                <w:sz w:val="18"/>
                <w:szCs w:val="18"/>
              </w:rPr>
              <w:t>и</w:t>
            </w:r>
            <w:r w:rsidRPr="009A70A5">
              <w:rPr>
                <w:color w:val="000000"/>
                <w:sz w:val="18"/>
                <w:szCs w:val="18"/>
              </w:rPr>
              <w:t xml:space="preserve"> гульфика на молнии;</w:t>
            </w:r>
          </w:p>
          <w:p w:rsidR="00A66307" w:rsidRDefault="00A66307" w:rsidP="00A66307">
            <w:pPr>
              <w:rPr>
                <w:color w:val="000000"/>
                <w:sz w:val="18"/>
                <w:szCs w:val="18"/>
              </w:rPr>
            </w:pPr>
            <w:r>
              <w:rPr>
                <w:color w:val="000000"/>
                <w:sz w:val="18"/>
                <w:szCs w:val="18"/>
              </w:rPr>
              <w:t xml:space="preserve">- </w:t>
            </w:r>
            <w:r w:rsidRPr="009A70A5">
              <w:rPr>
                <w:color w:val="000000"/>
                <w:sz w:val="18"/>
                <w:szCs w:val="18"/>
              </w:rPr>
              <w:t>пояс</w:t>
            </w:r>
            <w:r>
              <w:rPr>
                <w:color w:val="000000"/>
                <w:sz w:val="18"/>
                <w:szCs w:val="18"/>
              </w:rPr>
              <w:t>а</w:t>
            </w:r>
            <w:r w:rsidRPr="009A70A5">
              <w:rPr>
                <w:color w:val="000000"/>
                <w:sz w:val="18"/>
                <w:szCs w:val="18"/>
              </w:rPr>
              <w:t xml:space="preserve"> со шлевками под текстильный ремень;</w:t>
            </w:r>
            <w:r>
              <w:rPr>
                <w:color w:val="000000"/>
                <w:sz w:val="18"/>
                <w:szCs w:val="18"/>
              </w:rPr>
              <w:t xml:space="preserve"> </w:t>
            </w:r>
          </w:p>
          <w:p w:rsidR="00A66307" w:rsidRDefault="00A66307" w:rsidP="00A66307">
            <w:pPr>
              <w:rPr>
                <w:color w:val="000000"/>
                <w:sz w:val="18"/>
                <w:szCs w:val="18"/>
              </w:rPr>
            </w:pPr>
            <w:r>
              <w:rPr>
                <w:color w:val="000000"/>
                <w:sz w:val="18"/>
                <w:szCs w:val="18"/>
              </w:rPr>
              <w:t>-</w:t>
            </w:r>
            <w:r w:rsidRPr="009A70A5">
              <w:rPr>
                <w:color w:val="000000"/>
                <w:sz w:val="18"/>
                <w:szCs w:val="18"/>
              </w:rPr>
              <w:t xml:space="preserve"> регулируемых помочей</w:t>
            </w:r>
            <w:r>
              <w:rPr>
                <w:color w:val="000000"/>
                <w:sz w:val="18"/>
                <w:szCs w:val="18"/>
              </w:rPr>
              <w:t>;</w:t>
            </w:r>
          </w:p>
          <w:p w:rsidR="00A66307" w:rsidRPr="009A70A5" w:rsidRDefault="00A66307" w:rsidP="00A66307">
            <w:pPr>
              <w:rPr>
                <w:color w:val="000000"/>
                <w:sz w:val="18"/>
                <w:szCs w:val="18"/>
              </w:rPr>
            </w:pPr>
            <w:r>
              <w:rPr>
                <w:color w:val="000000"/>
                <w:sz w:val="18"/>
                <w:szCs w:val="18"/>
              </w:rPr>
              <w:t xml:space="preserve">- </w:t>
            </w:r>
            <w:r w:rsidRPr="009A70A5">
              <w:rPr>
                <w:color w:val="000000"/>
                <w:sz w:val="18"/>
                <w:szCs w:val="18"/>
              </w:rPr>
              <w:t>подкладка-защита от снега по низу брюк</w:t>
            </w:r>
            <w:r>
              <w:rPr>
                <w:color w:val="000000"/>
                <w:sz w:val="18"/>
                <w:szCs w:val="18"/>
              </w:rPr>
              <w:t>.</w:t>
            </w:r>
          </w:p>
        </w:tc>
      </w:tr>
      <w:tr w:rsidR="00607B64"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759" w:type="dxa"/>
            <w:vMerge w:val="restart"/>
            <w:tcBorders>
              <w:top w:val="nil"/>
              <w:left w:val="nil"/>
              <w:right w:val="single" w:sz="4" w:space="0" w:color="auto"/>
            </w:tcBorders>
            <w:shd w:val="clear" w:color="auto" w:fill="auto"/>
            <w:vAlign w:val="center"/>
            <w:hideMark/>
          </w:tcPr>
          <w:p w:rsidR="00607B64" w:rsidRPr="00CC5CDA" w:rsidRDefault="00607B64" w:rsidP="00A66307">
            <w:pPr>
              <w:rPr>
                <w:color w:val="000000"/>
                <w:sz w:val="18"/>
                <w:szCs w:val="18"/>
              </w:rPr>
            </w:pPr>
            <w:r w:rsidRPr="00CC5CDA">
              <w:rPr>
                <w:color w:val="000000"/>
                <w:sz w:val="18"/>
                <w:szCs w:val="18"/>
              </w:rPr>
              <w:t>Размер</w:t>
            </w:r>
          </w:p>
        </w:tc>
        <w:tc>
          <w:tcPr>
            <w:tcW w:w="1228" w:type="dxa"/>
            <w:gridSpan w:val="2"/>
            <w:tcBorders>
              <w:top w:val="nil"/>
              <w:left w:val="nil"/>
              <w:bottom w:val="single" w:sz="4" w:space="0" w:color="auto"/>
              <w:right w:val="single" w:sz="4" w:space="0" w:color="auto"/>
            </w:tcBorders>
            <w:shd w:val="clear" w:color="auto" w:fill="auto"/>
            <w:vAlign w:val="center"/>
            <w:hideMark/>
          </w:tcPr>
          <w:p w:rsidR="00607B64" w:rsidRDefault="00607B64" w:rsidP="00A66307">
            <w:pPr>
              <w:jc w:val="center"/>
              <w:rPr>
                <w:color w:val="000000"/>
                <w:sz w:val="18"/>
                <w:szCs w:val="18"/>
              </w:rPr>
            </w:pPr>
            <w:r>
              <w:rPr>
                <w:color w:val="000000"/>
                <w:sz w:val="18"/>
                <w:szCs w:val="18"/>
              </w:rPr>
              <w:t>Рост</w:t>
            </w:r>
          </w:p>
        </w:tc>
        <w:tc>
          <w:tcPr>
            <w:tcW w:w="1188" w:type="dxa"/>
            <w:gridSpan w:val="3"/>
            <w:tcBorders>
              <w:top w:val="nil"/>
              <w:left w:val="nil"/>
              <w:bottom w:val="single" w:sz="4" w:space="0" w:color="auto"/>
              <w:right w:val="single" w:sz="4" w:space="0" w:color="auto"/>
            </w:tcBorders>
            <w:shd w:val="clear" w:color="auto" w:fill="auto"/>
            <w:vAlign w:val="center"/>
          </w:tcPr>
          <w:p w:rsidR="00607B64" w:rsidRDefault="00607B64" w:rsidP="00607B64">
            <w:pPr>
              <w:jc w:val="center"/>
              <w:rPr>
                <w:color w:val="000000"/>
                <w:sz w:val="18"/>
                <w:szCs w:val="18"/>
              </w:rPr>
            </w:pPr>
            <w:r>
              <w:rPr>
                <w:color w:val="000000"/>
                <w:sz w:val="18"/>
                <w:szCs w:val="18"/>
              </w:rPr>
              <w:t>Рост, см.</w:t>
            </w:r>
          </w:p>
        </w:tc>
        <w:tc>
          <w:tcPr>
            <w:tcW w:w="1212" w:type="dxa"/>
            <w:tcBorders>
              <w:top w:val="nil"/>
              <w:left w:val="nil"/>
              <w:bottom w:val="single" w:sz="4" w:space="0" w:color="auto"/>
              <w:right w:val="single" w:sz="4" w:space="0" w:color="auto"/>
            </w:tcBorders>
            <w:shd w:val="clear" w:color="auto" w:fill="auto"/>
            <w:vAlign w:val="center"/>
          </w:tcPr>
          <w:p w:rsidR="00607B64" w:rsidRDefault="00607B64" w:rsidP="00607B64">
            <w:pPr>
              <w:jc w:val="center"/>
              <w:rPr>
                <w:color w:val="000000"/>
                <w:sz w:val="18"/>
                <w:szCs w:val="18"/>
              </w:rPr>
            </w:pPr>
            <w:r>
              <w:rPr>
                <w:color w:val="000000"/>
                <w:sz w:val="18"/>
                <w:szCs w:val="18"/>
              </w:rPr>
              <w:t>Количество, шт.</w:t>
            </w:r>
          </w:p>
        </w:tc>
      </w:tr>
      <w:tr w:rsidR="00607B64" w:rsidRPr="00CC5CDA" w:rsidTr="00607B64">
        <w:trPr>
          <w:trHeight w:val="214"/>
        </w:trPr>
        <w:tc>
          <w:tcPr>
            <w:tcW w:w="591"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607B64" w:rsidRPr="00CC5CDA" w:rsidRDefault="00607B64" w:rsidP="00A66307">
            <w:pPr>
              <w:rPr>
                <w:color w:val="000000"/>
                <w:sz w:val="18"/>
                <w:szCs w:val="18"/>
              </w:rPr>
            </w:pPr>
          </w:p>
        </w:tc>
        <w:tc>
          <w:tcPr>
            <w:tcW w:w="1228" w:type="dxa"/>
            <w:gridSpan w:val="2"/>
            <w:vMerge w:val="restart"/>
            <w:tcBorders>
              <w:top w:val="nil"/>
              <w:left w:val="nil"/>
              <w:right w:val="single" w:sz="4" w:space="0" w:color="auto"/>
            </w:tcBorders>
            <w:shd w:val="clear" w:color="auto" w:fill="auto"/>
            <w:vAlign w:val="center"/>
            <w:hideMark/>
          </w:tcPr>
          <w:p w:rsidR="00607B64" w:rsidRDefault="00607B64" w:rsidP="00A66307">
            <w:pPr>
              <w:jc w:val="center"/>
              <w:rPr>
                <w:color w:val="000000"/>
                <w:sz w:val="18"/>
                <w:szCs w:val="18"/>
              </w:rPr>
            </w:pPr>
            <w:r>
              <w:rPr>
                <w:color w:val="000000"/>
                <w:sz w:val="18"/>
                <w:szCs w:val="18"/>
              </w:rPr>
              <w:t>42</w:t>
            </w:r>
          </w:p>
        </w:tc>
        <w:tc>
          <w:tcPr>
            <w:tcW w:w="1188" w:type="dxa"/>
            <w:gridSpan w:val="3"/>
            <w:tcBorders>
              <w:top w:val="nil"/>
              <w:left w:val="nil"/>
              <w:bottom w:val="single" w:sz="4" w:space="0" w:color="auto"/>
              <w:right w:val="single" w:sz="4" w:space="0" w:color="auto"/>
            </w:tcBorders>
            <w:shd w:val="clear" w:color="auto" w:fill="auto"/>
            <w:vAlign w:val="center"/>
          </w:tcPr>
          <w:p w:rsidR="00607B64" w:rsidRDefault="00607B64" w:rsidP="00607B64">
            <w:pPr>
              <w:jc w:val="center"/>
              <w:rPr>
                <w:color w:val="000000"/>
                <w:sz w:val="18"/>
                <w:szCs w:val="18"/>
              </w:rPr>
            </w:pPr>
            <w:r>
              <w:rPr>
                <w:color w:val="000000"/>
                <w:sz w:val="18"/>
                <w:szCs w:val="18"/>
              </w:rPr>
              <w:t>146</w:t>
            </w:r>
          </w:p>
        </w:tc>
        <w:tc>
          <w:tcPr>
            <w:tcW w:w="1212" w:type="dxa"/>
            <w:tcBorders>
              <w:top w:val="nil"/>
              <w:left w:val="nil"/>
              <w:bottom w:val="single" w:sz="4" w:space="0" w:color="auto"/>
              <w:right w:val="single" w:sz="4" w:space="0" w:color="auto"/>
            </w:tcBorders>
            <w:shd w:val="clear" w:color="auto" w:fill="auto"/>
            <w:vAlign w:val="bottom"/>
          </w:tcPr>
          <w:p w:rsidR="00607B64" w:rsidRPr="00607B64" w:rsidRDefault="00607B64" w:rsidP="00607B64">
            <w:pPr>
              <w:jc w:val="center"/>
              <w:rPr>
                <w:color w:val="000000"/>
                <w:sz w:val="22"/>
                <w:szCs w:val="22"/>
              </w:rPr>
            </w:pPr>
            <w:r w:rsidRPr="00607B64">
              <w:rPr>
                <w:color w:val="000000"/>
                <w:sz w:val="22"/>
                <w:szCs w:val="22"/>
              </w:rPr>
              <w:t>1</w:t>
            </w:r>
          </w:p>
        </w:tc>
      </w:tr>
      <w:tr w:rsidR="00607B64" w:rsidRPr="00CC5CDA" w:rsidTr="00607B64">
        <w:trPr>
          <w:trHeight w:val="274"/>
        </w:trPr>
        <w:tc>
          <w:tcPr>
            <w:tcW w:w="591"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607B64" w:rsidRPr="00CC5CDA" w:rsidRDefault="00607B64" w:rsidP="00A66307">
            <w:pPr>
              <w:rPr>
                <w:color w:val="000000"/>
                <w:sz w:val="18"/>
                <w:szCs w:val="18"/>
              </w:rPr>
            </w:pPr>
          </w:p>
        </w:tc>
        <w:tc>
          <w:tcPr>
            <w:tcW w:w="1228" w:type="dxa"/>
            <w:gridSpan w:val="2"/>
            <w:vMerge/>
            <w:tcBorders>
              <w:left w:val="nil"/>
              <w:right w:val="single" w:sz="4" w:space="0" w:color="auto"/>
            </w:tcBorders>
            <w:shd w:val="clear" w:color="auto" w:fill="auto"/>
            <w:vAlign w:val="center"/>
            <w:hideMark/>
          </w:tcPr>
          <w:p w:rsidR="00607B64" w:rsidRDefault="00607B64" w:rsidP="00A66307">
            <w:pPr>
              <w:jc w:val="center"/>
              <w:rPr>
                <w:color w:val="000000"/>
                <w:sz w:val="18"/>
                <w:szCs w:val="18"/>
              </w:rPr>
            </w:pPr>
          </w:p>
        </w:tc>
        <w:tc>
          <w:tcPr>
            <w:tcW w:w="1188" w:type="dxa"/>
            <w:gridSpan w:val="3"/>
            <w:tcBorders>
              <w:top w:val="nil"/>
              <w:left w:val="nil"/>
              <w:bottom w:val="single" w:sz="4" w:space="0" w:color="auto"/>
              <w:right w:val="single" w:sz="4" w:space="0" w:color="auto"/>
            </w:tcBorders>
            <w:shd w:val="clear" w:color="auto" w:fill="auto"/>
            <w:vAlign w:val="center"/>
          </w:tcPr>
          <w:p w:rsidR="00607B64" w:rsidRDefault="00607B64" w:rsidP="00607B64">
            <w:pPr>
              <w:jc w:val="center"/>
              <w:rPr>
                <w:color w:val="000000"/>
                <w:sz w:val="18"/>
                <w:szCs w:val="18"/>
              </w:rPr>
            </w:pPr>
            <w:r>
              <w:rPr>
                <w:color w:val="000000"/>
                <w:sz w:val="18"/>
                <w:szCs w:val="18"/>
              </w:rPr>
              <w:t>152</w:t>
            </w:r>
          </w:p>
        </w:tc>
        <w:tc>
          <w:tcPr>
            <w:tcW w:w="1212" w:type="dxa"/>
            <w:tcBorders>
              <w:top w:val="nil"/>
              <w:left w:val="nil"/>
              <w:bottom w:val="single" w:sz="4" w:space="0" w:color="auto"/>
              <w:right w:val="single" w:sz="4" w:space="0" w:color="auto"/>
            </w:tcBorders>
            <w:shd w:val="clear" w:color="auto" w:fill="auto"/>
            <w:vAlign w:val="bottom"/>
          </w:tcPr>
          <w:p w:rsidR="00607B64" w:rsidRPr="00607B64" w:rsidRDefault="00607B64" w:rsidP="00607B64">
            <w:pPr>
              <w:jc w:val="center"/>
              <w:rPr>
                <w:color w:val="000000"/>
                <w:sz w:val="22"/>
                <w:szCs w:val="22"/>
              </w:rPr>
            </w:pPr>
            <w:r w:rsidRPr="00607B64">
              <w:rPr>
                <w:color w:val="000000"/>
                <w:sz w:val="22"/>
                <w:szCs w:val="22"/>
              </w:rPr>
              <w:t>1</w:t>
            </w:r>
          </w:p>
        </w:tc>
      </w:tr>
      <w:tr w:rsidR="00607B64" w:rsidRPr="00CC5CDA" w:rsidTr="00607B64">
        <w:trPr>
          <w:trHeight w:val="264"/>
        </w:trPr>
        <w:tc>
          <w:tcPr>
            <w:tcW w:w="591"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607B64" w:rsidRPr="00CC5CDA" w:rsidRDefault="00607B64" w:rsidP="00A66307">
            <w:pPr>
              <w:rPr>
                <w:color w:val="000000"/>
                <w:sz w:val="18"/>
                <w:szCs w:val="18"/>
              </w:rPr>
            </w:pPr>
          </w:p>
        </w:tc>
        <w:tc>
          <w:tcPr>
            <w:tcW w:w="1228" w:type="dxa"/>
            <w:gridSpan w:val="2"/>
            <w:vMerge/>
            <w:tcBorders>
              <w:left w:val="nil"/>
              <w:right w:val="single" w:sz="4" w:space="0" w:color="auto"/>
            </w:tcBorders>
            <w:shd w:val="clear" w:color="auto" w:fill="auto"/>
            <w:vAlign w:val="center"/>
            <w:hideMark/>
          </w:tcPr>
          <w:p w:rsidR="00607B64" w:rsidRDefault="00607B64" w:rsidP="00A66307">
            <w:pPr>
              <w:jc w:val="center"/>
              <w:rPr>
                <w:color w:val="000000"/>
                <w:sz w:val="18"/>
                <w:szCs w:val="18"/>
              </w:rPr>
            </w:pPr>
          </w:p>
        </w:tc>
        <w:tc>
          <w:tcPr>
            <w:tcW w:w="1188" w:type="dxa"/>
            <w:gridSpan w:val="3"/>
            <w:tcBorders>
              <w:top w:val="nil"/>
              <w:left w:val="nil"/>
              <w:bottom w:val="single" w:sz="4" w:space="0" w:color="auto"/>
              <w:right w:val="single" w:sz="4" w:space="0" w:color="auto"/>
            </w:tcBorders>
            <w:shd w:val="clear" w:color="auto" w:fill="auto"/>
            <w:vAlign w:val="center"/>
          </w:tcPr>
          <w:p w:rsidR="00607B64" w:rsidRDefault="00607B64" w:rsidP="00607B64">
            <w:pPr>
              <w:jc w:val="center"/>
              <w:rPr>
                <w:color w:val="000000"/>
                <w:sz w:val="18"/>
                <w:szCs w:val="18"/>
              </w:rPr>
            </w:pPr>
            <w:r>
              <w:rPr>
                <w:color w:val="000000"/>
                <w:sz w:val="18"/>
                <w:szCs w:val="18"/>
              </w:rPr>
              <w:t>164</w:t>
            </w:r>
          </w:p>
        </w:tc>
        <w:tc>
          <w:tcPr>
            <w:tcW w:w="1212" w:type="dxa"/>
            <w:tcBorders>
              <w:top w:val="nil"/>
              <w:left w:val="nil"/>
              <w:bottom w:val="single" w:sz="4" w:space="0" w:color="auto"/>
              <w:right w:val="single" w:sz="4" w:space="0" w:color="auto"/>
            </w:tcBorders>
            <w:shd w:val="clear" w:color="auto" w:fill="auto"/>
            <w:vAlign w:val="bottom"/>
          </w:tcPr>
          <w:p w:rsidR="00607B64" w:rsidRPr="00607B64" w:rsidRDefault="00607B64" w:rsidP="00607B64">
            <w:pPr>
              <w:jc w:val="center"/>
              <w:rPr>
                <w:color w:val="000000"/>
                <w:sz w:val="22"/>
                <w:szCs w:val="22"/>
              </w:rPr>
            </w:pPr>
            <w:r w:rsidRPr="00607B64">
              <w:rPr>
                <w:color w:val="000000"/>
                <w:sz w:val="22"/>
                <w:szCs w:val="22"/>
              </w:rPr>
              <w:t>2</w:t>
            </w:r>
          </w:p>
        </w:tc>
      </w:tr>
      <w:tr w:rsidR="00607B64" w:rsidRPr="00CC5CDA" w:rsidTr="00607B64">
        <w:trPr>
          <w:trHeight w:val="268"/>
        </w:trPr>
        <w:tc>
          <w:tcPr>
            <w:tcW w:w="591"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607B64" w:rsidRPr="00CC5CDA" w:rsidRDefault="00607B64" w:rsidP="00A66307">
            <w:pPr>
              <w:rPr>
                <w:color w:val="000000"/>
                <w:sz w:val="18"/>
                <w:szCs w:val="18"/>
              </w:rPr>
            </w:pPr>
          </w:p>
        </w:tc>
        <w:tc>
          <w:tcPr>
            <w:tcW w:w="1228" w:type="dxa"/>
            <w:gridSpan w:val="2"/>
            <w:vMerge/>
            <w:tcBorders>
              <w:left w:val="nil"/>
              <w:right w:val="single" w:sz="4" w:space="0" w:color="auto"/>
            </w:tcBorders>
            <w:shd w:val="clear" w:color="auto" w:fill="auto"/>
            <w:vAlign w:val="center"/>
            <w:hideMark/>
          </w:tcPr>
          <w:p w:rsidR="00607B64" w:rsidRDefault="00607B64" w:rsidP="00A66307">
            <w:pPr>
              <w:jc w:val="center"/>
              <w:rPr>
                <w:color w:val="000000"/>
                <w:sz w:val="18"/>
                <w:szCs w:val="18"/>
              </w:rPr>
            </w:pPr>
          </w:p>
        </w:tc>
        <w:tc>
          <w:tcPr>
            <w:tcW w:w="1188" w:type="dxa"/>
            <w:gridSpan w:val="3"/>
            <w:tcBorders>
              <w:top w:val="nil"/>
              <w:left w:val="nil"/>
              <w:bottom w:val="single" w:sz="4" w:space="0" w:color="auto"/>
              <w:right w:val="single" w:sz="4" w:space="0" w:color="auto"/>
            </w:tcBorders>
            <w:shd w:val="clear" w:color="auto" w:fill="auto"/>
            <w:vAlign w:val="center"/>
          </w:tcPr>
          <w:p w:rsidR="00607B64" w:rsidRDefault="00607B64" w:rsidP="00607B64">
            <w:pPr>
              <w:jc w:val="center"/>
              <w:rPr>
                <w:color w:val="000000"/>
                <w:sz w:val="18"/>
                <w:szCs w:val="18"/>
              </w:rPr>
            </w:pPr>
            <w:r>
              <w:rPr>
                <w:color w:val="000000"/>
                <w:sz w:val="18"/>
                <w:szCs w:val="18"/>
              </w:rPr>
              <w:t>170</w:t>
            </w:r>
          </w:p>
        </w:tc>
        <w:tc>
          <w:tcPr>
            <w:tcW w:w="1212" w:type="dxa"/>
            <w:tcBorders>
              <w:top w:val="nil"/>
              <w:left w:val="nil"/>
              <w:bottom w:val="single" w:sz="4" w:space="0" w:color="auto"/>
              <w:right w:val="single" w:sz="4" w:space="0" w:color="auto"/>
            </w:tcBorders>
            <w:shd w:val="clear" w:color="auto" w:fill="auto"/>
            <w:vAlign w:val="bottom"/>
          </w:tcPr>
          <w:p w:rsidR="00607B64" w:rsidRPr="00607B64" w:rsidRDefault="00607B64" w:rsidP="00607B64">
            <w:pPr>
              <w:jc w:val="center"/>
              <w:rPr>
                <w:color w:val="000000"/>
                <w:sz w:val="22"/>
                <w:szCs w:val="22"/>
              </w:rPr>
            </w:pPr>
            <w:r w:rsidRPr="00607B64">
              <w:rPr>
                <w:color w:val="000000"/>
                <w:sz w:val="22"/>
                <w:szCs w:val="22"/>
              </w:rPr>
              <w:t>2</w:t>
            </w:r>
          </w:p>
        </w:tc>
      </w:tr>
      <w:tr w:rsidR="00607B64"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607B64" w:rsidRPr="00CC5CDA" w:rsidRDefault="00607B64" w:rsidP="00A66307">
            <w:pPr>
              <w:rPr>
                <w:color w:val="000000"/>
                <w:sz w:val="18"/>
                <w:szCs w:val="18"/>
              </w:rPr>
            </w:pPr>
          </w:p>
        </w:tc>
        <w:tc>
          <w:tcPr>
            <w:tcW w:w="1228" w:type="dxa"/>
            <w:gridSpan w:val="2"/>
            <w:vMerge/>
            <w:tcBorders>
              <w:left w:val="nil"/>
              <w:bottom w:val="single" w:sz="4" w:space="0" w:color="auto"/>
              <w:right w:val="single" w:sz="4" w:space="0" w:color="auto"/>
            </w:tcBorders>
            <w:shd w:val="clear" w:color="auto" w:fill="auto"/>
            <w:vAlign w:val="center"/>
            <w:hideMark/>
          </w:tcPr>
          <w:p w:rsidR="00607B64" w:rsidRDefault="00607B64" w:rsidP="00A66307">
            <w:pPr>
              <w:jc w:val="center"/>
              <w:rPr>
                <w:color w:val="000000"/>
                <w:sz w:val="18"/>
                <w:szCs w:val="18"/>
              </w:rPr>
            </w:pPr>
          </w:p>
        </w:tc>
        <w:tc>
          <w:tcPr>
            <w:tcW w:w="1188" w:type="dxa"/>
            <w:gridSpan w:val="3"/>
            <w:tcBorders>
              <w:top w:val="nil"/>
              <w:left w:val="nil"/>
              <w:bottom w:val="single" w:sz="4" w:space="0" w:color="auto"/>
              <w:right w:val="single" w:sz="4" w:space="0" w:color="auto"/>
            </w:tcBorders>
            <w:shd w:val="clear" w:color="auto" w:fill="auto"/>
            <w:vAlign w:val="center"/>
          </w:tcPr>
          <w:p w:rsidR="00607B64" w:rsidRDefault="00607B64" w:rsidP="00607B64">
            <w:pPr>
              <w:jc w:val="center"/>
              <w:rPr>
                <w:color w:val="000000"/>
                <w:sz w:val="18"/>
                <w:szCs w:val="18"/>
              </w:rPr>
            </w:pPr>
            <w:r>
              <w:rPr>
                <w:color w:val="000000"/>
                <w:sz w:val="18"/>
                <w:szCs w:val="18"/>
              </w:rPr>
              <w:t>176</w:t>
            </w:r>
          </w:p>
        </w:tc>
        <w:tc>
          <w:tcPr>
            <w:tcW w:w="1212" w:type="dxa"/>
            <w:tcBorders>
              <w:top w:val="nil"/>
              <w:left w:val="nil"/>
              <w:bottom w:val="single" w:sz="4" w:space="0" w:color="auto"/>
              <w:right w:val="single" w:sz="4" w:space="0" w:color="auto"/>
            </w:tcBorders>
            <w:shd w:val="clear" w:color="auto" w:fill="auto"/>
            <w:vAlign w:val="bottom"/>
          </w:tcPr>
          <w:p w:rsidR="00607B64" w:rsidRPr="00607B64" w:rsidRDefault="00607B64" w:rsidP="00607B64">
            <w:pPr>
              <w:jc w:val="center"/>
              <w:rPr>
                <w:color w:val="000000"/>
                <w:sz w:val="22"/>
                <w:szCs w:val="22"/>
              </w:rPr>
            </w:pPr>
            <w:r w:rsidRPr="00607B64">
              <w:rPr>
                <w:color w:val="000000"/>
                <w:sz w:val="22"/>
                <w:szCs w:val="22"/>
              </w:rPr>
              <w:t>1</w:t>
            </w:r>
          </w:p>
        </w:tc>
      </w:tr>
      <w:tr w:rsidR="00607B64"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607B64" w:rsidRPr="00CC5CDA" w:rsidRDefault="00607B64" w:rsidP="00A66307">
            <w:pPr>
              <w:rPr>
                <w:color w:val="000000"/>
                <w:sz w:val="18"/>
                <w:szCs w:val="18"/>
              </w:rPr>
            </w:pPr>
          </w:p>
        </w:tc>
        <w:tc>
          <w:tcPr>
            <w:tcW w:w="1228" w:type="dxa"/>
            <w:gridSpan w:val="2"/>
            <w:vMerge w:val="restart"/>
            <w:tcBorders>
              <w:top w:val="nil"/>
              <w:left w:val="nil"/>
              <w:right w:val="single" w:sz="4" w:space="0" w:color="auto"/>
            </w:tcBorders>
            <w:shd w:val="clear" w:color="auto" w:fill="auto"/>
            <w:vAlign w:val="center"/>
            <w:hideMark/>
          </w:tcPr>
          <w:p w:rsidR="00607B64" w:rsidRDefault="00607B64" w:rsidP="00A66307">
            <w:pPr>
              <w:jc w:val="center"/>
              <w:rPr>
                <w:color w:val="000000"/>
                <w:sz w:val="18"/>
                <w:szCs w:val="18"/>
              </w:rPr>
            </w:pPr>
            <w:r>
              <w:rPr>
                <w:color w:val="000000"/>
                <w:sz w:val="18"/>
                <w:szCs w:val="18"/>
              </w:rPr>
              <w:t>44</w:t>
            </w:r>
          </w:p>
        </w:tc>
        <w:tc>
          <w:tcPr>
            <w:tcW w:w="1188" w:type="dxa"/>
            <w:gridSpan w:val="3"/>
            <w:tcBorders>
              <w:top w:val="nil"/>
              <w:left w:val="nil"/>
              <w:bottom w:val="single" w:sz="4" w:space="0" w:color="auto"/>
              <w:right w:val="single" w:sz="4" w:space="0" w:color="auto"/>
            </w:tcBorders>
            <w:shd w:val="clear" w:color="auto" w:fill="auto"/>
            <w:vAlign w:val="center"/>
          </w:tcPr>
          <w:p w:rsidR="00607B64" w:rsidRDefault="00607B64" w:rsidP="00607B64">
            <w:pPr>
              <w:jc w:val="center"/>
              <w:rPr>
                <w:color w:val="000000"/>
                <w:sz w:val="18"/>
                <w:szCs w:val="18"/>
              </w:rPr>
            </w:pPr>
            <w:r>
              <w:rPr>
                <w:color w:val="000000"/>
                <w:sz w:val="18"/>
                <w:szCs w:val="18"/>
              </w:rPr>
              <w:t>164</w:t>
            </w:r>
          </w:p>
        </w:tc>
        <w:tc>
          <w:tcPr>
            <w:tcW w:w="1212" w:type="dxa"/>
            <w:tcBorders>
              <w:top w:val="nil"/>
              <w:left w:val="nil"/>
              <w:bottom w:val="single" w:sz="4" w:space="0" w:color="auto"/>
              <w:right w:val="single" w:sz="4" w:space="0" w:color="auto"/>
            </w:tcBorders>
            <w:shd w:val="clear" w:color="auto" w:fill="auto"/>
            <w:vAlign w:val="bottom"/>
          </w:tcPr>
          <w:p w:rsidR="00607B64" w:rsidRPr="00607B64" w:rsidRDefault="00607B64" w:rsidP="00607B64">
            <w:pPr>
              <w:jc w:val="center"/>
              <w:rPr>
                <w:color w:val="000000"/>
                <w:sz w:val="22"/>
                <w:szCs w:val="22"/>
              </w:rPr>
            </w:pPr>
            <w:r w:rsidRPr="00607B64">
              <w:rPr>
                <w:color w:val="000000"/>
                <w:sz w:val="22"/>
                <w:szCs w:val="22"/>
              </w:rPr>
              <w:t>3</w:t>
            </w:r>
          </w:p>
        </w:tc>
      </w:tr>
      <w:tr w:rsidR="00607B64"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607B64" w:rsidRPr="00CC5CDA" w:rsidRDefault="00607B64" w:rsidP="00A66307">
            <w:pPr>
              <w:rPr>
                <w:color w:val="000000"/>
                <w:sz w:val="18"/>
                <w:szCs w:val="18"/>
              </w:rPr>
            </w:pPr>
          </w:p>
        </w:tc>
        <w:tc>
          <w:tcPr>
            <w:tcW w:w="1228" w:type="dxa"/>
            <w:gridSpan w:val="2"/>
            <w:vMerge/>
            <w:tcBorders>
              <w:left w:val="nil"/>
              <w:right w:val="single" w:sz="4" w:space="0" w:color="auto"/>
            </w:tcBorders>
            <w:shd w:val="clear" w:color="auto" w:fill="auto"/>
            <w:vAlign w:val="center"/>
            <w:hideMark/>
          </w:tcPr>
          <w:p w:rsidR="00607B64" w:rsidRDefault="00607B64" w:rsidP="00A66307">
            <w:pPr>
              <w:jc w:val="center"/>
              <w:rPr>
                <w:color w:val="000000"/>
                <w:sz w:val="18"/>
                <w:szCs w:val="18"/>
              </w:rPr>
            </w:pPr>
          </w:p>
        </w:tc>
        <w:tc>
          <w:tcPr>
            <w:tcW w:w="1188" w:type="dxa"/>
            <w:gridSpan w:val="3"/>
            <w:tcBorders>
              <w:top w:val="nil"/>
              <w:left w:val="nil"/>
              <w:bottom w:val="single" w:sz="4" w:space="0" w:color="auto"/>
              <w:right w:val="single" w:sz="4" w:space="0" w:color="auto"/>
            </w:tcBorders>
            <w:shd w:val="clear" w:color="auto" w:fill="auto"/>
            <w:vAlign w:val="center"/>
          </w:tcPr>
          <w:p w:rsidR="00607B64" w:rsidRDefault="00607B64" w:rsidP="00607B64">
            <w:pPr>
              <w:jc w:val="center"/>
              <w:rPr>
                <w:color w:val="000000"/>
                <w:sz w:val="18"/>
                <w:szCs w:val="18"/>
              </w:rPr>
            </w:pPr>
            <w:r>
              <w:rPr>
                <w:color w:val="000000"/>
                <w:sz w:val="18"/>
                <w:szCs w:val="18"/>
              </w:rPr>
              <w:t>170</w:t>
            </w:r>
          </w:p>
        </w:tc>
        <w:tc>
          <w:tcPr>
            <w:tcW w:w="1212" w:type="dxa"/>
            <w:tcBorders>
              <w:top w:val="nil"/>
              <w:left w:val="nil"/>
              <w:bottom w:val="single" w:sz="4" w:space="0" w:color="auto"/>
              <w:right w:val="single" w:sz="4" w:space="0" w:color="auto"/>
            </w:tcBorders>
            <w:shd w:val="clear" w:color="auto" w:fill="auto"/>
            <w:vAlign w:val="bottom"/>
          </w:tcPr>
          <w:p w:rsidR="00607B64" w:rsidRPr="00607B64" w:rsidRDefault="00607B64" w:rsidP="00607B64">
            <w:pPr>
              <w:jc w:val="center"/>
              <w:rPr>
                <w:color w:val="000000"/>
                <w:sz w:val="22"/>
                <w:szCs w:val="22"/>
              </w:rPr>
            </w:pPr>
            <w:r w:rsidRPr="00607B64">
              <w:rPr>
                <w:color w:val="000000"/>
                <w:sz w:val="22"/>
                <w:szCs w:val="22"/>
              </w:rPr>
              <w:t>1</w:t>
            </w:r>
          </w:p>
        </w:tc>
      </w:tr>
      <w:tr w:rsidR="00607B64"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607B64" w:rsidRPr="00CC5CDA" w:rsidRDefault="00607B64" w:rsidP="00A66307">
            <w:pPr>
              <w:rPr>
                <w:color w:val="000000"/>
                <w:sz w:val="18"/>
                <w:szCs w:val="18"/>
              </w:rPr>
            </w:pPr>
          </w:p>
        </w:tc>
        <w:tc>
          <w:tcPr>
            <w:tcW w:w="1228" w:type="dxa"/>
            <w:gridSpan w:val="2"/>
            <w:vMerge/>
            <w:tcBorders>
              <w:left w:val="nil"/>
              <w:bottom w:val="single" w:sz="4" w:space="0" w:color="auto"/>
              <w:right w:val="single" w:sz="4" w:space="0" w:color="auto"/>
            </w:tcBorders>
            <w:shd w:val="clear" w:color="auto" w:fill="auto"/>
            <w:vAlign w:val="center"/>
            <w:hideMark/>
          </w:tcPr>
          <w:p w:rsidR="00607B64" w:rsidRDefault="00607B64" w:rsidP="00A66307">
            <w:pPr>
              <w:jc w:val="center"/>
              <w:rPr>
                <w:color w:val="000000"/>
                <w:sz w:val="18"/>
                <w:szCs w:val="18"/>
              </w:rPr>
            </w:pPr>
          </w:p>
        </w:tc>
        <w:tc>
          <w:tcPr>
            <w:tcW w:w="1188" w:type="dxa"/>
            <w:gridSpan w:val="3"/>
            <w:tcBorders>
              <w:top w:val="nil"/>
              <w:left w:val="nil"/>
              <w:bottom w:val="single" w:sz="4" w:space="0" w:color="auto"/>
              <w:right w:val="single" w:sz="4" w:space="0" w:color="auto"/>
            </w:tcBorders>
            <w:shd w:val="clear" w:color="auto" w:fill="auto"/>
            <w:vAlign w:val="center"/>
          </w:tcPr>
          <w:p w:rsidR="00607B64" w:rsidRDefault="00607B64" w:rsidP="00607B64">
            <w:pPr>
              <w:jc w:val="center"/>
              <w:rPr>
                <w:color w:val="000000"/>
                <w:sz w:val="18"/>
                <w:szCs w:val="18"/>
              </w:rPr>
            </w:pPr>
            <w:r>
              <w:rPr>
                <w:color w:val="000000"/>
                <w:sz w:val="18"/>
                <w:szCs w:val="18"/>
              </w:rPr>
              <w:t>176</w:t>
            </w:r>
          </w:p>
        </w:tc>
        <w:tc>
          <w:tcPr>
            <w:tcW w:w="1212" w:type="dxa"/>
            <w:tcBorders>
              <w:top w:val="nil"/>
              <w:left w:val="nil"/>
              <w:bottom w:val="single" w:sz="4" w:space="0" w:color="auto"/>
              <w:right w:val="single" w:sz="4" w:space="0" w:color="auto"/>
            </w:tcBorders>
            <w:shd w:val="clear" w:color="auto" w:fill="auto"/>
            <w:vAlign w:val="bottom"/>
          </w:tcPr>
          <w:p w:rsidR="00607B64" w:rsidRPr="00607B64" w:rsidRDefault="00607B64" w:rsidP="00607B64">
            <w:pPr>
              <w:jc w:val="center"/>
              <w:rPr>
                <w:color w:val="000000"/>
                <w:sz w:val="22"/>
                <w:szCs w:val="22"/>
              </w:rPr>
            </w:pPr>
            <w:r w:rsidRPr="00607B64">
              <w:rPr>
                <w:color w:val="000000"/>
                <w:sz w:val="22"/>
                <w:szCs w:val="22"/>
              </w:rPr>
              <w:t>1</w:t>
            </w:r>
          </w:p>
        </w:tc>
      </w:tr>
      <w:tr w:rsidR="00607B64"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607B64" w:rsidRPr="00CC5CDA" w:rsidRDefault="00607B64" w:rsidP="00A66307">
            <w:pPr>
              <w:rPr>
                <w:color w:val="000000"/>
                <w:sz w:val="18"/>
                <w:szCs w:val="18"/>
              </w:rPr>
            </w:pPr>
          </w:p>
        </w:tc>
        <w:tc>
          <w:tcPr>
            <w:tcW w:w="1228" w:type="dxa"/>
            <w:gridSpan w:val="2"/>
            <w:vMerge w:val="restart"/>
            <w:tcBorders>
              <w:top w:val="nil"/>
              <w:left w:val="nil"/>
              <w:right w:val="single" w:sz="4" w:space="0" w:color="auto"/>
            </w:tcBorders>
            <w:shd w:val="clear" w:color="auto" w:fill="auto"/>
            <w:vAlign w:val="center"/>
            <w:hideMark/>
          </w:tcPr>
          <w:p w:rsidR="00607B64" w:rsidRDefault="00607B64" w:rsidP="00A66307">
            <w:pPr>
              <w:jc w:val="center"/>
              <w:rPr>
                <w:color w:val="000000"/>
                <w:sz w:val="18"/>
                <w:szCs w:val="18"/>
              </w:rPr>
            </w:pPr>
            <w:r>
              <w:rPr>
                <w:color w:val="000000"/>
                <w:sz w:val="18"/>
                <w:szCs w:val="18"/>
              </w:rPr>
              <w:t>46</w:t>
            </w:r>
          </w:p>
        </w:tc>
        <w:tc>
          <w:tcPr>
            <w:tcW w:w="1188" w:type="dxa"/>
            <w:gridSpan w:val="3"/>
            <w:tcBorders>
              <w:top w:val="nil"/>
              <w:left w:val="nil"/>
              <w:bottom w:val="single" w:sz="4" w:space="0" w:color="auto"/>
              <w:right w:val="single" w:sz="4" w:space="0" w:color="auto"/>
            </w:tcBorders>
            <w:shd w:val="clear" w:color="auto" w:fill="auto"/>
            <w:vAlign w:val="center"/>
          </w:tcPr>
          <w:p w:rsidR="00607B64" w:rsidRDefault="00607B64" w:rsidP="00607B64">
            <w:pPr>
              <w:jc w:val="center"/>
              <w:rPr>
                <w:color w:val="000000"/>
                <w:sz w:val="18"/>
                <w:szCs w:val="18"/>
              </w:rPr>
            </w:pPr>
            <w:r>
              <w:rPr>
                <w:color w:val="000000"/>
                <w:sz w:val="18"/>
                <w:szCs w:val="18"/>
              </w:rPr>
              <w:t>164</w:t>
            </w:r>
          </w:p>
        </w:tc>
        <w:tc>
          <w:tcPr>
            <w:tcW w:w="1212" w:type="dxa"/>
            <w:tcBorders>
              <w:top w:val="nil"/>
              <w:left w:val="nil"/>
              <w:bottom w:val="single" w:sz="4" w:space="0" w:color="auto"/>
              <w:right w:val="single" w:sz="4" w:space="0" w:color="auto"/>
            </w:tcBorders>
            <w:shd w:val="clear" w:color="auto" w:fill="auto"/>
            <w:vAlign w:val="bottom"/>
          </w:tcPr>
          <w:p w:rsidR="00607B64" w:rsidRPr="00607B64" w:rsidRDefault="00607B64" w:rsidP="00607B64">
            <w:pPr>
              <w:jc w:val="center"/>
              <w:rPr>
                <w:color w:val="000000"/>
                <w:sz w:val="22"/>
                <w:szCs w:val="22"/>
              </w:rPr>
            </w:pPr>
            <w:r w:rsidRPr="00607B64">
              <w:rPr>
                <w:color w:val="000000"/>
                <w:sz w:val="22"/>
                <w:szCs w:val="22"/>
              </w:rPr>
              <w:t>3</w:t>
            </w:r>
          </w:p>
        </w:tc>
      </w:tr>
      <w:tr w:rsidR="00607B64"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607B64" w:rsidRPr="00CC5CDA" w:rsidRDefault="00607B64" w:rsidP="00A66307">
            <w:pPr>
              <w:rPr>
                <w:color w:val="000000"/>
                <w:sz w:val="18"/>
                <w:szCs w:val="18"/>
              </w:rPr>
            </w:pPr>
          </w:p>
        </w:tc>
        <w:tc>
          <w:tcPr>
            <w:tcW w:w="1228" w:type="dxa"/>
            <w:gridSpan w:val="2"/>
            <w:vMerge/>
            <w:tcBorders>
              <w:left w:val="nil"/>
              <w:right w:val="single" w:sz="4" w:space="0" w:color="auto"/>
            </w:tcBorders>
            <w:shd w:val="clear" w:color="auto" w:fill="auto"/>
            <w:vAlign w:val="center"/>
            <w:hideMark/>
          </w:tcPr>
          <w:p w:rsidR="00607B64" w:rsidRDefault="00607B64" w:rsidP="00A66307">
            <w:pPr>
              <w:jc w:val="center"/>
              <w:rPr>
                <w:color w:val="000000"/>
                <w:sz w:val="18"/>
                <w:szCs w:val="18"/>
              </w:rPr>
            </w:pPr>
          </w:p>
        </w:tc>
        <w:tc>
          <w:tcPr>
            <w:tcW w:w="1188" w:type="dxa"/>
            <w:gridSpan w:val="3"/>
            <w:tcBorders>
              <w:top w:val="nil"/>
              <w:left w:val="nil"/>
              <w:bottom w:val="single" w:sz="4" w:space="0" w:color="auto"/>
              <w:right w:val="single" w:sz="4" w:space="0" w:color="auto"/>
            </w:tcBorders>
            <w:shd w:val="clear" w:color="auto" w:fill="auto"/>
            <w:vAlign w:val="center"/>
          </w:tcPr>
          <w:p w:rsidR="00607B64" w:rsidRDefault="00607B64" w:rsidP="00607B64">
            <w:pPr>
              <w:jc w:val="center"/>
              <w:rPr>
                <w:color w:val="000000"/>
                <w:sz w:val="18"/>
                <w:szCs w:val="18"/>
              </w:rPr>
            </w:pPr>
            <w:r>
              <w:rPr>
                <w:color w:val="000000"/>
                <w:sz w:val="18"/>
                <w:szCs w:val="18"/>
              </w:rPr>
              <w:t>170</w:t>
            </w:r>
          </w:p>
        </w:tc>
        <w:tc>
          <w:tcPr>
            <w:tcW w:w="1212" w:type="dxa"/>
            <w:tcBorders>
              <w:top w:val="nil"/>
              <w:left w:val="nil"/>
              <w:bottom w:val="single" w:sz="4" w:space="0" w:color="auto"/>
              <w:right w:val="single" w:sz="4" w:space="0" w:color="auto"/>
            </w:tcBorders>
            <w:shd w:val="clear" w:color="auto" w:fill="auto"/>
            <w:vAlign w:val="bottom"/>
          </w:tcPr>
          <w:p w:rsidR="00607B64" w:rsidRPr="00607B64" w:rsidRDefault="00607B64" w:rsidP="00607B64">
            <w:pPr>
              <w:jc w:val="center"/>
              <w:rPr>
                <w:color w:val="000000"/>
                <w:sz w:val="22"/>
                <w:szCs w:val="22"/>
              </w:rPr>
            </w:pPr>
            <w:r w:rsidRPr="00607B64">
              <w:rPr>
                <w:color w:val="000000"/>
                <w:sz w:val="22"/>
                <w:szCs w:val="22"/>
              </w:rPr>
              <w:t>2</w:t>
            </w:r>
          </w:p>
        </w:tc>
      </w:tr>
      <w:tr w:rsidR="00607B64"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607B64" w:rsidRPr="00CC5CDA" w:rsidRDefault="00607B64" w:rsidP="00A66307">
            <w:pPr>
              <w:rPr>
                <w:color w:val="000000"/>
                <w:sz w:val="18"/>
                <w:szCs w:val="18"/>
              </w:rPr>
            </w:pPr>
          </w:p>
        </w:tc>
        <w:tc>
          <w:tcPr>
            <w:tcW w:w="1228" w:type="dxa"/>
            <w:gridSpan w:val="2"/>
            <w:vMerge/>
            <w:tcBorders>
              <w:left w:val="nil"/>
              <w:bottom w:val="single" w:sz="4" w:space="0" w:color="auto"/>
              <w:right w:val="single" w:sz="4" w:space="0" w:color="auto"/>
            </w:tcBorders>
            <w:shd w:val="clear" w:color="auto" w:fill="auto"/>
            <w:vAlign w:val="center"/>
            <w:hideMark/>
          </w:tcPr>
          <w:p w:rsidR="00607B64" w:rsidRDefault="00607B64" w:rsidP="00A66307">
            <w:pPr>
              <w:jc w:val="center"/>
              <w:rPr>
                <w:color w:val="000000"/>
                <w:sz w:val="18"/>
                <w:szCs w:val="18"/>
              </w:rPr>
            </w:pPr>
          </w:p>
        </w:tc>
        <w:tc>
          <w:tcPr>
            <w:tcW w:w="1188" w:type="dxa"/>
            <w:gridSpan w:val="3"/>
            <w:tcBorders>
              <w:top w:val="nil"/>
              <w:left w:val="nil"/>
              <w:bottom w:val="single" w:sz="4" w:space="0" w:color="auto"/>
              <w:right w:val="single" w:sz="4" w:space="0" w:color="auto"/>
            </w:tcBorders>
            <w:shd w:val="clear" w:color="auto" w:fill="auto"/>
            <w:vAlign w:val="center"/>
          </w:tcPr>
          <w:p w:rsidR="00607B64" w:rsidRDefault="00607B64" w:rsidP="00607B64">
            <w:pPr>
              <w:jc w:val="center"/>
              <w:rPr>
                <w:color w:val="000000"/>
                <w:sz w:val="18"/>
                <w:szCs w:val="18"/>
              </w:rPr>
            </w:pPr>
            <w:r>
              <w:rPr>
                <w:color w:val="000000"/>
                <w:sz w:val="18"/>
                <w:szCs w:val="18"/>
              </w:rPr>
              <w:t>182</w:t>
            </w:r>
          </w:p>
        </w:tc>
        <w:tc>
          <w:tcPr>
            <w:tcW w:w="1212" w:type="dxa"/>
            <w:tcBorders>
              <w:top w:val="nil"/>
              <w:left w:val="nil"/>
              <w:bottom w:val="single" w:sz="4" w:space="0" w:color="auto"/>
              <w:right w:val="single" w:sz="4" w:space="0" w:color="auto"/>
            </w:tcBorders>
            <w:shd w:val="clear" w:color="auto" w:fill="auto"/>
            <w:vAlign w:val="bottom"/>
          </w:tcPr>
          <w:p w:rsidR="00607B64" w:rsidRPr="00607B64" w:rsidRDefault="00607B64" w:rsidP="00607B64">
            <w:pPr>
              <w:jc w:val="center"/>
              <w:rPr>
                <w:color w:val="000000"/>
                <w:sz w:val="22"/>
                <w:szCs w:val="22"/>
              </w:rPr>
            </w:pPr>
            <w:r w:rsidRPr="00607B64">
              <w:rPr>
                <w:color w:val="000000"/>
                <w:sz w:val="22"/>
                <w:szCs w:val="22"/>
              </w:rPr>
              <w:t>1</w:t>
            </w:r>
          </w:p>
        </w:tc>
      </w:tr>
      <w:tr w:rsidR="00607B64" w:rsidRPr="00CC5CDA" w:rsidTr="00607B64">
        <w:trPr>
          <w:trHeight w:val="178"/>
        </w:trPr>
        <w:tc>
          <w:tcPr>
            <w:tcW w:w="591"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607B64" w:rsidRPr="00CC5CDA" w:rsidRDefault="00607B64" w:rsidP="00A66307">
            <w:pPr>
              <w:rPr>
                <w:color w:val="000000"/>
                <w:sz w:val="18"/>
                <w:szCs w:val="18"/>
              </w:rPr>
            </w:pPr>
          </w:p>
        </w:tc>
        <w:tc>
          <w:tcPr>
            <w:tcW w:w="1228" w:type="dxa"/>
            <w:gridSpan w:val="2"/>
            <w:vMerge w:val="restart"/>
            <w:tcBorders>
              <w:top w:val="nil"/>
              <w:left w:val="nil"/>
              <w:right w:val="single" w:sz="4" w:space="0" w:color="auto"/>
            </w:tcBorders>
            <w:shd w:val="clear" w:color="auto" w:fill="auto"/>
            <w:vAlign w:val="center"/>
            <w:hideMark/>
          </w:tcPr>
          <w:p w:rsidR="00607B64" w:rsidRDefault="00607B64" w:rsidP="00A66307">
            <w:pPr>
              <w:jc w:val="center"/>
              <w:rPr>
                <w:color w:val="000000"/>
                <w:sz w:val="18"/>
                <w:szCs w:val="18"/>
              </w:rPr>
            </w:pPr>
            <w:r>
              <w:rPr>
                <w:color w:val="000000"/>
                <w:sz w:val="18"/>
                <w:szCs w:val="18"/>
              </w:rPr>
              <w:t>48</w:t>
            </w:r>
          </w:p>
        </w:tc>
        <w:tc>
          <w:tcPr>
            <w:tcW w:w="1188" w:type="dxa"/>
            <w:gridSpan w:val="3"/>
            <w:tcBorders>
              <w:top w:val="nil"/>
              <w:left w:val="nil"/>
              <w:bottom w:val="single" w:sz="4" w:space="0" w:color="auto"/>
              <w:right w:val="single" w:sz="4" w:space="0" w:color="auto"/>
            </w:tcBorders>
            <w:shd w:val="clear" w:color="auto" w:fill="auto"/>
            <w:vAlign w:val="center"/>
          </w:tcPr>
          <w:p w:rsidR="00607B64" w:rsidRDefault="00607B64" w:rsidP="00607B64">
            <w:pPr>
              <w:jc w:val="center"/>
              <w:rPr>
                <w:color w:val="000000"/>
                <w:sz w:val="18"/>
                <w:szCs w:val="18"/>
              </w:rPr>
            </w:pPr>
            <w:r>
              <w:rPr>
                <w:color w:val="000000"/>
                <w:sz w:val="18"/>
                <w:szCs w:val="18"/>
              </w:rPr>
              <w:t>170</w:t>
            </w:r>
          </w:p>
        </w:tc>
        <w:tc>
          <w:tcPr>
            <w:tcW w:w="1212" w:type="dxa"/>
            <w:tcBorders>
              <w:top w:val="nil"/>
              <w:left w:val="nil"/>
              <w:bottom w:val="single" w:sz="4" w:space="0" w:color="auto"/>
              <w:right w:val="single" w:sz="4" w:space="0" w:color="auto"/>
            </w:tcBorders>
            <w:shd w:val="clear" w:color="auto" w:fill="auto"/>
            <w:vAlign w:val="bottom"/>
          </w:tcPr>
          <w:p w:rsidR="00607B64" w:rsidRPr="00607B64" w:rsidRDefault="00607B64" w:rsidP="00607B64">
            <w:pPr>
              <w:jc w:val="center"/>
              <w:rPr>
                <w:color w:val="000000"/>
                <w:sz w:val="22"/>
                <w:szCs w:val="22"/>
              </w:rPr>
            </w:pPr>
            <w:r w:rsidRPr="00607B64">
              <w:rPr>
                <w:color w:val="000000"/>
                <w:sz w:val="22"/>
                <w:szCs w:val="22"/>
              </w:rPr>
              <w:t>2</w:t>
            </w:r>
          </w:p>
        </w:tc>
      </w:tr>
      <w:tr w:rsidR="00607B64"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607B64" w:rsidRPr="00CC5CDA" w:rsidRDefault="00607B64" w:rsidP="00A66307">
            <w:pPr>
              <w:rPr>
                <w:color w:val="000000"/>
                <w:sz w:val="18"/>
                <w:szCs w:val="18"/>
              </w:rPr>
            </w:pPr>
          </w:p>
        </w:tc>
        <w:tc>
          <w:tcPr>
            <w:tcW w:w="1228" w:type="dxa"/>
            <w:gridSpan w:val="2"/>
            <w:vMerge/>
            <w:tcBorders>
              <w:left w:val="nil"/>
              <w:right w:val="single" w:sz="4" w:space="0" w:color="auto"/>
            </w:tcBorders>
            <w:shd w:val="clear" w:color="auto" w:fill="auto"/>
            <w:vAlign w:val="center"/>
            <w:hideMark/>
          </w:tcPr>
          <w:p w:rsidR="00607B64" w:rsidRDefault="00607B64" w:rsidP="00A66307">
            <w:pPr>
              <w:jc w:val="center"/>
              <w:rPr>
                <w:color w:val="000000"/>
                <w:sz w:val="18"/>
                <w:szCs w:val="18"/>
              </w:rPr>
            </w:pPr>
          </w:p>
        </w:tc>
        <w:tc>
          <w:tcPr>
            <w:tcW w:w="1188" w:type="dxa"/>
            <w:gridSpan w:val="3"/>
            <w:tcBorders>
              <w:top w:val="nil"/>
              <w:left w:val="nil"/>
              <w:bottom w:val="single" w:sz="4" w:space="0" w:color="auto"/>
              <w:right w:val="single" w:sz="4" w:space="0" w:color="auto"/>
            </w:tcBorders>
            <w:shd w:val="clear" w:color="auto" w:fill="auto"/>
            <w:vAlign w:val="center"/>
          </w:tcPr>
          <w:p w:rsidR="00607B64" w:rsidRDefault="00607B64" w:rsidP="00607B64">
            <w:pPr>
              <w:jc w:val="center"/>
              <w:rPr>
                <w:color w:val="000000"/>
                <w:sz w:val="18"/>
                <w:szCs w:val="18"/>
              </w:rPr>
            </w:pPr>
            <w:r>
              <w:rPr>
                <w:color w:val="000000"/>
                <w:sz w:val="18"/>
                <w:szCs w:val="18"/>
              </w:rPr>
              <w:t>172</w:t>
            </w:r>
          </w:p>
        </w:tc>
        <w:tc>
          <w:tcPr>
            <w:tcW w:w="1212" w:type="dxa"/>
            <w:tcBorders>
              <w:top w:val="nil"/>
              <w:left w:val="nil"/>
              <w:bottom w:val="single" w:sz="4" w:space="0" w:color="auto"/>
              <w:right w:val="single" w:sz="4" w:space="0" w:color="auto"/>
            </w:tcBorders>
            <w:shd w:val="clear" w:color="auto" w:fill="auto"/>
            <w:vAlign w:val="bottom"/>
          </w:tcPr>
          <w:p w:rsidR="00607B64" w:rsidRPr="00607B64" w:rsidRDefault="00607B64" w:rsidP="00607B64">
            <w:pPr>
              <w:jc w:val="center"/>
              <w:rPr>
                <w:color w:val="000000"/>
                <w:sz w:val="22"/>
                <w:szCs w:val="22"/>
              </w:rPr>
            </w:pPr>
            <w:r w:rsidRPr="00607B64">
              <w:rPr>
                <w:color w:val="000000"/>
                <w:sz w:val="22"/>
                <w:szCs w:val="22"/>
              </w:rPr>
              <w:t>1</w:t>
            </w:r>
          </w:p>
        </w:tc>
      </w:tr>
      <w:tr w:rsidR="00607B64"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607B64" w:rsidRPr="00CC5CDA" w:rsidRDefault="00607B64" w:rsidP="00A66307">
            <w:pPr>
              <w:rPr>
                <w:color w:val="000000"/>
                <w:sz w:val="18"/>
                <w:szCs w:val="18"/>
              </w:rPr>
            </w:pPr>
          </w:p>
        </w:tc>
        <w:tc>
          <w:tcPr>
            <w:tcW w:w="1228" w:type="dxa"/>
            <w:gridSpan w:val="2"/>
            <w:vMerge/>
            <w:tcBorders>
              <w:left w:val="nil"/>
              <w:right w:val="single" w:sz="4" w:space="0" w:color="auto"/>
            </w:tcBorders>
            <w:shd w:val="clear" w:color="auto" w:fill="auto"/>
            <w:vAlign w:val="center"/>
            <w:hideMark/>
          </w:tcPr>
          <w:p w:rsidR="00607B64" w:rsidRDefault="00607B64" w:rsidP="00A66307">
            <w:pPr>
              <w:jc w:val="center"/>
              <w:rPr>
                <w:color w:val="000000"/>
                <w:sz w:val="18"/>
                <w:szCs w:val="18"/>
              </w:rPr>
            </w:pPr>
          </w:p>
        </w:tc>
        <w:tc>
          <w:tcPr>
            <w:tcW w:w="1188" w:type="dxa"/>
            <w:gridSpan w:val="3"/>
            <w:tcBorders>
              <w:top w:val="nil"/>
              <w:left w:val="nil"/>
              <w:bottom w:val="single" w:sz="4" w:space="0" w:color="auto"/>
              <w:right w:val="single" w:sz="4" w:space="0" w:color="auto"/>
            </w:tcBorders>
            <w:shd w:val="clear" w:color="auto" w:fill="auto"/>
            <w:vAlign w:val="center"/>
          </w:tcPr>
          <w:p w:rsidR="00607B64" w:rsidRDefault="00607B64" w:rsidP="00607B64">
            <w:pPr>
              <w:jc w:val="center"/>
              <w:rPr>
                <w:color w:val="000000"/>
                <w:sz w:val="18"/>
                <w:szCs w:val="18"/>
              </w:rPr>
            </w:pPr>
            <w:r>
              <w:rPr>
                <w:color w:val="000000"/>
                <w:sz w:val="18"/>
                <w:szCs w:val="18"/>
              </w:rPr>
              <w:t>180</w:t>
            </w:r>
          </w:p>
        </w:tc>
        <w:tc>
          <w:tcPr>
            <w:tcW w:w="1212" w:type="dxa"/>
            <w:tcBorders>
              <w:top w:val="nil"/>
              <w:left w:val="nil"/>
              <w:bottom w:val="single" w:sz="4" w:space="0" w:color="auto"/>
              <w:right w:val="single" w:sz="4" w:space="0" w:color="auto"/>
            </w:tcBorders>
            <w:shd w:val="clear" w:color="auto" w:fill="auto"/>
            <w:vAlign w:val="bottom"/>
          </w:tcPr>
          <w:p w:rsidR="00607B64" w:rsidRPr="00607B64" w:rsidRDefault="00607B64" w:rsidP="00607B64">
            <w:pPr>
              <w:jc w:val="center"/>
              <w:rPr>
                <w:color w:val="000000"/>
                <w:sz w:val="22"/>
                <w:szCs w:val="22"/>
              </w:rPr>
            </w:pPr>
            <w:r w:rsidRPr="00607B64">
              <w:rPr>
                <w:color w:val="000000"/>
                <w:sz w:val="22"/>
                <w:szCs w:val="22"/>
              </w:rPr>
              <w:t>1</w:t>
            </w:r>
          </w:p>
        </w:tc>
      </w:tr>
      <w:tr w:rsidR="00607B64"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607B64" w:rsidRPr="00CC5CDA" w:rsidRDefault="00607B64" w:rsidP="00A66307">
            <w:pPr>
              <w:rPr>
                <w:color w:val="000000"/>
                <w:sz w:val="18"/>
                <w:szCs w:val="18"/>
              </w:rPr>
            </w:pPr>
          </w:p>
        </w:tc>
        <w:tc>
          <w:tcPr>
            <w:tcW w:w="1228" w:type="dxa"/>
            <w:gridSpan w:val="2"/>
            <w:vMerge/>
            <w:tcBorders>
              <w:left w:val="nil"/>
              <w:bottom w:val="single" w:sz="4" w:space="0" w:color="auto"/>
              <w:right w:val="single" w:sz="4" w:space="0" w:color="auto"/>
            </w:tcBorders>
            <w:shd w:val="clear" w:color="auto" w:fill="auto"/>
            <w:vAlign w:val="center"/>
            <w:hideMark/>
          </w:tcPr>
          <w:p w:rsidR="00607B64" w:rsidRDefault="00607B64" w:rsidP="00A66307">
            <w:pPr>
              <w:jc w:val="center"/>
              <w:rPr>
                <w:color w:val="000000"/>
                <w:sz w:val="18"/>
                <w:szCs w:val="18"/>
              </w:rPr>
            </w:pPr>
          </w:p>
        </w:tc>
        <w:tc>
          <w:tcPr>
            <w:tcW w:w="1188" w:type="dxa"/>
            <w:gridSpan w:val="3"/>
            <w:tcBorders>
              <w:top w:val="nil"/>
              <w:left w:val="nil"/>
              <w:bottom w:val="single" w:sz="4" w:space="0" w:color="auto"/>
              <w:right w:val="single" w:sz="4" w:space="0" w:color="auto"/>
            </w:tcBorders>
            <w:shd w:val="clear" w:color="auto" w:fill="auto"/>
            <w:vAlign w:val="center"/>
          </w:tcPr>
          <w:p w:rsidR="00607B64" w:rsidRDefault="00607B64" w:rsidP="00607B64">
            <w:pPr>
              <w:jc w:val="center"/>
              <w:rPr>
                <w:color w:val="000000"/>
                <w:sz w:val="18"/>
                <w:szCs w:val="18"/>
              </w:rPr>
            </w:pPr>
            <w:r>
              <w:rPr>
                <w:color w:val="000000"/>
                <w:sz w:val="18"/>
                <w:szCs w:val="18"/>
              </w:rPr>
              <w:t>186</w:t>
            </w:r>
          </w:p>
        </w:tc>
        <w:tc>
          <w:tcPr>
            <w:tcW w:w="1212" w:type="dxa"/>
            <w:tcBorders>
              <w:top w:val="nil"/>
              <w:left w:val="nil"/>
              <w:bottom w:val="single" w:sz="4" w:space="0" w:color="auto"/>
              <w:right w:val="single" w:sz="4" w:space="0" w:color="auto"/>
            </w:tcBorders>
            <w:shd w:val="clear" w:color="auto" w:fill="auto"/>
            <w:vAlign w:val="bottom"/>
          </w:tcPr>
          <w:p w:rsidR="00607B64" w:rsidRPr="00607B64" w:rsidRDefault="00607B64" w:rsidP="00607B64">
            <w:pPr>
              <w:jc w:val="center"/>
              <w:rPr>
                <w:color w:val="000000"/>
                <w:sz w:val="22"/>
                <w:szCs w:val="22"/>
              </w:rPr>
            </w:pPr>
            <w:r w:rsidRPr="00607B64">
              <w:rPr>
                <w:color w:val="000000"/>
                <w:sz w:val="22"/>
                <w:szCs w:val="22"/>
              </w:rPr>
              <w:t>1</w:t>
            </w:r>
          </w:p>
        </w:tc>
      </w:tr>
      <w:tr w:rsidR="00607B64"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607B64" w:rsidRPr="00CC5CDA" w:rsidRDefault="00607B64" w:rsidP="00A66307">
            <w:pPr>
              <w:rPr>
                <w:color w:val="000000"/>
                <w:sz w:val="18"/>
                <w:szCs w:val="18"/>
              </w:rPr>
            </w:pPr>
          </w:p>
        </w:tc>
        <w:tc>
          <w:tcPr>
            <w:tcW w:w="1228" w:type="dxa"/>
            <w:gridSpan w:val="2"/>
            <w:tcBorders>
              <w:top w:val="nil"/>
              <w:left w:val="nil"/>
              <w:bottom w:val="single" w:sz="4" w:space="0" w:color="auto"/>
              <w:right w:val="single" w:sz="4" w:space="0" w:color="auto"/>
            </w:tcBorders>
            <w:shd w:val="clear" w:color="auto" w:fill="auto"/>
            <w:vAlign w:val="center"/>
            <w:hideMark/>
          </w:tcPr>
          <w:p w:rsidR="00607B64" w:rsidRDefault="00607B64" w:rsidP="00A66307">
            <w:pPr>
              <w:jc w:val="center"/>
              <w:rPr>
                <w:color w:val="000000"/>
                <w:sz w:val="18"/>
                <w:szCs w:val="18"/>
              </w:rPr>
            </w:pPr>
            <w:r>
              <w:rPr>
                <w:color w:val="000000"/>
                <w:sz w:val="18"/>
                <w:szCs w:val="18"/>
              </w:rPr>
              <w:t>50</w:t>
            </w:r>
          </w:p>
        </w:tc>
        <w:tc>
          <w:tcPr>
            <w:tcW w:w="1188" w:type="dxa"/>
            <w:gridSpan w:val="3"/>
            <w:tcBorders>
              <w:top w:val="nil"/>
              <w:left w:val="nil"/>
              <w:bottom w:val="single" w:sz="4" w:space="0" w:color="auto"/>
              <w:right w:val="single" w:sz="4" w:space="0" w:color="auto"/>
            </w:tcBorders>
            <w:shd w:val="clear" w:color="auto" w:fill="auto"/>
            <w:vAlign w:val="center"/>
          </w:tcPr>
          <w:p w:rsidR="00607B64" w:rsidRDefault="00607B64" w:rsidP="00607B64">
            <w:pPr>
              <w:jc w:val="center"/>
              <w:rPr>
                <w:color w:val="000000"/>
                <w:sz w:val="18"/>
                <w:szCs w:val="18"/>
              </w:rPr>
            </w:pPr>
            <w:r>
              <w:rPr>
                <w:color w:val="000000"/>
                <w:sz w:val="18"/>
                <w:szCs w:val="18"/>
              </w:rPr>
              <w:t>180</w:t>
            </w:r>
          </w:p>
        </w:tc>
        <w:tc>
          <w:tcPr>
            <w:tcW w:w="1212" w:type="dxa"/>
            <w:tcBorders>
              <w:top w:val="nil"/>
              <w:left w:val="nil"/>
              <w:bottom w:val="single" w:sz="4" w:space="0" w:color="auto"/>
              <w:right w:val="single" w:sz="4" w:space="0" w:color="auto"/>
            </w:tcBorders>
            <w:shd w:val="clear" w:color="auto" w:fill="auto"/>
            <w:vAlign w:val="bottom"/>
          </w:tcPr>
          <w:p w:rsidR="00607B64" w:rsidRPr="00607B64" w:rsidRDefault="00607B64" w:rsidP="00607B64">
            <w:pPr>
              <w:jc w:val="center"/>
              <w:rPr>
                <w:color w:val="000000"/>
                <w:sz w:val="22"/>
                <w:szCs w:val="22"/>
              </w:rPr>
            </w:pPr>
            <w:r w:rsidRPr="00607B64">
              <w:rPr>
                <w:color w:val="000000"/>
                <w:sz w:val="22"/>
                <w:szCs w:val="22"/>
              </w:rPr>
              <w:t>1</w:t>
            </w:r>
          </w:p>
        </w:tc>
      </w:tr>
      <w:tr w:rsidR="00607B64"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607B64" w:rsidRPr="00CC5CDA" w:rsidRDefault="00607B64" w:rsidP="00A66307">
            <w:pPr>
              <w:rPr>
                <w:color w:val="000000"/>
                <w:sz w:val="18"/>
                <w:szCs w:val="18"/>
              </w:rPr>
            </w:pPr>
          </w:p>
        </w:tc>
        <w:tc>
          <w:tcPr>
            <w:tcW w:w="1228" w:type="dxa"/>
            <w:gridSpan w:val="2"/>
            <w:vMerge w:val="restart"/>
            <w:tcBorders>
              <w:top w:val="nil"/>
              <w:left w:val="nil"/>
              <w:right w:val="single" w:sz="4" w:space="0" w:color="auto"/>
            </w:tcBorders>
            <w:shd w:val="clear" w:color="auto" w:fill="auto"/>
            <w:vAlign w:val="center"/>
            <w:hideMark/>
          </w:tcPr>
          <w:p w:rsidR="00607B64" w:rsidRDefault="00607B64" w:rsidP="00A66307">
            <w:pPr>
              <w:jc w:val="center"/>
              <w:rPr>
                <w:color w:val="000000"/>
                <w:sz w:val="18"/>
                <w:szCs w:val="18"/>
              </w:rPr>
            </w:pPr>
            <w:r>
              <w:rPr>
                <w:color w:val="000000"/>
                <w:sz w:val="18"/>
                <w:szCs w:val="18"/>
              </w:rPr>
              <w:t>54</w:t>
            </w:r>
          </w:p>
        </w:tc>
        <w:tc>
          <w:tcPr>
            <w:tcW w:w="1188" w:type="dxa"/>
            <w:gridSpan w:val="3"/>
            <w:tcBorders>
              <w:top w:val="nil"/>
              <w:left w:val="nil"/>
              <w:bottom w:val="single" w:sz="4" w:space="0" w:color="auto"/>
              <w:right w:val="single" w:sz="4" w:space="0" w:color="auto"/>
            </w:tcBorders>
            <w:shd w:val="clear" w:color="auto" w:fill="auto"/>
            <w:vAlign w:val="center"/>
          </w:tcPr>
          <w:p w:rsidR="00607B64" w:rsidRDefault="00607B64" w:rsidP="00607B64">
            <w:pPr>
              <w:jc w:val="center"/>
              <w:rPr>
                <w:color w:val="000000"/>
                <w:sz w:val="18"/>
                <w:szCs w:val="18"/>
              </w:rPr>
            </w:pPr>
            <w:r>
              <w:rPr>
                <w:color w:val="000000"/>
                <w:sz w:val="18"/>
                <w:szCs w:val="18"/>
              </w:rPr>
              <w:t>176</w:t>
            </w:r>
          </w:p>
        </w:tc>
        <w:tc>
          <w:tcPr>
            <w:tcW w:w="1212" w:type="dxa"/>
            <w:tcBorders>
              <w:top w:val="nil"/>
              <w:left w:val="nil"/>
              <w:bottom w:val="single" w:sz="4" w:space="0" w:color="auto"/>
              <w:right w:val="single" w:sz="4" w:space="0" w:color="auto"/>
            </w:tcBorders>
            <w:shd w:val="clear" w:color="auto" w:fill="auto"/>
            <w:vAlign w:val="bottom"/>
          </w:tcPr>
          <w:p w:rsidR="00607B64" w:rsidRPr="00607B64" w:rsidRDefault="00607B64" w:rsidP="00607B64">
            <w:pPr>
              <w:jc w:val="center"/>
              <w:rPr>
                <w:color w:val="000000"/>
                <w:sz w:val="22"/>
                <w:szCs w:val="22"/>
              </w:rPr>
            </w:pPr>
            <w:r w:rsidRPr="00607B64">
              <w:rPr>
                <w:color w:val="000000"/>
                <w:sz w:val="22"/>
                <w:szCs w:val="22"/>
              </w:rPr>
              <w:t>1</w:t>
            </w:r>
          </w:p>
        </w:tc>
      </w:tr>
      <w:tr w:rsidR="00607B64"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607B64" w:rsidRPr="00CC5CDA" w:rsidRDefault="00607B64" w:rsidP="00A66307">
            <w:pPr>
              <w:rPr>
                <w:color w:val="000000"/>
                <w:sz w:val="18"/>
                <w:szCs w:val="18"/>
              </w:rPr>
            </w:pPr>
          </w:p>
        </w:tc>
        <w:tc>
          <w:tcPr>
            <w:tcW w:w="1228" w:type="dxa"/>
            <w:gridSpan w:val="2"/>
            <w:vMerge/>
            <w:tcBorders>
              <w:left w:val="nil"/>
              <w:right w:val="single" w:sz="4" w:space="0" w:color="auto"/>
            </w:tcBorders>
            <w:shd w:val="clear" w:color="auto" w:fill="auto"/>
            <w:vAlign w:val="center"/>
            <w:hideMark/>
          </w:tcPr>
          <w:p w:rsidR="00607B64" w:rsidRDefault="00607B64" w:rsidP="00A66307">
            <w:pPr>
              <w:jc w:val="center"/>
              <w:rPr>
                <w:color w:val="000000"/>
                <w:sz w:val="18"/>
                <w:szCs w:val="18"/>
              </w:rPr>
            </w:pPr>
          </w:p>
        </w:tc>
        <w:tc>
          <w:tcPr>
            <w:tcW w:w="1188" w:type="dxa"/>
            <w:gridSpan w:val="3"/>
            <w:tcBorders>
              <w:top w:val="nil"/>
              <w:left w:val="nil"/>
              <w:bottom w:val="single" w:sz="4" w:space="0" w:color="auto"/>
              <w:right w:val="single" w:sz="4" w:space="0" w:color="auto"/>
            </w:tcBorders>
            <w:shd w:val="clear" w:color="auto" w:fill="auto"/>
            <w:vAlign w:val="center"/>
          </w:tcPr>
          <w:p w:rsidR="00607B64" w:rsidRDefault="00607B64" w:rsidP="00607B64">
            <w:pPr>
              <w:jc w:val="center"/>
              <w:rPr>
                <w:color w:val="000000"/>
                <w:sz w:val="18"/>
                <w:szCs w:val="18"/>
              </w:rPr>
            </w:pPr>
            <w:r>
              <w:rPr>
                <w:color w:val="000000"/>
                <w:sz w:val="18"/>
                <w:szCs w:val="18"/>
              </w:rPr>
              <w:t>182</w:t>
            </w:r>
          </w:p>
        </w:tc>
        <w:tc>
          <w:tcPr>
            <w:tcW w:w="1212" w:type="dxa"/>
            <w:tcBorders>
              <w:top w:val="nil"/>
              <w:left w:val="nil"/>
              <w:bottom w:val="single" w:sz="4" w:space="0" w:color="auto"/>
              <w:right w:val="single" w:sz="4" w:space="0" w:color="auto"/>
            </w:tcBorders>
            <w:shd w:val="clear" w:color="auto" w:fill="auto"/>
            <w:vAlign w:val="bottom"/>
          </w:tcPr>
          <w:p w:rsidR="00607B64" w:rsidRPr="00607B64" w:rsidRDefault="00607B64" w:rsidP="00607B64">
            <w:pPr>
              <w:jc w:val="center"/>
              <w:rPr>
                <w:color w:val="000000"/>
                <w:sz w:val="22"/>
                <w:szCs w:val="22"/>
              </w:rPr>
            </w:pPr>
            <w:r w:rsidRPr="00607B64">
              <w:rPr>
                <w:color w:val="000000"/>
                <w:sz w:val="22"/>
                <w:szCs w:val="22"/>
              </w:rPr>
              <w:t>1</w:t>
            </w:r>
          </w:p>
        </w:tc>
      </w:tr>
      <w:tr w:rsidR="00607B64"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07B64" w:rsidRPr="00CC5CDA" w:rsidRDefault="00607B64" w:rsidP="00A66307">
            <w:pPr>
              <w:rPr>
                <w:color w:val="000000"/>
                <w:sz w:val="18"/>
                <w:szCs w:val="18"/>
              </w:rPr>
            </w:pPr>
          </w:p>
        </w:tc>
        <w:tc>
          <w:tcPr>
            <w:tcW w:w="1759" w:type="dxa"/>
            <w:vMerge/>
            <w:tcBorders>
              <w:left w:val="nil"/>
              <w:bottom w:val="single" w:sz="4" w:space="0" w:color="auto"/>
              <w:right w:val="single" w:sz="4" w:space="0" w:color="auto"/>
            </w:tcBorders>
            <w:shd w:val="clear" w:color="auto" w:fill="auto"/>
            <w:vAlign w:val="center"/>
            <w:hideMark/>
          </w:tcPr>
          <w:p w:rsidR="00607B64" w:rsidRPr="00CC5CDA" w:rsidRDefault="00607B64" w:rsidP="00A66307">
            <w:pPr>
              <w:rPr>
                <w:color w:val="000000"/>
                <w:sz w:val="18"/>
                <w:szCs w:val="18"/>
              </w:rPr>
            </w:pPr>
          </w:p>
        </w:tc>
        <w:tc>
          <w:tcPr>
            <w:tcW w:w="1228" w:type="dxa"/>
            <w:gridSpan w:val="2"/>
            <w:vMerge/>
            <w:tcBorders>
              <w:left w:val="nil"/>
              <w:bottom w:val="single" w:sz="4" w:space="0" w:color="auto"/>
              <w:right w:val="single" w:sz="4" w:space="0" w:color="auto"/>
            </w:tcBorders>
            <w:shd w:val="clear" w:color="auto" w:fill="auto"/>
            <w:vAlign w:val="center"/>
            <w:hideMark/>
          </w:tcPr>
          <w:p w:rsidR="00607B64" w:rsidRDefault="00607B64" w:rsidP="00A66307">
            <w:pPr>
              <w:jc w:val="center"/>
              <w:rPr>
                <w:color w:val="000000"/>
                <w:sz w:val="18"/>
                <w:szCs w:val="18"/>
              </w:rPr>
            </w:pPr>
          </w:p>
        </w:tc>
        <w:tc>
          <w:tcPr>
            <w:tcW w:w="1188" w:type="dxa"/>
            <w:gridSpan w:val="3"/>
            <w:tcBorders>
              <w:top w:val="nil"/>
              <w:left w:val="nil"/>
              <w:bottom w:val="single" w:sz="4" w:space="0" w:color="auto"/>
              <w:right w:val="single" w:sz="4" w:space="0" w:color="auto"/>
            </w:tcBorders>
            <w:shd w:val="clear" w:color="auto" w:fill="auto"/>
            <w:vAlign w:val="center"/>
          </w:tcPr>
          <w:p w:rsidR="00607B64" w:rsidRDefault="00607B64" w:rsidP="00607B64">
            <w:pPr>
              <w:jc w:val="center"/>
              <w:rPr>
                <w:color w:val="000000"/>
                <w:sz w:val="18"/>
                <w:szCs w:val="18"/>
              </w:rPr>
            </w:pPr>
            <w:r>
              <w:rPr>
                <w:color w:val="000000"/>
                <w:sz w:val="18"/>
                <w:szCs w:val="18"/>
              </w:rPr>
              <w:t>188</w:t>
            </w:r>
          </w:p>
        </w:tc>
        <w:tc>
          <w:tcPr>
            <w:tcW w:w="1212" w:type="dxa"/>
            <w:tcBorders>
              <w:top w:val="nil"/>
              <w:left w:val="nil"/>
              <w:bottom w:val="single" w:sz="4" w:space="0" w:color="auto"/>
              <w:right w:val="single" w:sz="4" w:space="0" w:color="auto"/>
            </w:tcBorders>
            <w:shd w:val="clear" w:color="auto" w:fill="auto"/>
            <w:vAlign w:val="bottom"/>
          </w:tcPr>
          <w:p w:rsidR="00607B64" w:rsidRPr="00607B64" w:rsidRDefault="00607B64" w:rsidP="00607B64">
            <w:pPr>
              <w:jc w:val="center"/>
              <w:rPr>
                <w:color w:val="000000"/>
                <w:sz w:val="22"/>
                <w:szCs w:val="22"/>
              </w:rPr>
            </w:pPr>
            <w:r w:rsidRPr="00607B64">
              <w:rPr>
                <w:color w:val="000000"/>
                <w:sz w:val="22"/>
                <w:szCs w:val="22"/>
              </w:rPr>
              <w:t>1</w:t>
            </w:r>
          </w:p>
        </w:tc>
      </w:tr>
      <w:tr w:rsidR="00A66307"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A66307" w:rsidRPr="009A70A5" w:rsidRDefault="00A66307" w:rsidP="00A66307">
            <w:pPr>
              <w:rPr>
                <w:color w:val="000000"/>
                <w:sz w:val="18"/>
                <w:szCs w:val="18"/>
              </w:rPr>
            </w:pPr>
            <w:r w:rsidRPr="009A70A5">
              <w:rPr>
                <w:color w:val="000000"/>
                <w:sz w:val="18"/>
                <w:szCs w:val="18"/>
              </w:rPr>
              <w:t>Цвет</w:t>
            </w:r>
          </w:p>
        </w:tc>
        <w:tc>
          <w:tcPr>
            <w:tcW w:w="3628" w:type="dxa"/>
            <w:gridSpan w:val="6"/>
            <w:tcBorders>
              <w:top w:val="nil"/>
              <w:left w:val="nil"/>
              <w:bottom w:val="single" w:sz="4" w:space="0" w:color="auto"/>
              <w:right w:val="single" w:sz="4" w:space="0" w:color="auto"/>
            </w:tcBorders>
            <w:shd w:val="clear" w:color="auto" w:fill="auto"/>
            <w:vAlign w:val="center"/>
            <w:hideMark/>
          </w:tcPr>
          <w:p w:rsidR="00A66307" w:rsidRPr="009A70A5" w:rsidRDefault="00A66307" w:rsidP="00A66307">
            <w:pPr>
              <w:rPr>
                <w:color w:val="000000"/>
                <w:sz w:val="18"/>
                <w:szCs w:val="18"/>
              </w:rPr>
            </w:pPr>
            <w:r w:rsidRPr="009A70A5">
              <w:rPr>
                <w:color w:val="000000"/>
                <w:sz w:val="18"/>
                <w:szCs w:val="18"/>
              </w:rPr>
              <w:t>Бежевый</w:t>
            </w:r>
          </w:p>
        </w:tc>
      </w:tr>
      <w:tr w:rsidR="00A66307"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A66307" w:rsidRPr="009A70A5" w:rsidRDefault="00A66307" w:rsidP="00A66307">
            <w:pPr>
              <w:rPr>
                <w:color w:val="000000"/>
                <w:sz w:val="18"/>
                <w:szCs w:val="18"/>
              </w:rPr>
            </w:pPr>
            <w:r w:rsidRPr="009A70A5">
              <w:rPr>
                <w:color w:val="000000"/>
                <w:sz w:val="18"/>
                <w:szCs w:val="18"/>
              </w:rPr>
              <w:t>Дополнительная ко</w:t>
            </w:r>
            <w:r>
              <w:rPr>
                <w:color w:val="000000"/>
                <w:sz w:val="18"/>
                <w:szCs w:val="18"/>
              </w:rPr>
              <w:t>м</w:t>
            </w:r>
            <w:r w:rsidRPr="009A70A5">
              <w:rPr>
                <w:color w:val="000000"/>
                <w:sz w:val="18"/>
                <w:szCs w:val="18"/>
              </w:rPr>
              <w:t>плектация</w:t>
            </w:r>
          </w:p>
        </w:tc>
        <w:tc>
          <w:tcPr>
            <w:tcW w:w="3628" w:type="dxa"/>
            <w:gridSpan w:val="6"/>
            <w:tcBorders>
              <w:top w:val="nil"/>
              <w:left w:val="nil"/>
              <w:bottom w:val="single" w:sz="4" w:space="0" w:color="auto"/>
              <w:right w:val="single" w:sz="4" w:space="0" w:color="auto"/>
            </w:tcBorders>
            <w:shd w:val="clear" w:color="auto" w:fill="auto"/>
            <w:vAlign w:val="center"/>
            <w:hideMark/>
          </w:tcPr>
          <w:p w:rsidR="00A66307" w:rsidRPr="009A70A5" w:rsidRDefault="00A66307" w:rsidP="00A66307">
            <w:pPr>
              <w:rPr>
                <w:color w:val="000000"/>
                <w:sz w:val="18"/>
                <w:szCs w:val="18"/>
              </w:rPr>
            </w:pPr>
            <w:r w:rsidRPr="009A70A5">
              <w:rPr>
                <w:color w:val="000000"/>
                <w:sz w:val="18"/>
                <w:szCs w:val="18"/>
              </w:rPr>
              <w:t>Наличие логотип</w:t>
            </w:r>
            <w:r>
              <w:rPr>
                <w:color w:val="000000"/>
                <w:sz w:val="18"/>
                <w:szCs w:val="18"/>
              </w:rPr>
              <w:t xml:space="preserve">а  </w:t>
            </w:r>
            <w:proofErr w:type="spellStart"/>
            <w:r>
              <w:rPr>
                <w:color w:val="000000"/>
                <w:sz w:val="18"/>
                <w:szCs w:val="18"/>
              </w:rPr>
              <w:t>Юнармия</w:t>
            </w:r>
            <w:proofErr w:type="spellEnd"/>
            <w:r>
              <w:rPr>
                <w:color w:val="000000"/>
                <w:sz w:val="18"/>
                <w:szCs w:val="18"/>
              </w:rPr>
              <w:t xml:space="preserve"> на </w:t>
            </w:r>
            <w:r w:rsidRPr="009A70A5">
              <w:rPr>
                <w:color w:val="000000"/>
                <w:sz w:val="18"/>
                <w:szCs w:val="18"/>
              </w:rPr>
              <w:t xml:space="preserve"> регулируемых помоч</w:t>
            </w:r>
            <w:r>
              <w:rPr>
                <w:color w:val="000000"/>
                <w:sz w:val="18"/>
                <w:szCs w:val="18"/>
              </w:rPr>
              <w:t>ах.</w:t>
            </w:r>
          </w:p>
        </w:tc>
      </w:tr>
      <w:tr w:rsidR="00A66307"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tcPr>
          <w:p w:rsidR="00A66307" w:rsidRPr="00CC5CDA" w:rsidRDefault="00A66307"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tcPr>
          <w:p w:rsidR="00A66307" w:rsidRPr="00CC5CDA" w:rsidRDefault="00A66307"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A66307" w:rsidRPr="00CC5CDA" w:rsidRDefault="00A66307"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A66307" w:rsidRPr="00CC5CDA" w:rsidRDefault="00A66307" w:rsidP="00A66307">
            <w:pPr>
              <w:rPr>
                <w:color w:val="000000"/>
                <w:sz w:val="18"/>
                <w:szCs w:val="18"/>
              </w:rPr>
            </w:pPr>
          </w:p>
        </w:tc>
        <w:tc>
          <w:tcPr>
            <w:tcW w:w="1759" w:type="dxa"/>
            <w:tcBorders>
              <w:top w:val="nil"/>
              <w:left w:val="nil"/>
              <w:bottom w:val="single" w:sz="4" w:space="0" w:color="auto"/>
              <w:right w:val="single" w:sz="4" w:space="0" w:color="auto"/>
            </w:tcBorders>
            <w:shd w:val="clear" w:color="auto" w:fill="auto"/>
            <w:vAlign w:val="center"/>
          </w:tcPr>
          <w:p w:rsidR="00A66307" w:rsidRPr="009A70A5" w:rsidRDefault="00A66307" w:rsidP="00A66307">
            <w:pPr>
              <w:rPr>
                <w:color w:val="000000"/>
                <w:sz w:val="18"/>
                <w:szCs w:val="18"/>
              </w:rPr>
            </w:pPr>
            <w:r w:rsidRPr="009A70A5">
              <w:rPr>
                <w:color w:val="000000"/>
                <w:sz w:val="18"/>
                <w:szCs w:val="18"/>
              </w:rPr>
              <w:t>Дополнительно</w:t>
            </w:r>
          </w:p>
        </w:tc>
        <w:tc>
          <w:tcPr>
            <w:tcW w:w="3628" w:type="dxa"/>
            <w:gridSpan w:val="6"/>
            <w:tcBorders>
              <w:top w:val="nil"/>
              <w:left w:val="nil"/>
              <w:bottom w:val="single" w:sz="4" w:space="0" w:color="auto"/>
              <w:right w:val="single" w:sz="4" w:space="0" w:color="auto"/>
            </w:tcBorders>
            <w:shd w:val="clear" w:color="auto" w:fill="auto"/>
            <w:vAlign w:val="center"/>
          </w:tcPr>
          <w:p w:rsidR="00A66307" w:rsidRPr="009A70A5" w:rsidRDefault="00607B64" w:rsidP="00A66307">
            <w:pPr>
              <w:rPr>
                <w:color w:val="000000"/>
                <w:sz w:val="18"/>
                <w:szCs w:val="18"/>
              </w:rPr>
            </w:pPr>
            <w:r>
              <w:rPr>
                <w:color w:val="000000"/>
                <w:sz w:val="18"/>
                <w:szCs w:val="18"/>
              </w:rPr>
              <w:t xml:space="preserve">Товар должен соответствовать эскизу, представленному в столбце 2 «Наименование товара, входящего в объект закупки» части </w:t>
            </w:r>
            <w:r>
              <w:rPr>
                <w:color w:val="000000"/>
                <w:sz w:val="18"/>
                <w:szCs w:val="18"/>
                <w:lang w:val="en-US"/>
              </w:rPr>
              <w:t>I</w:t>
            </w:r>
            <w:r>
              <w:rPr>
                <w:color w:val="000000"/>
                <w:sz w:val="18"/>
                <w:szCs w:val="18"/>
              </w:rPr>
              <w:t>I «</w:t>
            </w:r>
            <w:r w:rsidRPr="00607B64">
              <w:rPr>
                <w:color w:val="000000"/>
                <w:sz w:val="18"/>
                <w:szCs w:val="18"/>
              </w:rPr>
              <w:t>Сведения о товаре, на поставку которого осуществляется закупка, и об условиях контракта</w:t>
            </w:r>
            <w:r>
              <w:rPr>
                <w:color w:val="000000"/>
                <w:sz w:val="18"/>
                <w:szCs w:val="18"/>
              </w:rPr>
              <w:t>» документации об аукционе в электронной форме»</w:t>
            </w:r>
          </w:p>
        </w:tc>
      </w:tr>
      <w:tr w:rsidR="00A66307" w:rsidRPr="00CC5CDA" w:rsidTr="00607B64">
        <w:trPr>
          <w:trHeight w:val="301"/>
        </w:trPr>
        <w:tc>
          <w:tcPr>
            <w:tcW w:w="591" w:type="dxa"/>
            <w:vMerge w:val="restart"/>
            <w:tcBorders>
              <w:top w:val="nil"/>
              <w:left w:val="single" w:sz="4" w:space="0" w:color="auto"/>
              <w:bottom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r w:rsidRPr="00CC5CDA">
              <w:rPr>
                <w:color w:val="000000"/>
                <w:sz w:val="18"/>
                <w:szCs w:val="18"/>
              </w:rPr>
              <w:t>3.</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rsidR="00A66307" w:rsidRDefault="00A66307" w:rsidP="00A66307">
            <w:pPr>
              <w:jc w:val="center"/>
              <w:rPr>
                <w:color w:val="000000"/>
                <w:sz w:val="18"/>
                <w:szCs w:val="18"/>
              </w:rPr>
            </w:pPr>
            <w:r>
              <w:rPr>
                <w:color w:val="000000"/>
                <w:sz w:val="18"/>
                <w:szCs w:val="18"/>
              </w:rPr>
              <w:t>Рукавицы</w:t>
            </w:r>
            <w:r w:rsidRPr="00CC5CDA">
              <w:rPr>
                <w:color w:val="000000"/>
                <w:sz w:val="18"/>
                <w:szCs w:val="18"/>
              </w:rPr>
              <w:t xml:space="preserve"> «</w:t>
            </w:r>
            <w:proofErr w:type="spellStart"/>
            <w:r w:rsidRPr="00CC5CDA">
              <w:rPr>
                <w:color w:val="000000"/>
                <w:sz w:val="18"/>
                <w:szCs w:val="18"/>
              </w:rPr>
              <w:t>Юнармия</w:t>
            </w:r>
            <w:proofErr w:type="spellEnd"/>
            <w:r w:rsidRPr="00CC5CDA">
              <w:rPr>
                <w:color w:val="000000"/>
                <w:sz w:val="18"/>
                <w:szCs w:val="18"/>
              </w:rPr>
              <w:t>»</w:t>
            </w:r>
          </w:p>
          <w:p w:rsidR="00A66307" w:rsidRDefault="00A66307" w:rsidP="00A66307">
            <w:pPr>
              <w:jc w:val="center"/>
              <w:rPr>
                <w:color w:val="000000"/>
                <w:sz w:val="18"/>
                <w:szCs w:val="18"/>
              </w:rPr>
            </w:pPr>
            <w:r>
              <w:rPr>
                <w:noProof/>
                <w:color w:val="000000"/>
                <w:sz w:val="18"/>
                <w:szCs w:val="18"/>
              </w:rPr>
              <w:drawing>
                <wp:inline distT="0" distB="0" distL="0" distR="0" wp14:anchorId="2B7207DD" wp14:editId="50A4630E">
                  <wp:extent cx="1638300" cy="1038225"/>
                  <wp:effectExtent l="0" t="0" r="0" b="9525"/>
                  <wp:docPr id="3" name="Рисунок 3" descr="Гла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лавная"/>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38300" cy="1038225"/>
                          </a:xfrm>
                          <a:prstGeom prst="rect">
                            <a:avLst/>
                          </a:prstGeom>
                          <a:noFill/>
                          <a:ln>
                            <a:noFill/>
                          </a:ln>
                        </pic:spPr>
                      </pic:pic>
                    </a:graphicData>
                  </a:graphic>
                </wp:inline>
              </w:drawing>
            </w:r>
          </w:p>
          <w:p w:rsidR="00A66307" w:rsidRDefault="00A66307" w:rsidP="00A66307">
            <w:pPr>
              <w:jc w:val="center"/>
              <w:rPr>
                <w:color w:val="000000"/>
                <w:sz w:val="18"/>
                <w:szCs w:val="18"/>
              </w:rPr>
            </w:pPr>
          </w:p>
          <w:p w:rsidR="00A66307" w:rsidRDefault="00A66307" w:rsidP="00A66307">
            <w:pPr>
              <w:jc w:val="center"/>
              <w:rPr>
                <w:color w:val="000000"/>
                <w:sz w:val="18"/>
                <w:szCs w:val="18"/>
              </w:rPr>
            </w:pPr>
          </w:p>
          <w:p w:rsidR="00A66307" w:rsidRDefault="00A66307" w:rsidP="00A66307">
            <w:pPr>
              <w:jc w:val="center"/>
              <w:rPr>
                <w:color w:val="000000"/>
                <w:sz w:val="18"/>
                <w:szCs w:val="18"/>
              </w:rPr>
            </w:pPr>
          </w:p>
          <w:p w:rsidR="00A66307" w:rsidRDefault="00A66307" w:rsidP="00A66307">
            <w:pPr>
              <w:jc w:val="center"/>
              <w:rPr>
                <w:color w:val="000000"/>
                <w:sz w:val="18"/>
                <w:szCs w:val="18"/>
              </w:rPr>
            </w:pPr>
          </w:p>
          <w:p w:rsidR="00A66307" w:rsidRPr="00CC5CDA" w:rsidRDefault="00A66307" w:rsidP="00A66307">
            <w:pPr>
              <w:jc w:val="center"/>
              <w:rPr>
                <w:color w:val="000000"/>
                <w:sz w:val="18"/>
                <w:szCs w:val="18"/>
              </w:rPr>
            </w:pPr>
            <w:r w:rsidRPr="00D542CE">
              <w:rPr>
                <w:noProof/>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r>
              <w:rPr>
                <w:color w:val="000000"/>
                <w:sz w:val="18"/>
                <w:szCs w:val="18"/>
              </w:rPr>
              <w:t xml:space="preserve">Пар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r>
              <w:rPr>
                <w:color w:val="000000"/>
                <w:sz w:val="18"/>
                <w:szCs w:val="18"/>
              </w:rPr>
              <w:t>26</w:t>
            </w:r>
          </w:p>
        </w:tc>
        <w:tc>
          <w:tcPr>
            <w:tcW w:w="1759" w:type="dxa"/>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sidRPr="00CC5CDA">
              <w:rPr>
                <w:color w:val="000000"/>
                <w:sz w:val="18"/>
                <w:szCs w:val="18"/>
              </w:rPr>
              <w:t>Состав</w:t>
            </w:r>
          </w:p>
        </w:tc>
        <w:tc>
          <w:tcPr>
            <w:tcW w:w="3628" w:type="dxa"/>
            <w:gridSpan w:val="6"/>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proofErr w:type="spellStart"/>
            <w:r>
              <w:rPr>
                <w:color w:val="000000"/>
                <w:sz w:val="18"/>
                <w:szCs w:val="18"/>
              </w:rPr>
              <w:t>Флис</w:t>
            </w:r>
            <w:proofErr w:type="spellEnd"/>
          </w:p>
        </w:tc>
      </w:tr>
      <w:tr w:rsidR="00A66307"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sidRPr="00CC5CDA">
              <w:rPr>
                <w:color w:val="000000"/>
                <w:sz w:val="18"/>
                <w:szCs w:val="18"/>
              </w:rPr>
              <w:t>Форма и крой</w:t>
            </w:r>
          </w:p>
        </w:tc>
        <w:tc>
          <w:tcPr>
            <w:tcW w:w="3628" w:type="dxa"/>
            <w:gridSpan w:val="6"/>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Pr>
                <w:color w:val="000000"/>
                <w:sz w:val="18"/>
                <w:szCs w:val="18"/>
              </w:rPr>
              <w:t>Варежки с резинкой на запястье.</w:t>
            </w:r>
          </w:p>
        </w:tc>
      </w:tr>
      <w:tr w:rsidR="00A66307"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sidRPr="00CC5CDA">
              <w:rPr>
                <w:color w:val="000000"/>
                <w:sz w:val="18"/>
                <w:szCs w:val="18"/>
              </w:rPr>
              <w:t>Цвет</w:t>
            </w:r>
          </w:p>
        </w:tc>
        <w:tc>
          <w:tcPr>
            <w:tcW w:w="3628" w:type="dxa"/>
            <w:gridSpan w:val="6"/>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sidRPr="00CC5CDA">
              <w:rPr>
                <w:color w:val="000000"/>
                <w:sz w:val="18"/>
                <w:szCs w:val="18"/>
              </w:rPr>
              <w:t>Красный</w:t>
            </w:r>
          </w:p>
        </w:tc>
      </w:tr>
      <w:tr w:rsidR="00A66307"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A66307" w:rsidRPr="005C5E47" w:rsidRDefault="00A66307" w:rsidP="00A66307">
            <w:pPr>
              <w:rPr>
                <w:color w:val="000000"/>
                <w:sz w:val="18"/>
                <w:szCs w:val="18"/>
              </w:rPr>
            </w:pPr>
            <w:r w:rsidRPr="00CA119F">
              <w:rPr>
                <w:color w:val="000000"/>
                <w:sz w:val="18"/>
                <w:szCs w:val="18"/>
              </w:rPr>
              <w:t>Размер</w:t>
            </w:r>
          </w:p>
        </w:tc>
        <w:tc>
          <w:tcPr>
            <w:tcW w:w="3628" w:type="dxa"/>
            <w:gridSpan w:val="6"/>
            <w:tcBorders>
              <w:top w:val="nil"/>
              <w:left w:val="nil"/>
              <w:bottom w:val="single" w:sz="4" w:space="0" w:color="auto"/>
              <w:right w:val="single" w:sz="4" w:space="0" w:color="auto"/>
            </w:tcBorders>
            <w:shd w:val="clear" w:color="auto" w:fill="auto"/>
            <w:vAlign w:val="center"/>
            <w:hideMark/>
          </w:tcPr>
          <w:p w:rsidR="00A66307" w:rsidRPr="00CA119F" w:rsidRDefault="00A66307" w:rsidP="00A66307">
            <w:pPr>
              <w:rPr>
                <w:color w:val="000000"/>
                <w:sz w:val="18"/>
                <w:szCs w:val="18"/>
                <w:lang w:val="en-US"/>
              </w:rPr>
            </w:pPr>
            <w:r>
              <w:rPr>
                <w:color w:val="000000"/>
                <w:sz w:val="18"/>
                <w:szCs w:val="18"/>
                <w:lang w:val="en-US"/>
              </w:rPr>
              <w:t>M</w:t>
            </w:r>
          </w:p>
        </w:tc>
      </w:tr>
      <w:tr w:rsidR="00A66307"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sidRPr="00CC5CDA">
              <w:rPr>
                <w:color w:val="000000"/>
                <w:sz w:val="18"/>
                <w:szCs w:val="18"/>
              </w:rPr>
              <w:t>Дополнительная комплектация</w:t>
            </w:r>
          </w:p>
        </w:tc>
        <w:tc>
          <w:tcPr>
            <w:tcW w:w="3628" w:type="dxa"/>
            <w:gridSpan w:val="6"/>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Pr>
                <w:color w:val="000000"/>
                <w:sz w:val="18"/>
                <w:szCs w:val="18"/>
              </w:rPr>
              <w:t xml:space="preserve">Пришитый жаккардовый шеврон </w:t>
            </w:r>
            <w:proofErr w:type="spellStart"/>
            <w:r>
              <w:rPr>
                <w:color w:val="000000"/>
                <w:sz w:val="18"/>
                <w:szCs w:val="18"/>
              </w:rPr>
              <w:t>Юнармии</w:t>
            </w:r>
            <w:proofErr w:type="spellEnd"/>
          </w:p>
        </w:tc>
      </w:tr>
      <w:tr w:rsidR="00A66307" w:rsidRPr="00CC5CDA" w:rsidTr="00607B64">
        <w:trPr>
          <w:trHeight w:val="1352"/>
        </w:trPr>
        <w:tc>
          <w:tcPr>
            <w:tcW w:w="591" w:type="dxa"/>
            <w:vMerge/>
            <w:tcBorders>
              <w:top w:val="nil"/>
              <w:left w:val="single" w:sz="4" w:space="0" w:color="auto"/>
              <w:bottom w:val="single" w:sz="4" w:space="0" w:color="auto"/>
              <w:right w:val="single" w:sz="4" w:space="0" w:color="auto"/>
            </w:tcBorders>
            <w:vAlign w:val="center"/>
          </w:tcPr>
          <w:p w:rsidR="00A66307" w:rsidRPr="00CC5CDA" w:rsidRDefault="00A66307"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tcPr>
          <w:p w:rsidR="00A66307" w:rsidRPr="00CC5CDA" w:rsidRDefault="00A66307"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A66307" w:rsidRPr="00CC5CDA" w:rsidRDefault="00A66307"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A66307" w:rsidRPr="00CC5CDA" w:rsidRDefault="00A66307" w:rsidP="00A66307">
            <w:pPr>
              <w:rPr>
                <w:color w:val="000000"/>
                <w:sz w:val="18"/>
                <w:szCs w:val="18"/>
              </w:rPr>
            </w:pPr>
          </w:p>
        </w:tc>
        <w:tc>
          <w:tcPr>
            <w:tcW w:w="1759" w:type="dxa"/>
            <w:tcBorders>
              <w:top w:val="nil"/>
              <w:left w:val="nil"/>
              <w:bottom w:val="single" w:sz="4" w:space="0" w:color="auto"/>
              <w:right w:val="single" w:sz="4" w:space="0" w:color="auto"/>
            </w:tcBorders>
            <w:shd w:val="clear" w:color="auto" w:fill="auto"/>
            <w:vAlign w:val="center"/>
          </w:tcPr>
          <w:p w:rsidR="00A66307" w:rsidRPr="00CC5CDA" w:rsidRDefault="00A66307" w:rsidP="00A66307">
            <w:pPr>
              <w:rPr>
                <w:color w:val="000000"/>
                <w:sz w:val="18"/>
                <w:szCs w:val="18"/>
              </w:rPr>
            </w:pPr>
            <w:r>
              <w:rPr>
                <w:color w:val="000000"/>
                <w:sz w:val="18"/>
                <w:szCs w:val="18"/>
              </w:rPr>
              <w:t>Дополнительно</w:t>
            </w:r>
          </w:p>
        </w:tc>
        <w:tc>
          <w:tcPr>
            <w:tcW w:w="3628" w:type="dxa"/>
            <w:gridSpan w:val="6"/>
            <w:tcBorders>
              <w:top w:val="nil"/>
              <w:left w:val="nil"/>
              <w:bottom w:val="single" w:sz="4" w:space="0" w:color="auto"/>
              <w:right w:val="single" w:sz="4" w:space="0" w:color="auto"/>
            </w:tcBorders>
            <w:shd w:val="clear" w:color="auto" w:fill="auto"/>
            <w:vAlign w:val="center"/>
          </w:tcPr>
          <w:p w:rsidR="00A66307" w:rsidRPr="00285ADC" w:rsidRDefault="00607B64" w:rsidP="00A66307">
            <w:pPr>
              <w:rPr>
                <w:color w:val="000000"/>
                <w:sz w:val="18"/>
                <w:szCs w:val="18"/>
              </w:rPr>
            </w:pPr>
            <w:r>
              <w:rPr>
                <w:color w:val="000000"/>
                <w:sz w:val="18"/>
                <w:szCs w:val="18"/>
              </w:rPr>
              <w:t xml:space="preserve">Товар должен соответствовать эскизу, представленному в столбце 2 «Наименование товара, входящего в объект закупки» части </w:t>
            </w:r>
            <w:r>
              <w:rPr>
                <w:color w:val="000000"/>
                <w:sz w:val="18"/>
                <w:szCs w:val="18"/>
                <w:lang w:val="en-US"/>
              </w:rPr>
              <w:t>I</w:t>
            </w:r>
            <w:r>
              <w:rPr>
                <w:color w:val="000000"/>
                <w:sz w:val="18"/>
                <w:szCs w:val="18"/>
              </w:rPr>
              <w:t>I «</w:t>
            </w:r>
            <w:r w:rsidRPr="00607B64">
              <w:rPr>
                <w:color w:val="000000"/>
                <w:sz w:val="18"/>
                <w:szCs w:val="18"/>
              </w:rPr>
              <w:t>Сведения о товаре, на поставку которого осуществляется закупка, и об условиях контракта</w:t>
            </w:r>
            <w:r>
              <w:rPr>
                <w:color w:val="000000"/>
                <w:sz w:val="18"/>
                <w:szCs w:val="18"/>
              </w:rPr>
              <w:t>» документации об аукционе в электронной форме»</w:t>
            </w:r>
          </w:p>
        </w:tc>
      </w:tr>
      <w:tr w:rsidR="00A66307" w:rsidRPr="00CC5CDA" w:rsidTr="00607B64">
        <w:trPr>
          <w:trHeight w:val="437"/>
        </w:trPr>
        <w:tc>
          <w:tcPr>
            <w:tcW w:w="591" w:type="dxa"/>
            <w:vMerge w:val="restart"/>
            <w:tcBorders>
              <w:top w:val="nil"/>
              <w:left w:val="single" w:sz="4" w:space="0" w:color="auto"/>
              <w:bottom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r w:rsidRPr="00CC5CDA">
              <w:rPr>
                <w:color w:val="000000"/>
                <w:sz w:val="18"/>
                <w:szCs w:val="18"/>
              </w:rPr>
              <w:lastRenderedPageBreak/>
              <w:t>4.</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rsidR="00A66307" w:rsidRDefault="00A66307" w:rsidP="00A66307">
            <w:pPr>
              <w:jc w:val="center"/>
              <w:rPr>
                <w:color w:val="000000"/>
                <w:sz w:val="18"/>
                <w:szCs w:val="18"/>
              </w:rPr>
            </w:pPr>
            <w:r>
              <w:rPr>
                <w:color w:val="000000"/>
                <w:sz w:val="18"/>
                <w:szCs w:val="18"/>
              </w:rPr>
              <w:t xml:space="preserve">Шарф </w:t>
            </w:r>
            <w:r w:rsidRPr="00CC5CDA">
              <w:rPr>
                <w:color w:val="000000"/>
                <w:sz w:val="18"/>
                <w:szCs w:val="18"/>
              </w:rPr>
              <w:t>«</w:t>
            </w:r>
            <w:proofErr w:type="spellStart"/>
            <w:r w:rsidRPr="00CC5CDA">
              <w:rPr>
                <w:color w:val="000000"/>
                <w:sz w:val="18"/>
                <w:szCs w:val="18"/>
              </w:rPr>
              <w:t>Юнармия</w:t>
            </w:r>
            <w:proofErr w:type="spellEnd"/>
            <w:r w:rsidRPr="00CC5CDA">
              <w:rPr>
                <w:color w:val="000000"/>
                <w:sz w:val="18"/>
                <w:szCs w:val="18"/>
              </w:rPr>
              <w:t>»</w:t>
            </w:r>
            <w:r>
              <w:rPr>
                <w:color w:val="000000"/>
                <w:sz w:val="18"/>
                <w:szCs w:val="18"/>
              </w:rPr>
              <w:t xml:space="preserve"> </w:t>
            </w:r>
            <w:proofErr w:type="spellStart"/>
            <w:r>
              <w:rPr>
                <w:color w:val="000000"/>
                <w:sz w:val="18"/>
                <w:szCs w:val="18"/>
              </w:rPr>
              <w:t>флисовый</w:t>
            </w:r>
            <w:proofErr w:type="spellEnd"/>
          </w:p>
          <w:p w:rsidR="00A66307" w:rsidRPr="005C5E47" w:rsidRDefault="00A66307" w:rsidP="00A66307">
            <w:pPr>
              <w:jc w:val="center"/>
              <w:rPr>
                <w:noProof/>
                <w:color w:val="000000"/>
                <w:sz w:val="22"/>
                <w:szCs w:val="22"/>
              </w:rPr>
            </w:pPr>
            <w:r>
              <w:rPr>
                <w:noProof/>
                <w:color w:val="000000"/>
                <w:sz w:val="18"/>
                <w:szCs w:val="18"/>
              </w:rPr>
              <w:drawing>
                <wp:inline distT="0" distB="0" distL="0" distR="0" wp14:anchorId="7CA58B1C" wp14:editId="75D69DF7">
                  <wp:extent cx="1666875" cy="1181100"/>
                  <wp:effectExtent l="0" t="0" r="9525" b="0"/>
                  <wp:docPr id="2" name="Рисунок 2" descr="Гла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Главная"/>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66875" cy="1181100"/>
                          </a:xfrm>
                          <a:prstGeom prst="rect">
                            <a:avLst/>
                          </a:prstGeom>
                          <a:noFill/>
                          <a:ln>
                            <a:noFill/>
                          </a:ln>
                        </pic:spPr>
                      </pic:pic>
                    </a:graphicData>
                  </a:graphic>
                </wp:inline>
              </w:drawing>
            </w:r>
            <w:r>
              <w:rPr>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r w:rsidRPr="00CC5CDA">
              <w:rPr>
                <w:color w:val="000000"/>
                <w:sz w:val="18"/>
                <w:szCs w:val="18"/>
              </w:rPr>
              <w:t>шт.</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r>
              <w:rPr>
                <w:color w:val="000000"/>
                <w:sz w:val="18"/>
                <w:szCs w:val="18"/>
              </w:rPr>
              <w:t>26</w:t>
            </w:r>
          </w:p>
        </w:tc>
        <w:tc>
          <w:tcPr>
            <w:tcW w:w="1759" w:type="dxa"/>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sidRPr="00CC5CDA">
              <w:rPr>
                <w:color w:val="000000"/>
                <w:sz w:val="18"/>
                <w:szCs w:val="18"/>
              </w:rPr>
              <w:t>Состав</w:t>
            </w:r>
          </w:p>
        </w:tc>
        <w:tc>
          <w:tcPr>
            <w:tcW w:w="3628" w:type="dxa"/>
            <w:gridSpan w:val="6"/>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proofErr w:type="spellStart"/>
            <w:r>
              <w:rPr>
                <w:color w:val="000000"/>
                <w:sz w:val="18"/>
                <w:szCs w:val="18"/>
              </w:rPr>
              <w:t>Флис</w:t>
            </w:r>
            <w:proofErr w:type="spellEnd"/>
          </w:p>
        </w:tc>
      </w:tr>
      <w:tr w:rsidR="00A66307" w:rsidRPr="00CC5CDA" w:rsidTr="00607B64">
        <w:trPr>
          <w:trHeight w:val="301"/>
        </w:trPr>
        <w:tc>
          <w:tcPr>
            <w:tcW w:w="591"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sidRPr="00CC5CDA">
              <w:rPr>
                <w:color w:val="000000"/>
                <w:sz w:val="18"/>
                <w:szCs w:val="18"/>
              </w:rPr>
              <w:t>Цвет</w:t>
            </w:r>
          </w:p>
        </w:tc>
        <w:tc>
          <w:tcPr>
            <w:tcW w:w="3628" w:type="dxa"/>
            <w:gridSpan w:val="6"/>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Pr>
                <w:color w:val="000000"/>
                <w:sz w:val="18"/>
                <w:szCs w:val="18"/>
              </w:rPr>
              <w:t xml:space="preserve">Красный </w:t>
            </w:r>
          </w:p>
        </w:tc>
      </w:tr>
      <w:tr w:rsidR="00A66307" w:rsidRPr="00CC5CDA" w:rsidTr="00607B64">
        <w:trPr>
          <w:trHeight w:val="1517"/>
        </w:trPr>
        <w:tc>
          <w:tcPr>
            <w:tcW w:w="591" w:type="dxa"/>
            <w:vMerge/>
            <w:tcBorders>
              <w:top w:val="nil"/>
              <w:left w:val="single" w:sz="4" w:space="0" w:color="auto"/>
              <w:bottom w:val="single" w:sz="4" w:space="0" w:color="auto"/>
              <w:right w:val="single" w:sz="4" w:space="0" w:color="auto"/>
            </w:tcBorders>
            <w:vAlign w:val="center"/>
          </w:tcPr>
          <w:p w:rsidR="00A66307" w:rsidRPr="00CC5CDA" w:rsidRDefault="00A66307" w:rsidP="00A66307">
            <w:pPr>
              <w:rPr>
                <w:color w:val="000000"/>
                <w:sz w:val="18"/>
                <w:szCs w:val="18"/>
              </w:rPr>
            </w:pPr>
          </w:p>
        </w:tc>
        <w:tc>
          <w:tcPr>
            <w:tcW w:w="2806" w:type="dxa"/>
            <w:vMerge/>
            <w:tcBorders>
              <w:top w:val="nil"/>
              <w:left w:val="single" w:sz="4" w:space="0" w:color="auto"/>
              <w:bottom w:val="single" w:sz="4" w:space="0" w:color="auto"/>
              <w:right w:val="single" w:sz="4" w:space="0" w:color="auto"/>
            </w:tcBorders>
            <w:vAlign w:val="center"/>
          </w:tcPr>
          <w:p w:rsidR="00A66307" w:rsidRPr="00CC5CDA" w:rsidRDefault="00A66307" w:rsidP="00A6630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A66307" w:rsidRPr="00CC5CDA" w:rsidRDefault="00A66307" w:rsidP="00A66307">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A66307" w:rsidRPr="00CC5CDA" w:rsidRDefault="00A66307" w:rsidP="00A66307">
            <w:pPr>
              <w:rPr>
                <w:color w:val="000000"/>
                <w:sz w:val="18"/>
                <w:szCs w:val="18"/>
              </w:rPr>
            </w:pPr>
          </w:p>
        </w:tc>
        <w:tc>
          <w:tcPr>
            <w:tcW w:w="1759" w:type="dxa"/>
            <w:tcBorders>
              <w:top w:val="nil"/>
              <w:left w:val="nil"/>
              <w:bottom w:val="single" w:sz="4" w:space="0" w:color="auto"/>
              <w:right w:val="single" w:sz="4" w:space="0" w:color="auto"/>
            </w:tcBorders>
            <w:shd w:val="clear" w:color="auto" w:fill="auto"/>
            <w:vAlign w:val="center"/>
          </w:tcPr>
          <w:p w:rsidR="00A66307" w:rsidRPr="00CC5CDA" w:rsidRDefault="00A66307" w:rsidP="00A66307">
            <w:pPr>
              <w:rPr>
                <w:color w:val="000000"/>
                <w:sz w:val="18"/>
                <w:szCs w:val="18"/>
              </w:rPr>
            </w:pPr>
            <w:r>
              <w:rPr>
                <w:color w:val="000000"/>
                <w:sz w:val="18"/>
                <w:szCs w:val="18"/>
              </w:rPr>
              <w:t>Дополнительно</w:t>
            </w:r>
          </w:p>
        </w:tc>
        <w:tc>
          <w:tcPr>
            <w:tcW w:w="3628" w:type="dxa"/>
            <w:gridSpan w:val="6"/>
            <w:tcBorders>
              <w:top w:val="nil"/>
              <w:left w:val="nil"/>
              <w:bottom w:val="single" w:sz="4" w:space="0" w:color="auto"/>
              <w:right w:val="single" w:sz="4" w:space="0" w:color="auto"/>
            </w:tcBorders>
            <w:shd w:val="clear" w:color="auto" w:fill="auto"/>
            <w:vAlign w:val="center"/>
          </w:tcPr>
          <w:p w:rsidR="00A66307" w:rsidRPr="00285ADC" w:rsidRDefault="00607B64" w:rsidP="00A66307">
            <w:pPr>
              <w:rPr>
                <w:color w:val="000000"/>
                <w:sz w:val="18"/>
                <w:szCs w:val="18"/>
              </w:rPr>
            </w:pPr>
            <w:r>
              <w:rPr>
                <w:color w:val="000000"/>
                <w:sz w:val="18"/>
                <w:szCs w:val="18"/>
              </w:rPr>
              <w:t xml:space="preserve">Товар должен соответствовать эскизу, представленному в столбце 2 «Наименование товара, входящего в объект закупки» части </w:t>
            </w:r>
            <w:r>
              <w:rPr>
                <w:color w:val="000000"/>
                <w:sz w:val="18"/>
                <w:szCs w:val="18"/>
                <w:lang w:val="en-US"/>
              </w:rPr>
              <w:t>I</w:t>
            </w:r>
            <w:r>
              <w:rPr>
                <w:color w:val="000000"/>
                <w:sz w:val="18"/>
                <w:szCs w:val="18"/>
              </w:rPr>
              <w:t>I «</w:t>
            </w:r>
            <w:r w:rsidRPr="00607B64">
              <w:rPr>
                <w:color w:val="000000"/>
                <w:sz w:val="18"/>
                <w:szCs w:val="18"/>
              </w:rPr>
              <w:t>Сведения о товаре, на поставку которого осуществляется закупка, и об условиях контракта</w:t>
            </w:r>
            <w:r>
              <w:rPr>
                <w:color w:val="000000"/>
                <w:sz w:val="18"/>
                <w:szCs w:val="18"/>
              </w:rPr>
              <w:t>» документации об аукционе в электронной форме»</w:t>
            </w:r>
          </w:p>
        </w:tc>
      </w:tr>
      <w:tr w:rsidR="00A66307" w:rsidRPr="00CC5CDA" w:rsidTr="00607B64">
        <w:trPr>
          <w:trHeight w:val="301"/>
        </w:trPr>
        <w:tc>
          <w:tcPr>
            <w:tcW w:w="591" w:type="dxa"/>
            <w:vMerge w:val="restart"/>
            <w:tcBorders>
              <w:top w:val="nil"/>
              <w:left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r w:rsidRPr="00CC5CDA">
              <w:rPr>
                <w:color w:val="000000"/>
                <w:sz w:val="18"/>
                <w:szCs w:val="18"/>
              </w:rPr>
              <w:t>5.</w:t>
            </w:r>
          </w:p>
        </w:tc>
        <w:tc>
          <w:tcPr>
            <w:tcW w:w="2806" w:type="dxa"/>
            <w:vMerge w:val="restart"/>
            <w:tcBorders>
              <w:top w:val="nil"/>
              <w:left w:val="single" w:sz="4" w:space="0" w:color="auto"/>
              <w:right w:val="single" w:sz="4" w:space="0" w:color="auto"/>
            </w:tcBorders>
            <w:shd w:val="clear" w:color="auto" w:fill="auto"/>
            <w:vAlign w:val="center"/>
            <w:hideMark/>
          </w:tcPr>
          <w:p w:rsidR="00A66307" w:rsidRDefault="00A66307" w:rsidP="00A66307">
            <w:pPr>
              <w:jc w:val="center"/>
              <w:rPr>
                <w:color w:val="000000"/>
                <w:sz w:val="18"/>
                <w:szCs w:val="18"/>
              </w:rPr>
            </w:pPr>
            <w:r>
              <w:rPr>
                <w:color w:val="000000"/>
                <w:sz w:val="18"/>
                <w:szCs w:val="18"/>
              </w:rPr>
              <w:t xml:space="preserve">Ушанка </w:t>
            </w:r>
            <w:r w:rsidRPr="00CC5CDA">
              <w:rPr>
                <w:color w:val="000000"/>
                <w:sz w:val="18"/>
                <w:szCs w:val="18"/>
              </w:rPr>
              <w:t>«</w:t>
            </w:r>
            <w:proofErr w:type="spellStart"/>
            <w:r w:rsidRPr="00CC5CDA">
              <w:rPr>
                <w:color w:val="000000"/>
                <w:sz w:val="18"/>
                <w:szCs w:val="18"/>
              </w:rPr>
              <w:t>Юнармия</w:t>
            </w:r>
            <w:proofErr w:type="spellEnd"/>
            <w:r w:rsidRPr="00CC5CDA">
              <w:rPr>
                <w:color w:val="000000"/>
                <w:sz w:val="18"/>
                <w:szCs w:val="18"/>
              </w:rPr>
              <w:t>»</w:t>
            </w:r>
          </w:p>
          <w:p w:rsidR="00A66307" w:rsidRDefault="00A66307" w:rsidP="00A66307">
            <w:pPr>
              <w:jc w:val="center"/>
              <w:rPr>
                <w:color w:val="000000"/>
                <w:sz w:val="18"/>
                <w:szCs w:val="18"/>
              </w:rPr>
            </w:pPr>
          </w:p>
          <w:p w:rsidR="00A66307" w:rsidRDefault="00A66307" w:rsidP="00A66307">
            <w:pPr>
              <w:jc w:val="center"/>
              <w:rPr>
                <w:color w:val="000000"/>
                <w:sz w:val="18"/>
                <w:szCs w:val="18"/>
              </w:rPr>
            </w:pPr>
            <w:r>
              <w:rPr>
                <w:noProof/>
                <w:color w:val="000000"/>
                <w:sz w:val="18"/>
                <w:szCs w:val="18"/>
              </w:rPr>
              <w:drawing>
                <wp:inline distT="0" distB="0" distL="0" distR="0" wp14:anchorId="5C369730" wp14:editId="3552F03E">
                  <wp:extent cx="1600200" cy="160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A66307" w:rsidRPr="00CC5CDA" w:rsidRDefault="00A66307" w:rsidP="00A66307">
            <w:pPr>
              <w:jc w:val="center"/>
              <w:rPr>
                <w:color w:val="000000"/>
                <w:sz w:val="18"/>
                <w:szCs w:val="18"/>
              </w:rPr>
            </w:pPr>
            <w:r w:rsidRPr="00CD4572">
              <w:rPr>
                <w:noProof/>
                <w:color w:val="000000"/>
                <w:sz w:val="22"/>
                <w:szCs w:val="22"/>
              </w:rPr>
              <w:t xml:space="preserve"> </w:t>
            </w:r>
          </w:p>
        </w:tc>
        <w:tc>
          <w:tcPr>
            <w:tcW w:w="709" w:type="dxa"/>
            <w:vMerge w:val="restart"/>
            <w:tcBorders>
              <w:top w:val="nil"/>
              <w:left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r w:rsidRPr="00CC5CDA">
              <w:rPr>
                <w:color w:val="000000"/>
                <w:sz w:val="18"/>
                <w:szCs w:val="18"/>
              </w:rPr>
              <w:t>шт.</w:t>
            </w:r>
          </w:p>
        </w:tc>
        <w:tc>
          <w:tcPr>
            <w:tcW w:w="1134" w:type="dxa"/>
            <w:vMerge w:val="restart"/>
            <w:tcBorders>
              <w:top w:val="nil"/>
              <w:left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r>
              <w:rPr>
                <w:color w:val="000000"/>
                <w:sz w:val="18"/>
                <w:szCs w:val="18"/>
              </w:rPr>
              <w:t>26</w:t>
            </w:r>
          </w:p>
        </w:tc>
        <w:tc>
          <w:tcPr>
            <w:tcW w:w="1759" w:type="dxa"/>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sidRPr="00CC5CDA">
              <w:rPr>
                <w:color w:val="000000"/>
                <w:sz w:val="18"/>
                <w:szCs w:val="18"/>
              </w:rPr>
              <w:t>Состав</w:t>
            </w:r>
          </w:p>
        </w:tc>
        <w:tc>
          <w:tcPr>
            <w:tcW w:w="3628" w:type="dxa"/>
            <w:gridSpan w:val="6"/>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Pr>
                <w:color w:val="000000"/>
                <w:sz w:val="18"/>
                <w:szCs w:val="18"/>
              </w:rPr>
              <w:t>Не менее 70 % - хлопок, не более 30 % нейлон</w:t>
            </w:r>
          </w:p>
        </w:tc>
      </w:tr>
      <w:tr w:rsidR="00A66307" w:rsidRPr="00CC5CDA" w:rsidTr="00607B64">
        <w:trPr>
          <w:trHeight w:val="301"/>
        </w:trPr>
        <w:tc>
          <w:tcPr>
            <w:tcW w:w="591" w:type="dxa"/>
            <w:vMerge/>
            <w:tcBorders>
              <w:left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p>
        </w:tc>
        <w:tc>
          <w:tcPr>
            <w:tcW w:w="2806" w:type="dxa"/>
            <w:vMerge/>
            <w:tcBorders>
              <w:left w:val="single" w:sz="4" w:space="0" w:color="auto"/>
              <w:right w:val="single" w:sz="4" w:space="0" w:color="auto"/>
            </w:tcBorders>
            <w:shd w:val="clear" w:color="auto" w:fill="auto"/>
            <w:vAlign w:val="center"/>
            <w:hideMark/>
          </w:tcPr>
          <w:p w:rsidR="00A66307" w:rsidRDefault="00A66307" w:rsidP="00A66307">
            <w:pPr>
              <w:jc w:val="center"/>
              <w:rPr>
                <w:color w:val="000000"/>
                <w:sz w:val="18"/>
                <w:szCs w:val="18"/>
              </w:rPr>
            </w:pPr>
          </w:p>
        </w:tc>
        <w:tc>
          <w:tcPr>
            <w:tcW w:w="709" w:type="dxa"/>
            <w:vMerge/>
            <w:tcBorders>
              <w:left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p>
        </w:tc>
        <w:tc>
          <w:tcPr>
            <w:tcW w:w="1134" w:type="dxa"/>
            <w:vMerge/>
            <w:tcBorders>
              <w:left w:val="single" w:sz="4" w:space="0" w:color="auto"/>
              <w:right w:val="single" w:sz="4" w:space="0" w:color="auto"/>
            </w:tcBorders>
            <w:shd w:val="clear" w:color="auto" w:fill="auto"/>
            <w:vAlign w:val="center"/>
            <w:hideMark/>
          </w:tcPr>
          <w:p w:rsidR="00A66307" w:rsidRDefault="00A66307" w:rsidP="00A66307">
            <w:pPr>
              <w:jc w:val="center"/>
              <w:rPr>
                <w:color w:val="000000"/>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Pr>
                <w:color w:val="000000"/>
                <w:sz w:val="18"/>
                <w:szCs w:val="18"/>
              </w:rPr>
              <w:t>Наполнитель</w:t>
            </w:r>
          </w:p>
        </w:tc>
        <w:tc>
          <w:tcPr>
            <w:tcW w:w="3628" w:type="dxa"/>
            <w:gridSpan w:val="6"/>
            <w:tcBorders>
              <w:top w:val="nil"/>
              <w:left w:val="nil"/>
              <w:bottom w:val="single" w:sz="4" w:space="0" w:color="auto"/>
              <w:right w:val="single" w:sz="4" w:space="0" w:color="auto"/>
            </w:tcBorders>
            <w:shd w:val="clear" w:color="auto" w:fill="auto"/>
            <w:vAlign w:val="center"/>
            <w:hideMark/>
          </w:tcPr>
          <w:p w:rsidR="00A66307" w:rsidRDefault="00A66307" w:rsidP="00A66307">
            <w:pPr>
              <w:rPr>
                <w:color w:val="000000"/>
                <w:sz w:val="18"/>
                <w:szCs w:val="18"/>
              </w:rPr>
            </w:pPr>
            <w:r>
              <w:rPr>
                <w:color w:val="000000"/>
                <w:sz w:val="18"/>
                <w:szCs w:val="18"/>
              </w:rPr>
              <w:t xml:space="preserve">Синтепон </w:t>
            </w:r>
          </w:p>
        </w:tc>
      </w:tr>
      <w:tr w:rsidR="00A66307" w:rsidRPr="00CC5CDA" w:rsidTr="00607B64">
        <w:trPr>
          <w:trHeight w:val="163"/>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val="restart"/>
            <w:tcBorders>
              <w:top w:val="nil"/>
              <w:left w:val="nil"/>
              <w:right w:val="single" w:sz="4" w:space="0" w:color="auto"/>
            </w:tcBorders>
            <w:shd w:val="clear" w:color="auto" w:fill="auto"/>
            <w:vAlign w:val="center"/>
            <w:hideMark/>
          </w:tcPr>
          <w:p w:rsidR="00A66307" w:rsidRPr="00CC5CDA" w:rsidRDefault="00A66307" w:rsidP="00A66307">
            <w:pPr>
              <w:rPr>
                <w:color w:val="000000"/>
                <w:sz w:val="18"/>
                <w:szCs w:val="18"/>
              </w:rPr>
            </w:pPr>
            <w:r w:rsidRPr="00CC5CDA">
              <w:rPr>
                <w:color w:val="000000"/>
                <w:sz w:val="18"/>
                <w:szCs w:val="18"/>
              </w:rPr>
              <w:t>Размер</w:t>
            </w:r>
          </w:p>
        </w:tc>
        <w:tc>
          <w:tcPr>
            <w:tcW w:w="1992" w:type="dxa"/>
            <w:gridSpan w:val="3"/>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r>
              <w:rPr>
                <w:color w:val="000000"/>
                <w:sz w:val="18"/>
                <w:szCs w:val="18"/>
              </w:rPr>
              <w:t>Размер</w:t>
            </w:r>
          </w:p>
        </w:tc>
        <w:tc>
          <w:tcPr>
            <w:tcW w:w="1636" w:type="dxa"/>
            <w:gridSpan w:val="3"/>
            <w:tcBorders>
              <w:top w:val="single" w:sz="4" w:space="0" w:color="auto"/>
              <w:left w:val="nil"/>
              <w:bottom w:val="single" w:sz="4" w:space="0" w:color="auto"/>
              <w:right w:val="single" w:sz="4" w:space="0" w:color="auto"/>
            </w:tcBorders>
            <w:shd w:val="clear" w:color="auto" w:fill="auto"/>
            <w:vAlign w:val="center"/>
          </w:tcPr>
          <w:p w:rsidR="00A66307" w:rsidRPr="00CC5CDA" w:rsidRDefault="00A66307" w:rsidP="00A66307">
            <w:pPr>
              <w:jc w:val="center"/>
              <w:rPr>
                <w:color w:val="000000"/>
                <w:sz w:val="18"/>
                <w:szCs w:val="18"/>
              </w:rPr>
            </w:pPr>
            <w:r>
              <w:rPr>
                <w:color w:val="000000"/>
                <w:sz w:val="18"/>
                <w:szCs w:val="18"/>
              </w:rPr>
              <w:t>Количество, шт.</w:t>
            </w:r>
          </w:p>
        </w:tc>
      </w:tr>
      <w:tr w:rsidR="00A66307" w:rsidRPr="00CC5CDA" w:rsidTr="00607B64">
        <w:trPr>
          <w:trHeight w:val="163"/>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992" w:type="dxa"/>
            <w:gridSpan w:val="3"/>
            <w:tcBorders>
              <w:top w:val="nil"/>
              <w:left w:val="nil"/>
              <w:bottom w:val="single" w:sz="4" w:space="0" w:color="auto"/>
              <w:right w:val="single" w:sz="4" w:space="0" w:color="auto"/>
            </w:tcBorders>
            <w:shd w:val="clear" w:color="auto" w:fill="auto"/>
            <w:vAlign w:val="center"/>
            <w:hideMark/>
          </w:tcPr>
          <w:p w:rsidR="00A66307" w:rsidRDefault="00A66307" w:rsidP="00A66307">
            <w:pPr>
              <w:jc w:val="center"/>
              <w:rPr>
                <w:color w:val="000000"/>
                <w:sz w:val="18"/>
                <w:szCs w:val="18"/>
              </w:rPr>
            </w:pPr>
            <w:r>
              <w:rPr>
                <w:color w:val="000000"/>
                <w:sz w:val="18"/>
                <w:szCs w:val="18"/>
              </w:rPr>
              <w:t>54</w:t>
            </w:r>
          </w:p>
        </w:tc>
        <w:tc>
          <w:tcPr>
            <w:tcW w:w="1636" w:type="dxa"/>
            <w:gridSpan w:val="3"/>
            <w:tcBorders>
              <w:top w:val="single" w:sz="4" w:space="0" w:color="auto"/>
              <w:left w:val="nil"/>
              <w:bottom w:val="single" w:sz="4" w:space="0" w:color="auto"/>
              <w:right w:val="single" w:sz="4" w:space="0" w:color="auto"/>
            </w:tcBorders>
            <w:shd w:val="clear" w:color="auto" w:fill="auto"/>
            <w:vAlign w:val="center"/>
          </w:tcPr>
          <w:p w:rsidR="00A66307" w:rsidRDefault="00A66307" w:rsidP="00A66307">
            <w:pPr>
              <w:jc w:val="center"/>
              <w:rPr>
                <w:color w:val="000000"/>
                <w:sz w:val="18"/>
                <w:szCs w:val="18"/>
              </w:rPr>
            </w:pPr>
            <w:r>
              <w:rPr>
                <w:color w:val="000000"/>
                <w:sz w:val="18"/>
                <w:szCs w:val="18"/>
              </w:rPr>
              <w:t>3</w:t>
            </w:r>
          </w:p>
        </w:tc>
      </w:tr>
      <w:tr w:rsidR="00A66307" w:rsidRPr="00CC5CDA" w:rsidTr="00607B64">
        <w:trPr>
          <w:trHeight w:val="196"/>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992" w:type="dxa"/>
            <w:gridSpan w:val="3"/>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r>
              <w:rPr>
                <w:color w:val="000000"/>
                <w:sz w:val="18"/>
                <w:szCs w:val="18"/>
              </w:rPr>
              <w:t>55</w:t>
            </w:r>
          </w:p>
        </w:tc>
        <w:tc>
          <w:tcPr>
            <w:tcW w:w="1636" w:type="dxa"/>
            <w:gridSpan w:val="3"/>
            <w:tcBorders>
              <w:top w:val="single" w:sz="4" w:space="0" w:color="auto"/>
              <w:left w:val="nil"/>
              <w:bottom w:val="single" w:sz="4" w:space="0" w:color="auto"/>
              <w:right w:val="single" w:sz="4" w:space="0" w:color="auto"/>
            </w:tcBorders>
            <w:shd w:val="clear" w:color="auto" w:fill="auto"/>
            <w:vAlign w:val="center"/>
          </w:tcPr>
          <w:p w:rsidR="00A66307" w:rsidRPr="00CC5CDA" w:rsidRDefault="00A66307" w:rsidP="00A66307">
            <w:pPr>
              <w:jc w:val="center"/>
              <w:rPr>
                <w:color w:val="000000"/>
                <w:sz w:val="18"/>
                <w:szCs w:val="18"/>
              </w:rPr>
            </w:pPr>
            <w:r>
              <w:rPr>
                <w:color w:val="000000"/>
                <w:sz w:val="18"/>
                <w:szCs w:val="18"/>
              </w:rPr>
              <w:t>2</w:t>
            </w:r>
          </w:p>
        </w:tc>
      </w:tr>
      <w:tr w:rsidR="00A66307" w:rsidRPr="00CC5CDA" w:rsidTr="00607B64">
        <w:trPr>
          <w:trHeight w:val="196"/>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992" w:type="dxa"/>
            <w:gridSpan w:val="3"/>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r>
              <w:rPr>
                <w:color w:val="000000"/>
                <w:sz w:val="18"/>
                <w:szCs w:val="18"/>
              </w:rPr>
              <w:t>56</w:t>
            </w:r>
          </w:p>
        </w:tc>
        <w:tc>
          <w:tcPr>
            <w:tcW w:w="1636" w:type="dxa"/>
            <w:gridSpan w:val="3"/>
            <w:tcBorders>
              <w:top w:val="single" w:sz="4" w:space="0" w:color="auto"/>
              <w:left w:val="nil"/>
              <w:bottom w:val="single" w:sz="4" w:space="0" w:color="auto"/>
              <w:right w:val="single" w:sz="4" w:space="0" w:color="auto"/>
            </w:tcBorders>
            <w:shd w:val="clear" w:color="auto" w:fill="auto"/>
            <w:vAlign w:val="center"/>
          </w:tcPr>
          <w:p w:rsidR="00A66307" w:rsidRPr="00CC5CDA" w:rsidRDefault="00A66307" w:rsidP="00A66307">
            <w:pPr>
              <w:jc w:val="center"/>
              <w:rPr>
                <w:color w:val="000000"/>
                <w:sz w:val="18"/>
                <w:szCs w:val="18"/>
              </w:rPr>
            </w:pPr>
            <w:r>
              <w:rPr>
                <w:color w:val="000000"/>
                <w:sz w:val="18"/>
                <w:szCs w:val="18"/>
              </w:rPr>
              <w:t>11</w:t>
            </w:r>
          </w:p>
        </w:tc>
      </w:tr>
      <w:tr w:rsidR="00A66307" w:rsidRPr="00CC5CDA" w:rsidTr="00607B64">
        <w:trPr>
          <w:trHeight w:val="196"/>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992" w:type="dxa"/>
            <w:gridSpan w:val="3"/>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r>
              <w:rPr>
                <w:color w:val="000000"/>
                <w:sz w:val="18"/>
                <w:szCs w:val="18"/>
              </w:rPr>
              <w:t>57</w:t>
            </w:r>
          </w:p>
        </w:tc>
        <w:tc>
          <w:tcPr>
            <w:tcW w:w="1636" w:type="dxa"/>
            <w:gridSpan w:val="3"/>
            <w:tcBorders>
              <w:top w:val="single" w:sz="4" w:space="0" w:color="auto"/>
              <w:left w:val="nil"/>
              <w:bottom w:val="single" w:sz="4" w:space="0" w:color="auto"/>
              <w:right w:val="single" w:sz="4" w:space="0" w:color="auto"/>
            </w:tcBorders>
            <w:shd w:val="clear" w:color="auto" w:fill="auto"/>
            <w:vAlign w:val="center"/>
          </w:tcPr>
          <w:p w:rsidR="00A66307" w:rsidRPr="00CC5CDA" w:rsidRDefault="00A66307" w:rsidP="00A66307">
            <w:pPr>
              <w:jc w:val="center"/>
              <w:rPr>
                <w:color w:val="000000"/>
                <w:sz w:val="18"/>
                <w:szCs w:val="18"/>
              </w:rPr>
            </w:pPr>
            <w:r>
              <w:rPr>
                <w:color w:val="000000"/>
                <w:sz w:val="18"/>
                <w:szCs w:val="18"/>
              </w:rPr>
              <w:t>3</w:t>
            </w:r>
          </w:p>
        </w:tc>
      </w:tr>
      <w:tr w:rsidR="00A66307" w:rsidRPr="00CC5CDA" w:rsidTr="00607B64">
        <w:trPr>
          <w:trHeight w:val="196"/>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992" w:type="dxa"/>
            <w:gridSpan w:val="3"/>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r>
              <w:rPr>
                <w:color w:val="000000"/>
                <w:sz w:val="18"/>
                <w:szCs w:val="18"/>
              </w:rPr>
              <w:t>58</w:t>
            </w:r>
          </w:p>
        </w:tc>
        <w:tc>
          <w:tcPr>
            <w:tcW w:w="1636" w:type="dxa"/>
            <w:gridSpan w:val="3"/>
            <w:tcBorders>
              <w:top w:val="single" w:sz="4" w:space="0" w:color="auto"/>
              <w:left w:val="nil"/>
              <w:bottom w:val="single" w:sz="4" w:space="0" w:color="auto"/>
              <w:right w:val="single" w:sz="4" w:space="0" w:color="auto"/>
            </w:tcBorders>
            <w:shd w:val="clear" w:color="auto" w:fill="auto"/>
            <w:vAlign w:val="center"/>
          </w:tcPr>
          <w:p w:rsidR="00A66307" w:rsidRPr="00CC5CDA" w:rsidRDefault="00A66307" w:rsidP="00A66307">
            <w:pPr>
              <w:jc w:val="center"/>
              <w:rPr>
                <w:color w:val="000000"/>
                <w:sz w:val="18"/>
                <w:szCs w:val="18"/>
              </w:rPr>
            </w:pPr>
            <w:r>
              <w:rPr>
                <w:color w:val="000000"/>
                <w:sz w:val="18"/>
                <w:szCs w:val="18"/>
              </w:rPr>
              <w:t>5</w:t>
            </w:r>
          </w:p>
        </w:tc>
      </w:tr>
      <w:tr w:rsidR="00A66307" w:rsidRPr="00CC5CDA" w:rsidTr="00607B64">
        <w:trPr>
          <w:trHeight w:val="196"/>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992" w:type="dxa"/>
            <w:gridSpan w:val="3"/>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r>
              <w:rPr>
                <w:color w:val="000000"/>
                <w:sz w:val="18"/>
                <w:szCs w:val="18"/>
              </w:rPr>
              <w:t>59</w:t>
            </w:r>
          </w:p>
        </w:tc>
        <w:tc>
          <w:tcPr>
            <w:tcW w:w="1636" w:type="dxa"/>
            <w:gridSpan w:val="3"/>
            <w:tcBorders>
              <w:top w:val="single" w:sz="4" w:space="0" w:color="auto"/>
              <w:left w:val="nil"/>
              <w:bottom w:val="single" w:sz="4" w:space="0" w:color="auto"/>
              <w:right w:val="single" w:sz="4" w:space="0" w:color="auto"/>
            </w:tcBorders>
            <w:shd w:val="clear" w:color="auto" w:fill="auto"/>
            <w:vAlign w:val="center"/>
          </w:tcPr>
          <w:p w:rsidR="00A66307" w:rsidRPr="00CC5CDA" w:rsidRDefault="00A66307" w:rsidP="00A66307">
            <w:pPr>
              <w:jc w:val="center"/>
              <w:rPr>
                <w:color w:val="000000"/>
                <w:sz w:val="18"/>
                <w:szCs w:val="18"/>
              </w:rPr>
            </w:pPr>
            <w:r>
              <w:rPr>
                <w:color w:val="000000"/>
                <w:sz w:val="18"/>
                <w:szCs w:val="18"/>
              </w:rPr>
              <w:t>1</w:t>
            </w:r>
          </w:p>
        </w:tc>
      </w:tr>
      <w:tr w:rsidR="00A66307" w:rsidRPr="00CC5CDA" w:rsidTr="00607B64">
        <w:trPr>
          <w:trHeight w:val="196"/>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vMerge/>
            <w:tcBorders>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p>
        </w:tc>
        <w:tc>
          <w:tcPr>
            <w:tcW w:w="1992" w:type="dxa"/>
            <w:gridSpan w:val="3"/>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jc w:val="center"/>
              <w:rPr>
                <w:color w:val="000000"/>
                <w:sz w:val="18"/>
                <w:szCs w:val="18"/>
              </w:rPr>
            </w:pPr>
            <w:r>
              <w:rPr>
                <w:color w:val="000000"/>
                <w:sz w:val="18"/>
                <w:szCs w:val="18"/>
              </w:rPr>
              <w:t>62</w:t>
            </w:r>
          </w:p>
        </w:tc>
        <w:tc>
          <w:tcPr>
            <w:tcW w:w="1636" w:type="dxa"/>
            <w:gridSpan w:val="3"/>
            <w:tcBorders>
              <w:top w:val="single" w:sz="4" w:space="0" w:color="auto"/>
              <w:left w:val="nil"/>
              <w:bottom w:val="single" w:sz="4" w:space="0" w:color="auto"/>
              <w:right w:val="single" w:sz="4" w:space="0" w:color="auto"/>
            </w:tcBorders>
            <w:shd w:val="clear" w:color="auto" w:fill="auto"/>
            <w:vAlign w:val="center"/>
          </w:tcPr>
          <w:p w:rsidR="00A66307" w:rsidRPr="00CC5CDA" w:rsidRDefault="00A66307" w:rsidP="00A66307">
            <w:pPr>
              <w:jc w:val="center"/>
              <w:rPr>
                <w:color w:val="000000"/>
                <w:sz w:val="18"/>
                <w:szCs w:val="18"/>
              </w:rPr>
            </w:pPr>
            <w:r>
              <w:rPr>
                <w:color w:val="000000"/>
                <w:sz w:val="18"/>
                <w:szCs w:val="18"/>
              </w:rPr>
              <w:t>1</w:t>
            </w:r>
          </w:p>
        </w:tc>
      </w:tr>
      <w:tr w:rsidR="00A66307" w:rsidRPr="00CC5CDA" w:rsidTr="00607B64">
        <w:trPr>
          <w:trHeight w:val="30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sidRPr="00CC5CDA">
              <w:rPr>
                <w:color w:val="000000"/>
                <w:sz w:val="18"/>
                <w:szCs w:val="18"/>
              </w:rPr>
              <w:t>Крой</w:t>
            </w:r>
          </w:p>
        </w:tc>
        <w:tc>
          <w:tcPr>
            <w:tcW w:w="3628" w:type="dxa"/>
            <w:gridSpan w:val="6"/>
            <w:tcBorders>
              <w:top w:val="single" w:sz="4" w:space="0" w:color="auto"/>
              <w:left w:val="nil"/>
              <w:bottom w:val="single" w:sz="4" w:space="0" w:color="auto"/>
              <w:right w:val="single" w:sz="4" w:space="0" w:color="auto"/>
            </w:tcBorders>
            <w:shd w:val="clear" w:color="auto" w:fill="auto"/>
            <w:vAlign w:val="center"/>
            <w:hideMark/>
          </w:tcPr>
          <w:p w:rsidR="00A66307" w:rsidRPr="00CC5CDA" w:rsidRDefault="00A66307" w:rsidP="003E5FB5">
            <w:pPr>
              <w:rPr>
                <w:color w:val="000000"/>
                <w:sz w:val="18"/>
                <w:szCs w:val="18"/>
              </w:rPr>
            </w:pPr>
            <w:r>
              <w:rPr>
                <w:color w:val="000000"/>
                <w:sz w:val="18"/>
                <w:szCs w:val="18"/>
              </w:rPr>
              <w:t>Эргономичный крой, регулирующ</w:t>
            </w:r>
            <w:r w:rsidR="003E5FB5">
              <w:rPr>
                <w:color w:val="000000"/>
                <w:sz w:val="18"/>
                <w:szCs w:val="18"/>
              </w:rPr>
              <w:t>и</w:t>
            </w:r>
            <w:r>
              <w:rPr>
                <w:color w:val="000000"/>
                <w:sz w:val="18"/>
                <w:szCs w:val="18"/>
              </w:rPr>
              <w:t xml:space="preserve">йся по объему с помощью шнура. Застежка –пряжка. </w:t>
            </w:r>
          </w:p>
        </w:tc>
      </w:tr>
      <w:tr w:rsidR="00A66307" w:rsidRPr="00CC5CDA" w:rsidTr="00607B64">
        <w:trPr>
          <w:trHeight w:val="301"/>
        </w:trPr>
        <w:tc>
          <w:tcPr>
            <w:tcW w:w="591"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2806"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709"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134" w:type="dxa"/>
            <w:vMerge/>
            <w:tcBorders>
              <w:left w:val="single" w:sz="4" w:space="0" w:color="auto"/>
              <w:right w:val="single" w:sz="4" w:space="0" w:color="auto"/>
            </w:tcBorders>
            <w:vAlign w:val="center"/>
            <w:hideMark/>
          </w:tcPr>
          <w:p w:rsidR="00A66307" w:rsidRPr="00CC5CDA" w:rsidRDefault="00A66307" w:rsidP="00A66307">
            <w:pPr>
              <w:rPr>
                <w:color w:val="000000"/>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sidRPr="00CC5CDA">
              <w:rPr>
                <w:color w:val="000000"/>
                <w:sz w:val="18"/>
                <w:szCs w:val="18"/>
              </w:rPr>
              <w:t>Цвет</w:t>
            </w:r>
          </w:p>
        </w:tc>
        <w:tc>
          <w:tcPr>
            <w:tcW w:w="3628" w:type="dxa"/>
            <w:gridSpan w:val="6"/>
            <w:tcBorders>
              <w:top w:val="single" w:sz="4" w:space="0" w:color="auto"/>
              <w:left w:val="nil"/>
              <w:bottom w:val="single" w:sz="4" w:space="0" w:color="auto"/>
              <w:right w:val="single" w:sz="4" w:space="0" w:color="auto"/>
            </w:tcBorders>
            <w:shd w:val="clear" w:color="auto" w:fill="auto"/>
            <w:vAlign w:val="center"/>
            <w:hideMark/>
          </w:tcPr>
          <w:p w:rsidR="00A66307" w:rsidRPr="00CC5CDA" w:rsidRDefault="00A66307" w:rsidP="00A66307">
            <w:pPr>
              <w:rPr>
                <w:color w:val="000000"/>
                <w:sz w:val="18"/>
                <w:szCs w:val="18"/>
              </w:rPr>
            </w:pPr>
            <w:r w:rsidRPr="00CC5CDA">
              <w:rPr>
                <w:color w:val="000000"/>
                <w:sz w:val="18"/>
                <w:szCs w:val="18"/>
              </w:rPr>
              <w:t>Бежевый</w:t>
            </w:r>
          </w:p>
        </w:tc>
      </w:tr>
      <w:tr w:rsidR="00A66307" w:rsidRPr="00CC5CDA" w:rsidTr="00607B64">
        <w:trPr>
          <w:trHeight w:val="301"/>
        </w:trPr>
        <w:tc>
          <w:tcPr>
            <w:tcW w:w="591" w:type="dxa"/>
            <w:vMerge/>
            <w:tcBorders>
              <w:left w:val="single" w:sz="4" w:space="0" w:color="auto"/>
              <w:bottom w:val="single" w:sz="4" w:space="0" w:color="auto"/>
              <w:right w:val="single" w:sz="4" w:space="0" w:color="auto"/>
            </w:tcBorders>
            <w:vAlign w:val="center"/>
          </w:tcPr>
          <w:p w:rsidR="00A66307" w:rsidRPr="00CC5CDA" w:rsidRDefault="00A66307" w:rsidP="00A66307">
            <w:pPr>
              <w:rPr>
                <w:color w:val="000000"/>
                <w:sz w:val="18"/>
                <w:szCs w:val="18"/>
              </w:rPr>
            </w:pPr>
          </w:p>
        </w:tc>
        <w:tc>
          <w:tcPr>
            <w:tcW w:w="2806" w:type="dxa"/>
            <w:vMerge/>
            <w:tcBorders>
              <w:left w:val="single" w:sz="4" w:space="0" w:color="auto"/>
              <w:bottom w:val="single" w:sz="4" w:space="0" w:color="auto"/>
              <w:right w:val="single" w:sz="4" w:space="0" w:color="auto"/>
            </w:tcBorders>
            <w:vAlign w:val="center"/>
          </w:tcPr>
          <w:p w:rsidR="00A66307" w:rsidRPr="00CC5CDA" w:rsidRDefault="00A66307" w:rsidP="00A66307">
            <w:pPr>
              <w:rPr>
                <w:color w:val="000000"/>
                <w:sz w:val="18"/>
                <w:szCs w:val="18"/>
              </w:rPr>
            </w:pPr>
          </w:p>
        </w:tc>
        <w:tc>
          <w:tcPr>
            <w:tcW w:w="709" w:type="dxa"/>
            <w:vMerge/>
            <w:tcBorders>
              <w:left w:val="single" w:sz="4" w:space="0" w:color="auto"/>
              <w:bottom w:val="single" w:sz="4" w:space="0" w:color="auto"/>
              <w:right w:val="single" w:sz="4" w:space="0" w:color="auto"/>
            </w:tcBorders>
            <w:vAlign w:val="center"/>
          </w:tcPr>
          <w:p w:rsidR="00A66307" w:rsidRPr="00CC5CDA" w:rsidRDefault="00A66307" w:rsidP="00A66307">
            <w:pPr>
              <w:rPr>
                <w:color w:val="000000"/>
                <w:sz w:val="18"/>
                <w:szCs w:val="18"/>
              </w:rPr>
            </w:pPr>
          </w:p>
        </w:tc>
        <w:tc>
          <w:tcPr>
            <w:tcW w:w="1134" w:type="dxa"/>
            <w:vMerge/>
            <w:tcBorders>
              <w:left w:val="single" w:sz="4" w:space="0" w:color="auto"/>
              <w:bottom w:val="single" w:sz="4" w:space="0" w:color="auto"/>
              <w:right w:val="single" w:sz="4" w:space="0" w:color="auto"/>
            </w:tcBorders>
            <w:vAlign w:val="center"/>
          </w:tcPr>
          <w:p w:rsidR="00A66307" w:rsidRPr="00CC5CDA" w:rsidRDefault="00A66307" w:rsidP="00A66307">
            <w:pPr>
              <w:rPr>
                <w:color w:val="000000"/>
                <w:sz w:val="18"/>
                <w:szCs w:val="18"/>
              </w:rPr>
            </w:pPr>
          </w:p>
        </w:tc>
        <w:tc>
          <w:tcPr>
            <w:tcW w:w="1759" w:type="dxa"/>
            <w:tcBorders>
              <w:top w:val="nil"/>
              <w:left w:val="nil"/>
              <w:bottom w:val="single" w:sz="4" w:space="0" w:color="auto"/>
              <w:right w:val="single" w:sz="4" w:space="0" w:color="auto"/>
            </w:tcBorders>
            <w:shd w:val="clear" w:color="auto" w:fill="auto"/>
            <w:vAlign w:val="center"/>
          </w:tcPr>
          <w:p w:rsidR="00A66307" w:rsidRPr="00CC5CDA" w:rsidRDefault="00A66307" w:rsidP="00A66307">
            <w:pPr>
              <w:rPr>
                <w:color w:val="000000"/>
                <w:sz w:val="18"/>
                <w:szCs w:val="18"/>
              </w:rPr>
            </w:pPr>
            <w:r>
              <w:rPr>
                <w:color w:val="000000"/>
                <w:sz w:val="18"/>
                <w:szCs w:val="18"/>
              </w:rPr>
              <w:t>Дополнительно</w:t>
            </w:r>
          </w:p>
        </w:tc>
        <w:tc>
          <w:tcPr>
            <w:tcW w:w="3628" w:type="dxa"/>
            <w:gridSpan w:val="6"/>
            <w:tcBorders>
              <w:top w:val="nil"/>
              <w:left w:val="nil"/>
              <w:bottom w:val="single" w:sz="4" w:space="0" w:color="auto"/>
              <w:right w:val="single" w:sz="4" w:space="0" w:color="auto"/>
            </w:tcBorders>
            <w:shd w:val="clear" w:color="auto" w:fill="auto"/>
            <w:vAlign w:val="center"/>
          </w:tcPr>
          <w:p w:rsidR="00A66307" w:rsidRPr="00285ADC" w:rsidRDefault="00607B64" w:rsidP="00A66307">
            <w:pPr>
              <w:rPr>
                <w:color w:val="000000"/>
                <w:sz w:val="18"/>
                <w:szCs w:val="18"/>
              </w:rPr>
            </w:pPr>
            <w:r>
              <w:rPr>
                <w:color w:val="000000"/>
                <w:sz w:val="18"/>
                <w:szCs w:val="18"/>
              </w:rPr>
              <w:t xml:space="preserve">Товар должен соответствовать эскизу, представленному в столбце 2 «Наименование товара, входящего в объект закупки» части </w:t>
            </w:r>
            <w:r>
              <w:rPr>
                <w:color w:val="000000"/>
                <w:sz w:val="18"/>
                <w:szCs w:val="18"/>
                <w:lang w:val="en-US"/>
              </w:rPr>
              <w:t>I</w:t>
            </w:r>
            <w:r>
              <w:rPr>
                <w:color w:val="000000"/>
                <w:sz w:val="18"/>
                <w:szCs w:val="18"/>
              </w:rPr>
              <w:t>I «</w:t>
            </w:r>
            <w:r w:rsidRPr="00607B64">
              <w:rPr>
                <w:color w:val="000000"/>
                <w:sz w:val="18"/>
                <w:szCs w:val="18"/>
              </w:rPr>
              <w:t>Сведения о товаре, на поставку которого осуществляется закупка, и об условиях контракта</w:t>
            </w:r>
            <w:r>
              <w:rPr>
                <w:color w:val="000000"/>
                <w:sz w:val="18"/>
                <w:szCs w:val="18"/>
              </w:rPr>
              <w:t>» документации об аукционе в электронной форме»</w:t>
            </w:r>
          </w:p>
        </w:tc>
      </w:tr>
    </w:tbl>
    <w:p w:rsidR="00214536" w:rsidRDefault="00214536" w:rsidP="001A51E9"/>
    <w:p w:rsidR="003E5FB5" w:rsidRPr="00653608" w:rsidRDefault="00607B64" w:rsidP="003E5FB5">
      <w:pPr>
        <w:tabs>
          <w:tab w:val="left" w:pos="1418"/>
        </w:tabs>
        <w:ind w:firstLine="709"/>
        <w:jc w:val="both"/>
      </w:pPr>
      <w:r w:rsidRPr="00653608">
        <w:t>Поставка</w:t>
      </w:r>
      <w:r>
        <w:t xml:space="preserve"> официальной формы в</w:t>
      </w:r>
      <w:r w:rsidRPr="00894DE2">
        <w:t>сероссийско</w:t>
      </w:r>
      <w:r>
        <w:t xml:space="preserve">го </w:t>
      </w:r>
      <w:r w:rsidRPr="00894DE2">
        <w:t>военно-патриотическо</w:t>
      </w:r>
      <w:r>
        <w:t>го</w:t>
      </w:r>
      <w:r w:rsidRPr="00894DE2">
        <w:t xml:space="preserve"> общественно</w:t>
      </w:r>
      <w:r>
        <w:t>го</w:t>
      </w:r>
      <w:r w:rsidRPr="00894DE2">
        <w:t xml:space="preserve"> движени</w:t>
      </w:r>
      <w:r>
        <w:t>я</w:t>
      </w:r>
      <w:r w:rsidRPr="00894DE2">
        <w:t xml:space="preserve"> «</w:t>
      </w:r>
      <w:proofErr w:type="spellStart"/>
      <w:r w:rsidRPr="00894DE2">
        <w:t>Юнармия</w:t>
      </w:r>
      <w:proofErr w:type="spellEnd"/>
      <w:r w:rsidRPr="00894DE2">
        <w:t xml:space="preserve">» </w:t>
      </w:r>
      <w:r w:rsidRPr="00653608">
        <w:t xml:space="preserve">(далее – Товар) </w:t>
      </w:r>
      <w:r>
        <w:t>производится Поставщиком за свой счёт, своими силами и средствами</w:t>
      </w:r>
      <w:r w:rsidRPr="00653608">
        <w:t xml:space="preserve"> по адресу: </w:t>
      </w:r>
      <w:r>
        <w:t>г.</w:t>
      </w:r>
      <w:r w:rsidRPr="00CA119F">
        <w:t xml:space="preserve"> </w:t>
      </w:r>
      <w:r>
        <w:t>Арханг</w:t>
      </w:r>
      <w:r w:rsidR="003E5FB5">
        <w:t>ельск, Талажское шоссе, дом 10.</w:t>
      </w:r>
    </w:p>
    <w:p w:rsidR="00607B64" w:rsidRPr="00653608" w:rsidRDefault="00607B64" w:rsidP="00607B64">
      <w:pPr>
        <w:tabs>
          <w:tab w:val="left" w:pos="1134"/>
          <w:tab w:val="left" w:pos="1418"/>
        </w:tabs>
        <w:ind w:firstLine="709"/>
        <w:jc w:val="both"/>
      </w:pPr>
      <w:r w:rsidRPr="00653608">
        <w:t>Упаковка должна обеспечивать целостность и сохранность Товара при транспортировке и хранении.</w:t>
      </w:r>
      <w:r>
        <w:t xml:space="preserve"> </w:t>
      </w:r>
    </w:p>
    <w:p w:rsidR="00607B64" w:rsidRDefault="00607B64" w:rsidP="00607B64">
      <w:pPr>
        <w:tabs>
          <w:tab w:val="left" w:pos="1134"/>
          <w:tab w:val="left" w:pos="1418"/>
        </w:tabs>
        <w:ind w:firstLine="709"/>
        <w:jc w:val="both"/>
        <w:rPr>
          <w:color w:val="000000"/>
          <w:szCs w:val="18"/>
        </w:rPr>
      </w:pPr>
      <w:r w:rsidRPr="00653608">
        <w:t xml:space="preserve">Сроки поставки Товара: </w:t>
      </w:r>
      <w:r>
        <w:t xml:space="preserve">поставка Товара осуществляется 1 (одной) партией в течение 20 дней с момента заключения Контракта, но не позднее </w:t>
      </w:r>
      <w:r w:rsidRPr="00CA119F">
        <w:t xml:space="preserve"> </w:t>
      </w:r>
      <w:r>
        <w:t>15 декабря 2017 года.</w:t>
      </w:r>
    </w:p>
    <w:p w:rsidR="00214536" w:rsidRDefault="00214536" w:rsidP="00E353FC">
      <w:pPr>
        <w:tabs>
          <w:tab w:val="left" w:pos="1134"/>
        </w:tabs>
        <w:jc w:val="both"/>
        <w:rPr>
          <w:color w:val="000000"/>
        </w:rPr>
      </w:pPr>
    </w:p>
    <w:p w:rsidR="00214536" w:rsidRPr="008E35B8" w:rsidRDefault="00214536" w:rsidP="00065504">
      <w:pPr>
        <w:ind w:left="709"/>
        <w:jc w:val="both"/>
        <w:rPr>
          <w:b/>
        </w:rPr>
      </w:pPr>
    </w:p>
    <w:p w:rsidR="00214536" w:rsidRPr="008E35B8" w:rsidRDefault="00214536" w:rsidP="0041795D">
      <w:pPr>
        <w:ind w:firstLine="709"/>
        <w:jc w:val="both"/>
      </w:pPr>
    </w:p>
    <w:p w:rsidR="00214536" w:rsidRPr="008E35B8" w:rsidRDefault="00214536" w:rsidP="0041795D">
      <w:pPr>
        <w:ind w:firstLine="709"/>
        <w:jc w:val="both"/>
      </w:pPr>
    </w:p>
    <w:p w:rsidR="00214536" w:rsidRPr="008E35B8" w:rsidRDefault="00214536" w:rsidP="00EF63EC">
      <w:pPr>
        <w:pStyle w:val="ConsPlusNormal"/>
        <w:widowControl/>
        <w:ind w:firstLine="0"/>
        <w:jc w:val="center"/>
        <w:rPr>
          <w:rFonts w:ascii="Times New Roman" w:hAnsi="Times New Roman" w:cs="Times New Roman"/>
          <w:b/>
          <w:bCs/>
          <w:sz w:val="24"/>
          <w:szCs w:val="24"/>
        </w:rPr>
      </w:pPr>
      <w:r w:rsidRPr="008E35B8">
        <w:rPr>
          <w:rFonts w:ascii="Times New Roman" w:hAnsi="Times New Roman" w:cs="Times New Roman"/>
          <w:sz w:val="24"/>
          <w:szCs w:val="24"/>
        </w:rPr>
        <w:br w:type="page"/>
      </w:r>
      <w:r w:rsidRPr="008E35B8">
        <w:rPr>
          <w:rFonts w:ascii="Times New Roman" w:hAnsi="Times New Roman" w:cs="Times New Roman"/>
          <w:b/>
          <w:bCs/>
          <w:sz w:val="24"/>
          <w:szCs w:val="24"/>
          <w:lang w:val="en-US"/>
        </w:rPr>
        <w:lastRenderedPageBreak/>
        <w:t>III</w:t>
      </w:r>
      <w:r w:rsidRPr="008E35B8">
        <w:rPr>
          <w:rFonts w:ascii="Times New Roman" w:hAnsi="Times New Roman" w:cs="Times New Roman"/>
          <w:b/>
          <w:bCs/>
          <w:sz w:val="24"/>
          <w:szCs w:val="24"/>
        </w:rPr>
        <w:t>. Приложения к документации об электронном аукционе</w:t>
      </w:r>
    </w:p>
    <w:p w:rsidR="00214536" w:rsidRPr="008E35B8" w:rsidRDefault="00214536" w:rsidP="00EF63EC">
      <w:pPr>
        <w:pStyle w:val="ConsPlusNormal"/>
        <w:widowControl/>
        <w:ind w:firstLine="0"/>
        <w:jc w:val="center"/>
        <w:rPr>
          <w:rFonts w:ascii="Times New Roman" w:hAnsi="Times New Roman" w:cs="Times New Roman"/>
          <w:b/>
          <w:bCs/>
          <w:sz w:val="24"/>
          <w:szCs w:val="24"/>
        </w:rPr>
      </w:pPr>
    </w:p>
    <w:p w:rsidR="00214536" w:rsidRPr="008E35B8" w:rsidRDefault="00214536" w:rsidP="00EF63EC">
      <w:pPr>
        <w:pStyle w:val="ConsNormal"/>
        <w:widowControl/>
        <w:ind w:right="0" w:firstLine="709"/>
        <w:jc w:val="right"/>
        <w:rPr>
          <w:rFonts w:ascii="Times New Roman" w:hAnsi="Times New Roman"/>
          <w:b/>
          <w:bCs/>
          <w:sz w:val="24"/>
          <w:szCs w:val="24"/>
        </w:rPr>
      </w:pPr>
      <w:r w:rsidRPr="008E35B8">
        <w:rPr>
          <w:rFonts w:ascii="Times New Roman" w:hAnsi="Times New Roman"/>
          <w:b/>
          <w:bCs/>
          <w:sz w:val="24"/>
          <w:szCs w:val="24"/>
        </w:rPr>
        <w:t>Приложение № 1</w:t>
      </w:r>
    </w:p>
    <w:p w:rsidR="00214536" w:rsidRPr="008E35B8" w:rsidRDefault="00214536" w:rsidP="00EF63EC">
      <w:pPr>
        <w:pStyle w:val="ConsNormal"/>
        <w:widowControl/>
        <w:ind w:right="0" w:firstLine="709"/>
        <w:jc w:val="right"/>
        <w:rPr>
          <w:rFonts w:ascii="Times New Roman" w:hAnsi="Times New Roman"/>
          <w:b/>
          <w:bCs/>
          <w:sz w:val="24"/>
          <w:szCs w:val="24"/>
        </w:rPr>
      </w:pPr>
    </w:p>
    <w:p w:rsidR="00214536" w:rsidRPr="008E35B8" w:rsidRDefault="00214536" w:rsidP="00921413">
      <w:pPr>
        <w:pStyle w:val="ConsPlusNormal"/>
        <w:widowControl/>
        <w:ind w:firstLine="0"/>
        <w:jc w:val="center"/>
        <w:rPr>
          <w:rFonts w:ascii="Times New Roman" w:hAnsi="Times New Roman" w:cs="Times New Roman"/>
          <w:b/>
          <w:kern w:val="28"/>
          <w:sz w:val="24"/>
          <w:szCs w:val="24"/>
        </w:rPr>
      </w:pPr>
      <w:r w:rsidRPr="008E35B8">
        <w:rPr>
          <w:rFonts w:ascii="Times New Roman" w:hAnsi="Times New Roman" w:cs="Times New Roman"/>
          <w:b/>
          <w:kern w:val="28"/>
          <w:sz w:val="24"/>
          <w:szCs w:val="24"/>
        </w:rPr>
        <w:t xml:space="preserve">Рекомендуемые формы для заполнения </w:t>
      </w:r>
    </w:p>
    <w:p w:rsidR="00214536" w:rsidRPr="00FF0029" w:rsidRDefault="00214536" w:rsidP="00FF0029">
      <w:pPr>
        <w:pStyle w:val="ConsPlusNormal"/>
        <w:widowControl/>
        <w:ind w:firstLine="0"/>
        <w:jc w:val="center"/>
        <w:rPr>
          <w:rFonts w:ascii="Times New Roman" w:hAnsi="Times New Roman" w:cs="Times New Roman"/>
          <w:b/>
          <w:kern w:val="28"/>
          <w:sz w:val="24"/>
          <w:szCs w:val="24"/>
        </w:rPr>
      </w:pPr>
      <w:r w:rsidRPr="008E35B8">
        <w:rPr>
          <w:rFonts w:ascii="Times New Roman" w:hAnsi="Times New Roman" w:cs="Times New Roman"/>
          <w:b/>
          <w:kern w:val="28"/>
          <w:sz w:val="24"/>
          <w:szCs w:val="24"/>
        </w:rPr>
        <w:t>участниками электронного аукциона</w:t>
      </w:r>
    </w:p>
    <w:p w:rsidR="00214536" w:rsidRPr="008E35B8" w:rsidRDefault="00214536" w:rsidP="00EF63EC">
      <w:pPr>
        <w:pStyle w:val="ConsNormal"/>
        <w:widowControl/>
        <w:ind w:right="0" w:firstLine="709"/>
        <w:jc w:val="right"/>
        <w:rPr>
          <w:rFonts w:ascii="Times New Roman" w:hAnsi="Times New Roman"/>
          <w:bCs/>
          <w:sz w:val="24"/>
          <w:szCs w:val="24"/>
        </w:rPr>
      </w:pPr>
      <w:r w:rsidRPr="008E35B8">
        <w:rPr>
          <w:rFonts w:ascii="Times New Roman" w:hAnsi="Times New Roman"/>
          <w:bCs/>
          <w:sz w:val="24"/>
          <w:szCs w:val="24"/>
        </w:rPr>
        <w:t>Форма 1</w:t>
      </w:r>
    </w:p>
    <w:p w:rsidR="00214536" w:rsidRPr="008E35B8" w:rsidRDefault="00214536" w:rsidP="00EF63EC">
      <w:pPr>
        <w:pStyle w:val="ConsNormal"/>
        <w:widowControl/>
        <w:ind w:right="0" w:firstLine="709"/>
        <w:jc w:val="right"/>
        <w:rPr>
          <w:rFonts w:ascii="Times New Roman" w:hAnsi="Times New Roman"/>
          <w:b/>
          <w:bCs/>
          <w:sz w:val="24"/>
          <w:szCs w:val="24"/>
        </w:rPr>
      </w:pPr>
    </w:p>
    <w:p w:rsidR="00214536" w:rsidRPr="008E35B8" w:rsidRDefault="00214536" w:rsidP="00EF63EC">
      <w:pPr>
        <w:pStyle w:val="ConsNormal"/>
        <w:widowControl/>
        <w:ind w:right="0" w:firstLine="0"/>
        <w:jc w:val="center"/>
        <w:rPr>
          <w:rFonts w:ascii="Times New Roman" w:hAnsi="Times New Roman"/>
          <w:b/>
          <w:i/>
          <w:sz w:val="24"/>
          <w:szCs w:val="24"/>
        </w:rPr>
      </w:pPr>
      <w:r w:rsidRPr="008E35B8">
        <w:rPr>
          <w:rFonts w:ascii="Times New Roman" w:hAnsi="Times New Roman"/>
          <w:b/>
          <w:i/>
          <w:sz w:val="24"/>
          <w:szCs w:val="24"/>
        </w:rPr>
        <w:t>Сведения о товаре, на поставку которого осуществляется закупка</w:t>
      </w:r>
    </w:p>
    <w:p w:rsidR="00214536" w:rsidRPr="008E35B8" w:rsidRDefault="00214536" w:rsidP="00EF63EC">
      <w:pPr>
        <w:pStyle w:val="ConsPlusNormal"/>
        <w:widowControl/>
        <w:ind w:firstLine="0"/>
        <w:jc w:val="center"/>
        <w:rPr>
          <w:rFonts w:ascii="Times New Roman" w:hAnsi="Times New Roman" w:cs="Times New Roman"/>
          <w:kern w:val="28"/>
          <w:sz w:val="24"/>
          <w:szCs w:val="24"/>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585"/>
        <w:gridCol w:w="793"/>
        <w:gridCol w:w="791"/>
        <w:gridCol w:w="1587"/>
        <w:gridCol w:w="2339"/>
        <w:gridCol w:w="1213"/>
        <w:gridCol w:w="1373"/>
      </w:tblGrid>
      <w:tr w:rsidR="00214536" w:rsidRPr="008E35B8" w:rsidTr="00D15B67">
        <w:trPr>
          <w:trHeight w:val="20"/>
        </w:trPr>
        <w:tc>
          <w:tcPr>
            <w:tcW w:w="290" w:type="pct"/>
            <w:vAlign w:val="center"/>
          </w:tcPr>
          <w:p w:rsidR="00214536" w:rsidRPr="008E35B8" w:rsidRDefault="00214536" w:rsidP="00301F4B">
            <w:pPr>
              <w:jc w:val="center"/>
              <w:rPr>
                <w:b/>
              </w:rPr>
            </w:pPr>
            <w:r w:rsidRPr="008E35B8">
              <w:rPr>
                <w:b/>
              </w:rPr>
              <w:t>№</w:t>
            </w:r>
          </w:p>
        </w:tc>
        <w:tc>
          <w:tcPr>
            <w:tcW w:w="2314" w:type="pct"/>
            <w:gridSpan w:val="4"/>
            <w:vAlign w:val="center"/>
          </w:tcPr>
          <w:p w:rsidR="00214536" w:rsidRPr="008E35B8" w:rsidRDefault="00214536" w:rsidP="00B51AAA">
            <w:pPr>
              <w:jc w:val="center"/>
              <w:rPr>
                <w:b/>
              </w:rPr>
            </w:pPr>
            <w:r w:rsidRPr="008E35B8">
              <w:rPr>
                <w:b/>
              </w:rPr>
              <w:t xml:space="preserve">Требования к товару, </w:t>
            </w:r>
            <w:r w:rsidRPr="008E35B8">
              <w:rPr>
                <w:b/>
              </w:rPr>
              <w:br/>
              <w:t>установленные заказчиком</w:t>
            </w:r>
          </w:p>
          <w:p w:rsidR="00214536" w:rsidRPr="008E35B8" w:rsidRDefault="00214536" w:rsidP="003C425A">
            <w:pPr>
              <w:jc w:val="center"/>
              <w:rPr>
                <w:b/>
                <w:i/>
              </w:rPr>
            </w:pPr>
            <w:r w:rsidRPr="008E35B8">
              <w:rPr>
                <w:b/>
                <w:i/>
              </w:rPr>
              <w:t xml:space="preserve">(сведения в настоящей графе </w:t>
            </w:r>
            <w:r w:rsidRPr="008E35B8">
              <w:rPr>
                <w:b/>
                <w:i/>
              </w:rPr>
              <w:br/>
              <w:t>не подлежат изменению, исправлению, дополнению</w:t>
            </w:r>
            <w:r w:rsidRPr="008E35B8">
              <w:rPr>
                <w:b/>
                <w:i/>
              </w:rPr>
              <w:br/>
              <w:t>и т.д.)</w:t>
            </w:r>
          </w:p>
        </w:tc>
        <w:tc>
          <w:tcPr>
            <w:tcW w:w="1138" w:type="pct"/>
          </w:tcPr>
          <w:p w:rsidR="00214536" w:rsidRPr="008E35B8" w:rsidRDefault="00214536" w:rsidP="003E5FB5">
            <w:pPr>
              <w:autoSpaceDE w:val="0"/>
              <w:autoSpaceDN w:val="0"/>
              <w:adjustRightInd w:val="0"/>
              <w:ind w:left="106" w:hanging="106"/>
              <w:jc w:val="center"/>
              <w:rPr>
                <w:b/>
                <w:bCs/>
                <w:lang w:eastAsia="en-US"/>
              </w:rPr>
            </w:pPr>
            <w:r w:rsidRPr="008E35B8">
              <w:rPr>
                <w:b/>
              </w:rPr>
              <w:t>Характеристики товара, предлагаемого к поставке участником электронного аукциона</w:t>
            </w:r>
          </w:p>
          <w:p w:rsidR="00214536" w:rsidRPr="008E35B8" w:rsidRDefault="00214536" w:rsidP="00301F4B">
            <w:pPr>
              <w:jc w:val="center"/>
              <w:rPr>
                <w:b/>
                <w:i/>
              </w:rPr>
            </w:pPr>
            <w:r w:rsidRPr="008E35B8">
              <w:rPr>
                <w:b/>
                <w:i/>
              </w:rPr>
              <w:t xml:space="preserve">(заполняется участником </w:t>
            </w:r>
          </w:p>
          <w:p w:rsidR="00214536" w:rsidRPr="008E35B8" w:rsidRDefault="00214536" w:rsidP="00C3531B">
            <w:pPr>
              <w:jc w:val="center"/>
            </w:pPr>
            <w:r w:rsidRPr="008E35B8">
              <w:rPr>
                <w:b/>
                <w:i/>
              </w:rPr>
              <w:t>электронного аукциона)</w:t>
            </w:r>
          </w:p>
        </w:tc>
        <w:tc>
          <w:tcPr>
            <w:tcW w:w="590" w:type="pct"/>
          </w:tcPr>
          <w:p w:rsidR="00214536" w:rsidRPr="008E35B8" w:rsidRDefault="00214536" w:rsidP="003C425A">
            <w:pPr>
              <w:autoSpaceDE w:val="0"/>
              <w:autoSpaceDN w:val="0"/>
              <w:adjustRightInd w:val="0"/>
              <w:jc w:val="center"/>
              <w:rPr>
                <w:b/>
              </w:rPr>
            </w:pPr>
            <w:r w:rsidRPr="008E35B8">
              <w:rPr>
                <w:b/>
              </w:rPr>
              <w:t>Наименование страны происхождения товара</w:t>
            </w:r>
          </w:p>
        </w:tc>
        <w:tc>
          <w:tcPr>
            <w:tcW w:w="668" w:type="pct"/>
          </w:tcPr>
          <w:p w:rsidR="00214536" w:rsidRPr="008E35B8" w:rsidRDefault="00214536" w:rsidP="003C425A">
            <w:pPr>
              <w:autoSpaceDE w:val="0"/>
              <w:autoSpaceDN w:val="0"/>
              <w:adjustRightInd w:val="0"/>
              <w:jc w:val="center"/>
              <w:rPr>
                <w:b/>
              </w:rPr>
            </w:pPr>
            <w:r w:rsidRPr="008E35B8">
              <w:rPr>
                <w:b/>
              </w:rPr>
              <w:t>Наименование производителя товара</w:t>
            </w:r>
            <w:r w:rsidRPr="008E35B8">
              <w:rPr>
                <w:rStyle w:val="af9"/>
                <w:b/>
              </w:rPr>
              <w:footnoteReference w:id="1"/>
            </w:r>
          </w:p>
        </w:tc>
      </w:tr>
      <w:tr w:rsidR="00356A95" w:rsidRPr="008E35B8" w:rsidTr="00356A95">
        <w:trPr>
          <w:trHeight w:val="2055"/>
        </w:trPr>
        <w:tc>
          <w:tcPr>
            <w:tcW w:w="290" w:type="pct"/>
            <w:vMerge w:val="restart"/>
            <w:vAlign w:val="center"/>
          </w:tcPr>
          <w:p w:rsidR="00356A95" w:rsidRPr="002369A8" w:rsidRDefault="00356A95" w:rsidP="003023A8">
            <w:pPr>
              <w:jc w:val="center"/>
              <w:rPr>
                <w:b/>
              </w:rPr>
            </w:pPr>
            <w:r>
              <w:rPr>
                <w:b/>
              </w:rPr>
              <w:t>1</w:t>
            </w:r>
          </w:p>
        </w:tc>
        <w:tc>
          <w:tcPr>
            <w:tcW w:w="2314" w:type="pct"/>
            <w:gridSpan w:val="4"/>
          </w:tcPr>
          <w:p w:rsidR="00356A95" w:rsidRPr="00D15B67" w:rsidRDefault="00356A95" w:rsidP="00356A95">
            <w:pPr>
              <w:rPr>
                <w:b/>
              </w:rPr>
            </w:pPr>
            <w:r w:rsidRPr="00D15B67">
              <w:rPr>
                <w:b/>
              </w:rPr>
              <w:t>Куртка «</w:t>
            </w:r>
            <w:proofErr w:type="spellStart"/>
            <w:r w:rsidRPr="00D15B67">
              <w:rPr>
                <w:b/>
              </w:rPr>
              <w:t>Юнармия</w:t>
            </w:r>
            <w:proofErr w:type="spellEnd"/>
            <w:r w:rsidRPr="00D15B67">
              <w:rPr>
                <w:b/>
              </w:rPr>
              <w:t>» зимняя</w:t>
            </w:r>
          </w:p>
          <w:p w:rsidR="00356A95" w:rsidRPr="00356A95" w:rsidRDefault="00356A95" w:rsidP="00356A95">
            <w:pPr>
              <w:rPr>
                <w:color w:val="000000"/>
                <w:sz w:val="22"/>
                <w:szCs w:val="22"/>
              </w:rPr>
            </w:pPr>
            <w:r w:rsidRPr="003E5FB5">
              <w:rPr>
                <w:color w:val="000000"/>
              </w:rPr>
              <w:t>Со</w:t>
            </w:r>
            <w:r w:rsidRPr="00D15B67">
              <w:rPr>
                <w:color w:val="000000"/>
                <w:sz w:val="22"/>
                <w:szCs w:val="22"/>
              </w:rPr>
              <w:t xml:space="preserve">став: не менее 70 % - хлопок, не более 30 % нейлон; наполнитель: синтепон. Эргономичный  объемный крой (допускающий возможность  дополнительно  под куртку надеть дополнительный утепляющий слой). Молния должна быть закрыта </w:t>
            </w:r>
            <w:proofErr w:type="spellStart"/>
            <w:r w:rsidRPr="00D15B67">
              <w:rPr>
                <w:color w:val="000000"/>
                <w:sz w:val="22"/>
                <w:szCs w:val="22"/>
              </w:rPr>
              <w:t>ветро</w:t>
            </w:r>
            <w:proofErr w:type="spellEnd"/>
            <w:r w:rsidRPr="00D15B67">
              <w:rPr>
                <w:color w:val="000000"/>
                <w:sz w:val="22"/>
                <w:szCs w:val="22"/>
              </w:rPr>
              <w:t xml:space="preserve"> - влагозащитной планкой. Наличие функциональных внешних и внутренних карманов с потайными кнопками, эластичных манжет на рукавах, защищающих от ветра и дождя, объемный  эргономичный капюшон с меховой  отделкой, регулирующийся по объему  с помощью шнура. Цвет: бежевый. Наличие шевронов </w:t>
            </w:r>
            <w:proofErr w:type="spellStart"/>
            <w:r w:rsidRPr="00D15B67">
              <w:rPr>
                <w:color w:val="000000"/>
                <w:sz w:val="22"/>
                <w:szCs w:val="22"/>
              </w:rPr>
              <w:t>Юнармии</w:t>
            </w:r>
            <w:proofErr w:type="spellEnd"/>
            <w:r w:rsidRPr="00D15B67">
              <w:rPr>
                <w:color w:val="000000"/>
                <w:sz w:val="22"/>
                <w:szCs w:val="22"/>
              </w:rPr>
              <w:t xml:space="preserve"> на рукавах.</w:t>
            </w:r>
          </w:p>
        </w:tc>
        <w:tc>
          <w:tcPr>
            <w:tcW w:w="1138" w:type="pct"/>
            <w:vMerge w:val="restart"/>
          </w:tcPr>
          <w:p w:rsidR="00356A95" w:rsidRPr="008E35B8" w:rsidRDefault="00356A95" w:rsidP="00B51AAA">
            <w:pPr>
              <w:autoSpaceDE w:val="0"/>
              <w:autoSpaceDN w:val="0"/>
              <w:adjustRightInd w:val="0"/>
              <w:jc w:val="center"/>
              <w:rPr>
                <w:b/>
              </w:rPr>
            </w:pPr>
          </w:p>
        </w:tc>
        <w:tc>
          <w:tcPr>
            <w:tcW w:w="590" w:type="pct"/>
            <w:vMerge w:val="restart"/>
          </w:tcPr>
          <w:p w:rsidR="00356A95" w:rsidRPr="008E35B8" w:rsidRDefault="00356A95" w:rsidP="003C425A">
            <w:pPr>
              <w:autoSpaceDE w:val="0"/>
              <w:autoSpaceDN w:val="0"/>
              <w:adjustRightInd w:val="0"/>
              <w:jc w:val="center"/>
              <w:rPr>
                <w:b/>
              </w:rPr>
            </w:pPr>
          </w:p>
        </w:tc>
        <w:tc>
          <w:tcPr>
            <w:tcW w:w="668" w:type="pct"/>
            <w:vMerge w:val="restart"/>
          </w:tcPr>
          <w:p w:rsidR="00356A95" w:rsidRPr="008E35B8" w:rsidRDefault="00356A95" w:rsidP="003C425A">
            <w:pPr>
              <w:autoSpaceDE w:val="0"/>
              <w:autoSpaceDN w:val="0"/>
              <w:adjustRightInd w:val="0"/>
              <w:jc w:val="center"/>
              <w:rPr>
                <w:b/>
              </w:rPr>
            </w:pPr>
          </w:p>
        </w:tc>
      </w:tr>
      <w:tr w:rsidR="00356A95" w:rsidRPr="008E35B8" w:rsidTr="00824A5C">
        <w:trPr>
          <w:trHeight w:val="117"/>
        </w:trPr>
        <w:tc>
          <w:tcPr>
            <w:tcW w:w="290" w:type="pct"/>
            <w:vMerge/>
            <w:vAlign w:val="center"/>
          </w:tcPr>
          <w:p w:rsidR="00356A95" w:rsidRDefault="00356A95" w:rsidP="003023A8">
            <w:pPr>
              <w:jc w:val="center"/>
              <w:rPr>
                <w:b/>
              </w:rPr>
            </w:pPr>
          </w:p>
        </w:tc>
        <w:tc>
          <w:tcPr>
            <w:tcW w:w="771" w:type="pct"/>
            <w:vAlign w:val="center"/>
          </w:tcPr>
          <w:p w:rsidR="00356A95" w:rsidRDefault="00356A95" w:rsidP="00824A5C">
            <w:pPr>
              <w:jc w:val="center"/>
              <w:rPr>
                <w:color w:val="000000"/>
                <w:sz w:val="18"/>
                <w:szCs w:val="18"/>
              </w:rPr>
            </w:pPr>
            <w:r>
              <w:rPr>
                <w:color w:val="000000"/>
                <w:sz w:val="18"/>
                <w:szCs w:val="18"/>
              </w:rPr>
              <w:t>Размер</w:t>
            </w:r>
          </w:p>
        </w:tc>
        <w:tc>
          <w:tcPr>
            <w:tcW w:w="771" w:type="pct"/>
            <w:gridSpan w:val="2"/>
            <w:vAlign w:val="center"/>
          </w:tcPr>
          <w:p w:rsidR="00356A95" w:rsidRDefault="00356A95" w:rsidP="00824A5C">
            <w:pPr>
              <w:jc w:val="center"/>
              <w:rPr>
                <w:color w:val="000000"/>
                <w:sz w:val="18"/>
                <w:szCs w:val="18"/>
              </w:rPr>
            </w:pPr>
            <w:proofErr w:type="spellStart"/>
            <w:r>
              <w:rPr>
                <w:color w:val="000000"/>
                <w:sz w:val="18"/>
                <w:szCs w:val="18"/>
              </w:rPr>
              <w:t>Рост,см</w:t>
            </w:r>
            <w:proofErr w:type="spellEnd"/>
          </w:p>
        </w:tc>
        <w:tc>
          <w:tcPr>
            <w:tcW w:w="772" w:type="pct"/>
            <w:vAlign w:val="center"/>
          </w:tcPr>
          <w:p w:rsidR="00356A95" w:rsidRDefault="00356A95" w:rsidP="00824A5C">
            <w:pPr>
              <w:jc w:val="center"/>
              <w:rPr>
                <w:color w:val="000000"/>
                <w:sz w:val="18"/>
                <w:szCs w:val="18"/>
              </w:rPr>
            </w:pPr>
            <w:r>
              <w:rPr>
                <w:color w:val="000000"/>
                <w:sz w:val="18"/>
                <w:szCs w:val="18"/>
              </w:rPr>
              <w:t>Количество,</w:t>
            </w:r>
          </w:p>
          <w:p w:rsidR="00356A95" w:rsidRPr="00CC5CDA" w:rsidRDefault="00356A95" w:rsidP="00824A5C">
            <w:pPr>
              <w:jc w:val="center"/>
              <w:rPr>
                <w:color w:val="000000"/>
                <w:sz w:val="18"/>
                <w:szCs w:val="18"/>
              </w:rPr>
            </w:pPr>
            <w:r>
              <w:rPr>
                <w:color w:val="000000"/>
                <w:sz w:val="18"/>
                <w:szCs w:val="18"/>
              </w:rPr>
              <w:t>шт.</w:t>
            </w:r>
          </w:p>
        </w:tc>
        <w:tc>
          <w:tcPr>
            <w:tcW w:w="1138" w:type="pct"/>
            <w:vMerge/>
          </w:tcPr>
          <w:p w:rsidR="00356A95" w:rsidRPr="008E35B8" w:rsidRDefault="00356A95" w:rsidP="00B51AAA">
            <w:pPr>
              <w:autoSpaceDE w:val="0"/>
              <w:autoSpaceDN w:val="0"/>
              <w:adjustRightInd w:val="0"/>
              <w:jc w:val="center"/>
              <w:rPr>
                <w:b/>
              </w:rPr>
            </w:pPr>
          </w:p>
        </w:tc>
        <w:tc>
          <w:tcPr>
            <w:tcW w:w="590" w:type="pct"/>
            <w:vMerge/>
          </w:tcPr>
          <w:p w:rsidR="00356A95" w:rsidRPr="008E35B8" w:rsidRDefault="00356A95" w:rsidP="003C425A">
            <w:pPr>
              <w:autoSpaceDE w:val="0"/>
              <w:autoSpaceDN w:val="0"/>
              <w:adjustRightInd w:val="0"/>
              <w:jc w:val="center"/>
              <w:rPr>
                <w:b/>
              </w:rPr>
            </w:pPr>
          </w:p>
        </w:tc>
        <w:tc>
          <w:tcPr>
            <w:tcW w:w="668" w:type="pct"/>
            <w:vMerge/>
          </w:tcPr>
          <w:p w:rsidR="00356A95" w:rsidRPr="008E35B8" w:rsidRDefault="00356A95" w:rsidP="003C425A">
            <w:pPr>
              <w:autoSpaceDE w:val="0"/>
              <w:autoSpaceDN w:val="0"/>
              <w:adjustRightInd w:val="0"/>
              <w:jc w:val="center"/>
              <w:rPr>
                <w:b/>
              </w:rPr>
            </w:pPr>
          </w:p>
        </w:tc>
      </w:tr>
      <w:tr w:rsidR="00356A95" w:rsidRPr="008E35B8" w:rsidTr="00824A5C">
        <w:trPr>
          <w:trHeight w:val="102"/>
        </w:trPr>
        <w:tc>
          <w:tcPr>
            <w:tcW w:w="290" w:type="pct"/>
            <w:vMerge/>
            <w:vAlign w:val="center"/>
          </w:tcPr>
          <w:p w:rsidR="00356A95" w:rsidRDefault="00356A95" w:rsidP="003023A8">
            <w:pPr>
              <w:jc w:val="center"/>
              <w:rPr>
                <w:b/>
              </w:rPr>
            </w:pPr>
          </w:p>
        </w:tc>
        <w:tc>
          <w:tcPr>
            <w:tcW w:w="771" w:type="pct"/>
            <w:vMerge w:val="restart"/>
            <w:vAlign w:val="center"/>
          </w:tcPr>
          <w:p w:rsidR="00356A95" w:rsidRDefault="00356A95" w:rsidP="00824A5C">
            <w:pPr>
              <w:jc w:val="center"/>
              <w:rPr>
                <w:color w:val="000000"/>
                <w:sz w:val="18"/>
                <w:szCs w:val="18"/>
              </w:rPr>
            </w:pPr>
            <w:r>
              <w:rPr>
                <w:color w:val="000000"/>
                <w:sz w:val="18"/>
                <w:szCs w:val="18"/>
              </w:rPr>
              <w:t>42</w:t>
            </w:r>
          </w:p>
        </w:tc>
        <w:tc>
          <w:tcPr>
            <w:tcW w:w="771" w:type="pct"/>
            <w:gridSpan w:val="2"/>
            <w:vAlign w:val="center"/>
          </w:tcPr>
          <w:p w:rsidR="00356A95" w:rsidRDefault="00356A95" w:rsidP="00824A5C">
            <w:pPr>
              <w:jc w:val="center"/>
              <w:rPr>
                <w:color w:val="000000"/>
                <w:sz w:val="18"/>
                <w:szCs w:val="18"/>
              </w:rPr>
            </w:pPr>
            <w:r>
              <w:rPr>
                <w:color w:val="000000"/>
                <w:sz w:val="18"/>
                <w:szCs w:val="18"/>
              </w:rPr>
              <w:t>146</w:t>
            </w:r>
          </w:p>
        </w:tc>
        <w:tc>
          <w:tcPr>
            <w:tcW w:w="772" w:type="pct"/>
            <w:vAlign w:val="center"/>
          </w:tcPr>
          <w:p w:rsidR="00356A95" w:rsidRDefault="00356A95" w:rsidP="00824A5C">
            <w:pPr>
              <w:jc w:val="center"/>
              <w:rPr>
                <w:color w:val="000000"/>
                <w:sz w:val="18"/>
                <w:szCs w:val="18"/>
              </w:rPr>
            </w:pPr>
            <w:r>
              <w:rPr>
                <w:color w:val="000000"/>
                <w:sz w:val="18"/>
                <w:szCs w:val="18"/>
              </w:rPr>
              <w:t>1</w:t>
            </w:r>
          </w:p>
        </w:tc>
        <w:tc>
          <w:tcPr>
            <w:tcW w:w="1138" w:type="pct"/>
            <w:vMerge/>
          </w:tcPr>
          <w:p w:rsidR="00356A95" w:rsidRPr="008E35B8" w:rsidRDefault="00356A95" w:rsidP="00B51AAA">
            <w:pPr>
              <w:autoSpaceDE w:val="0"/>
              <w:autoSpaceDN w:val="0"/>
              <w:adjustRightInd w:val="0"/>
              <w:jc w:val="center"/>
              <w:rPr>
                <w:b/>
              </w:rPr>
            </w:pPr>
          </w:p>
        </w:tc>
        <w:tc>
          <w:tcPr>
            <w:tcW w:w="590" w:type="pct"/>
            <w:vMerge/>
          </w:tcPr>
          <w:p w:rsidR="00356A95" w:rsidRPr="008E35B8" w:rsidRDefault="00356A95" w:rsidP="003C425A">
            <w:pPr>
              <w:autoSpaceDE w:val="0"/>
              <w:autoSpaceDN w:val="0"/>
              <w:adjustRightInd w:val="0"/>
              <w:jc w:val="center"/>
              <w:rPr>
                <w:b/>
              </w:rPr>
            </w:pPr>
          </w:p>
        </w:tc>
        <w:tc>
          <w:tcPr>
            <w:tcW w:w="668" w:type="pct"/>
            <w:vMerge/>
          </w:tcPr>
          <w:p w:rsidR="00356A95" w:rsidRPr="008E35B8" w:rsidRDefault="00356A95" w:rsidP="003C425A">
            <w:pPr>
              <w:autoSpaceDE w:val="0"/>
              <w:autoSpaceDN w:val="0"/>
              <w:adjustRightInd w:val="0"/>
              <w:jc w:val="center"/>
              <w:rPr>
                <w:b/>
              </w:rPr>
            </w:pPr>
          </w:p>
        </w:tc>
      </w:tr>
      <w:tr w:rsidR="00356A95" w:rsidRPr="008E35B8" w:rsidTr="00824A5C">
        <w:trPr>
          <w:trHeight w:val="102"/>
        </w:trPr>
        <w:tc>
          <w:tcPr>
            <w:tcW w:w="290" w:type="pct"/>
            <w:vMerge/>
            <w:vAlign w:val="center"/>
          </w:tcPr>
          <w:p w:rsidR="00356A95" w:rsidRDefault="00356A95" w:rsidP="003023A8">
            <w:pPr>
              <w:jc w:val="center"/>
              <w:rPr>
                <w:b/>
              </w:rPr>
            </w:pPr>
          </w:p>
        </w:tc>
        <w:tc>
          <w:tcPr>
            <w:tcW w:w="771" w:type="pct"/>
            <w:vMerge/>
            <w:vAlign w:val="center"/>
          </w:tcPr>
          <w:p w:rsidR="00356A95" w:rsidRPr="00D15B67" w:rsidRDefault="00356A95" w:rsidP="00356A95">
            <w:pPr>
              <w:rPr>
                <w:b/>
              </w:rPr>
            </w:pPr>
          </w:p>
        </w:tc>
        <w:tc>
          <w:tcPr>
            <w:tcW w:w="771" w:type="pct"/>
            <w:gridSpan w:val="2"/>
            <w:vAlign w:val="center"/>
          </w:tcPr>
          <w:p w:rsidR="00356A95" w:rsidRDefault="00356A95" w:rsidP="00824A5C">
            <w:pPr>
              <w:jc w:val="center"/>
              <w:rPr>
                <w:color w:val="000000"/>
                <w:sz w:val="18"/>
                <w:szCs w:val="18"/>
              </w:rPr>
            </w:pPr>
            <w:r>
              <w:rPr>
                <w:color w:val="000000"/>
                <w:sz w:val="18"/>
                <w:szCs w:val="18"/>
              </w:rPr>
              <w:t>152</w:t>
            </w:r>
          </w:p>
        </w:tc>
        <w:tc>
          <w:tcPr>
            <w:tcW w:w="772" w:type="pct"/>
            <w:vAlign w:val="center"/>
          </w:tcPr>
          <w:p w:rsidR="00356A95" w:rsidRDefault="00356A95" w:rsidP="00824A5C">
            <w:pPr>
              <w:jc w:val="center"/>
              <w:rPr>
                <w:color w:val="000000"/>
                <w:sz w:val="18"/>
                <w:szCs w:val="18"/>
              </w:rPr>
            </w:pPr>
            <w:r>
              <w:rPr>
                <w:color w:val="000000"/>
                <w:sz w:val="18"/>
                <w:szCs w:val="18"/>
              </w:rPr>
              <w:t>1</w:t>
            </w:r>
          </w:p>
        </w:tc>
        <w:tc>
          <w:tcPr>
            <w:tcW w:w="1138" w:type="pct"/>
            <w:vMerge/>
          </w:tcPr>
          <w:p w:rsidR="00356A95" w:rsidRPr="008E35B8" w:rsidRDefault="00356A95" w:rsidP="00B51AAA">
            <w:pPr>
              <w:autoSpaceDE w:val="0"/>
              <w:autoSpaceDN w:val="0"/>
              <w:adjustRightInd w:val="0"/>
              <w:jc w:val="center"/>
              <w:rPr>
                <w:b/>
              </w:rPr>
            </w:pPr>
          </w:p>
        </w:tc>
        <w:tc>
          <w:tcPr>
            <w:tcW w:w="590" w:type="pct"/>
            <w:vMerge/>
          </w:tcPr>
          <w:p w:rsidR="00356A95" w:rsidRPr="008E35B8" w:rsidRDefault="00356A95" w:rsidP="003C425A">
            <w:pPr>
              <w:autoSpaceDE w:val="0"/>
              <w:autoSpaceDN w:val="0"/>
              <w:adjustRightInd w:val="0"/>
              <w:jc w:val="center"/>
              <w:rPr>
                <w:b/>
              </w:rPr>
            </w:pPr>
          </w:p>
        </w:tc>
        <w:tc>
          <w:tcPr>
            <w:tcW w:w="668" w:type="pct"/>
            <w:vMerge/>
          </w:tcPr>
          <w:p w:rsidR="00356A95" w:rsidRPr="008E35B8" w:rsidRDefault="00356A95" w:rsidP="003C425A">
            <w:pPr>
              <w:autoSpaceDE w:val="0"/>
              <w:autoSpaceDN w:val="0"/>
              <w:adjustRightInd w:val="0"/>
              <w:jc w:val="center"/>
              <w:rPr>
                <w:b/>
              </w:rPr>
            </w:pPr>
          </w:p>
        </w:tc>
      </w:tr>
      <w:tr w:rsidR="00356A95" w:rsidRPr="008E35B8" w:rsidTr="00824A5C">
        <w:trPr>
          <w:trHeight w:val="102"/>
        </w:trPr>
        <w:tc>
          <w:tcPr>
            <w:tcW w:w="290" w:type="pct"/>
            <w:vMerge/>
            <w:vAlign w:val="center"/>
          </w:tcPr>
          <w:p w:rsidR="00356A95" w:rsidRDefault="00356A95" w:rsidP="003023A8">
            <w:pPr>
              <w:jc w:val="center"/>
              <w:rPr>
                <w:b/>
              </w:rPr>
            </w:pPr>
          </w:p>
        </w:tc>
        <w:tc>
          <w:tcPr>
            <w:tcW w:w="771" w:type="pct"/>
            <w:vMerge/>
            <w:vAlign w:val="center"/>
          </w:tcPr>
          <w:p w:rsidR="00356A95" w:rsidRPr="00D15B67" w:rsidRDefault="00356A95" w:rsidP="00356A95">
            <w:pPr>
              <w:rPr>
                <w:b/>
              </w:rPr>
            </w:pPr>
          </w:p>
        </w:tc>
        <w:tc>
          <w:tcPr>
            <w:tcW w:w="771" w:type="pct"/>
            <w:gridSpan w:val="2"/>
            <w:vAlign w:val="center"/>
          </w:tcPr>
          <w:p w:rsidR="00356A95" w:rsidRDefault="00356A95" w:rsidP="00824A5C">
            <w:pPr>
              <w:jc w:val="center"/>
              <w:rPr>
                <w:color w:val="000000"/>
                <w:sz w:val="18"/>
                <w:szCs w:val="18"/>
              </w:rPr>
            </w:pPr>
            <w:r>
              <w:rPr>
                <w:color w:val="000000"/>
                <w:sz w:val="18"/>
                <w:szCs w:val="18"/>
              </w:rPr>
              <w:t>164</w:t>
            </w:r>
          </w:p>
        </w:tc>
        <w:tc>
          <w:tcPr>
            <w:tcW w:w="772" w:type="pct"/>
            <w:vAlign w:val="center"/>
          </w:tcPr>
          <w:p w:rsidR="00356A95" w:rsidRDefault="00356A95" w:rsidP="00824A5C">
            <w:pPr>
              <w:jc w:val="center"/>
              <w:rPr>
                <w:color w:val="000000"/>
                <w:sz w:val="18"/>
                <w:szCs w:val="18"/>
              </w:rPr>
            </w:pPr>
            <w:r>
              <w:rPr>
                <w:color w:val="000000"/>
                <w:sz w:val="18"/>
                <w:szCs w:val="18"/>
              </w:rPr>
              <w:t>2</w:t>
            </w:r>
          </w:p>
        </w:tc>
        <w:tc>
          <w:tcPr>
            <w:tcW w:w="1138" w:type="pct"/>
            <w:vMerge/>
          </w:tcPr>
          <w:p w:rsidR="00356A95" w:rsidRPr="008E35B8" w:rsidRDefault="00356A95" w:rsidP="00B51AAA">
            <w:pPr>
              <w:autoSpaceDE w:val="0"/>
              <w:autoSpaceDN w:val="0"/>
              <w:adjustRightInd w:val="0"/>
              <w:jc w:val="center"/>
              <w:rPr>
                <w:b/>
              </w:rPr>
            </w:pPr>
          </w:p>
        </w:tc>
        <w:tc>
          <w:tcPr>
            <w:tcW w:w="590" w:type="pct"/>
            <w:vMerge/>
          </w:tcPr>
          <w:p w:rsidR="00356A95" w:rsidRPr="008E35B8" w:rsidRDefault="00356A95" w:rsidP="003C425A">
            <w:pPr>
              <w:autoSpaceDE w:val="0"/>
              <w:autoSpaceDN w:val="0"/>
              <w:adjustRightInd w:val="0"/>
              <w:jc w:val="center"/>
              <w:rPr>
                <w:b/>
              </w:rPr>
            </w:pPr>
          </w:p>
        </w:tc>
        <w:tc>
          <w:tcPr>
            <w:tcW w:w="668" w:type="pct"/>
            <w:vMerge/>
          </w:tcPr>
          <w:p w:rsidR="00356A95" w:rsidRPr="008E35B8" w:rsidRDefault="00356A95" w:rsidP="003C425A">
            <w:pPr>
              <w:autoSpaceDE w:val="0"/>
              <w:autoSpaceDN w:val="0"/>
              <w:adjustRightInd w:val="0"/>
              <w:jc w:val="center"/>
              <w:rPr>
                <w:b/>
              </w:rPr>
            </w:pPr>
          </w:p>
        </w:tc>
      </w:tr>
      <w:tr w:rsidR="00356A95" w:rsidRPr="008E35B8" w:rsidTr="00824A5C">
        <w:trPr>
          <w:trHeight w:val="102"/>
        </w:trPr>
        <w:tc>
          <w:tcPr>
            <w:tcW w:w="290" w:type="pct"/>
            <w:vMerge/>
            <w:vAlign w:val="center"/>
          </w:tcPr>
          <w:p w:rsidR="00356A95" w:rsidRDefault="00356A95" w:rsidP="003023A8">
            <w:pPr>
              <w:jc w:val="center"/>
              <w:rPr>
                <w:b/>
              </w:rPr>
            </w:pPr>
          </w:p>
        </w:tc>
        <w:tc>
          <w:tcPr>
            <w:tcW w:w="771" w:type="pct"/>
            <w:vMerge/>
            <w:vAlign w:val="center"/>
          </w:tcPr>
          <w:p w:rsidR="00356A95" w:rsidRPr="00D15B67" w:rsidRDefault="00356A95" w:rsidP="00356A95">
            <w:pPr>
              <w:rPr>
                <w:b/>
              </w:rPr>
            </w:pPr>
          </w:p>
        </w:tc>
        <w:tc>
          <w:tcPr>
            <w:tcW w:w="771" w:type="pct"/>
            <w:gridSpan w:val="2"/>
            <w:vAlign w:val="center"/>
          </w:tcPr>
          <w:p w:rsidR="00356A95" w:rsidRDefault="00356A95" w:rsidP="00824A5C">
            <w:pPr>
              <w:jc w:val="center"/>
              <w:rPr>
                <w:color w:val="000000"/>
                <w:sz w:val="18"/>
                <w:szCs w:val="18"/>
              </w:rPr>
            </w:pPr>
            <w:r>
              <w:rPr>
                <w:color w:val="000000"/>
                <w:sz w:val="18"/>
                <w:szCs w:val="18"/>
              </w:rPr>
              <w:t>170</w:t>
            </w:r>
          </w:p>
        </w:tc>
        <w:tc>
          <w:tcPr>
            <w:tcW w:w="772" w:type="pct"/>
            <w:vAlign w:val="center"/>
          </w:tcPr>
          <w:p w:rsidR="00356A95" w:rsidRDefault="00356A95" w:rsidP="00824A5C">
            <w:pPr>
              <w:jc w:val="center"/>
              <w:rPr>
                <w:color w:val="000000"/>
                <w:sz w:val="18"/>
                <w:szCs w:val="18"/>
              </w:rPr>
            </w:pPr>
            <w:r>
              <w:rPr>
                <w:color w:val="000000"/>
                <w:sz w:val="18"/>
                <w:szCs w:val="18"/>
              </w:rPr>
              <w:t>2</w:t>
            </w:r>
          </w:p>
        </w:tc>
        <w:tc>
          <w:tcPr>
            <w:tcW w:w="1138" w:type="pct"/>
            <w:vMerge/>
          </w:tcPr>
          <w:p w:rsidR="00356A95" w:rsidRPr="008E35B8" w:rsidRDefault="00356A95" w:rsidP="00B51AAA">
            <w:pPr>
              <w:autoSpaceDE w:val="0"/>
              <w:autoSpaceDN w:val="0"/>
              <w:adjustRightInd w:val="0"/>
              <w:jc w:val="center"/>
              <w:rPr>
                <w:b/>
              </w:rPr>
            </w:pPr>
          </w:p>
        </w:tc>
        <w:tc>
          <w:tcPr>
            <w:tcW w:w="590" w:type="pct"/>
            <w:vMerge/>
          </w:tcPr>
          <w:p w:rsidR="00356A95" w:rsidRPr="008E35B8" w:rsidRDefault="00356A95" w:rsidP="003C425A">
            <w:pPr>
              <w:autoSpaceDE w:val="0"/>
              <w:autoSpaceDN w:val="0"/>
              <w:adjustRightInd w:val="0"/>
              <w:jc w:val="center"/>
              <w:rPr>
                <w:b/>
              </w:rPr>
            </w:pPr>
          </w:p>
        </w:tc>
        <w:tc>
          <w:tcPr>
            <w:tcW w:w="668" w:type="pct"/>
            <w:vMerge/>
          </w:tcPr>
          <w:p w:rsidR="00356A95" w:rsidRPr="008E35B8" w:rsidRDefault="00356A95" w:rsidP="003C425A">
            <w:pPr>
              <w:autoSpaceDE w:val="0"/>
              <w:autoSpaceDN w:val="0"/>
              <w:adjustRightInd w:val="0"/>
              <w:jc w:val="center"/>
              <w:rPr>
                <w:b/>
              </w:rPr>
            </w:pPr>
          </w:p>
        </w:tc>
      </w:tr>
      <w:tr w:rsidR="00356A95" w:rsidRPr="008E35B8" w:rsidTr="00824A5C">
        <w:trPr>
          <w:trHeight w:val="102"/>
        </w:trPr>
        <w:tc>
          <w:tcPr>
            <w:tcW w:w="290" w:type="pct"/>
            <w:vMerge/>
            <w:vAlign w:val="center"/>
          </w:tcPr>
          <w:p w:rsidR="00356A95" w:rsidRDefault="00356A95" w:rsidP="003023A8">
            <w:pPr>
              <w:jc w:val="center"/>
              <w:rPr>
                <w:b/>
              </w:rPr>
            </w:pPr>
          </w:p>
        </w:tc>
        <w:tc>
          <w:tcPr>
            <w:tcW w:w="771" w:type="pct"/>
            <w:vMerge/>
            <w:vAlign w:val="center"/>
          </w:tcPr>
          <w:p w:rsidR="00356A95" w:rsidRPr="00D15B67" w:rsidRDefault="00356A95" w:rsidP="00356A95">
            <w:pPr>
              <w:rPr>
                <w:b/>
              </w:rPr>
            </w:pPr>
          </w:p>
        </w:tc>
        <w:tc>
          <w:tcPr>
            <w:tcW w:w="771" w:type="pct"/>
            <w:gridSpan w:val="2"/>
            <w:vAlign w:val="center"/>
          </w:tcPr>
          <w:p w:rsidR="00356A95" w:rsidRDefault="00356A95" w:rsidP="00824A5C">
            <w:pPr>
              <w:jc w:val="center"/>
              <w:rPr>
                <w:color w:val="000000"/>
                <w:sz w:val="18"/>
                <w:szCs w:val="18"/>
              </w:rPr>
            </w:pPr>
            <w:r>
              <w:rPr>
                <w:color w:val="000000"/>
                <w:sz w:val="18"/>
                <w:szCs w:val="18"/>
              </w:rPr>
              <w:t>176</w:t>
            </w:r>
          </w:p>
        </w:tc>
        <w:tc>
          <w:tcPr>
            <w:tcW w:w="772" w:type="pct"/>
            <w:vAlign w:val="center"/>
          </w:tcPr>
          <w:p w:rsidR="00356A95" w:rsidRDefault="00356A95" w:rsidP="00824A5C">
            <w:pPr>
              <w:jc w:val="center"/>
              <w:rPr>
                <w:color w:val="000000"/>
                <w:sz w:val="18"/>
                <w:szCs w:val="18"/>
              </w:rPr>
            </w:pPr>
            <w:r>
              <w:rPr>
                <w:color w:val="000000"/>
                <w:sz w:val="18"/>
                <w:szCs w:val="18"/>
              </w:rPr>
              <w:t>1</w:t>
            </w:r>
          </w:p>
        </w:tc>
        <w:tc>
          <w:tcPr>
            <w:tcW w:w="1138" w:type="pct"/>
            <w:vMerge/>
          </w:tcPr>
          <w:p w:rsidR="00356A95" w:rsidRPr="008E35B8" w:rsidRDefault="00356A95" w:rsidP="00B51AAA">
            <w:pPr>
              <w:autoSpaceDE w:val="0"/>
              <w:autoSpaceDN w:val="0"/>
              <w:adjustRightInd w:val="0"/>
              <w:jc w:val="center"/>
              <w:rPr>
                <w:b/>
              </w:rPr>
            </w:pPr>
          </w:p>
        </w:tc>
        <w:tc>
          <w:tcPr>
            <w:tcW w:w="590" w:type="pct"/>
            <w:vMerge/>
          </w:tcPr>
          <w:p w:rsidR="00356A95" w:rsidRPr="008E35B8" w:rsidRDefault="00356A95" w:rsidP="003C425A">
            <w:pPr>
              <w:autoSpaceDE w:val="0"/>
              <w:autoSpaceDN w:val="0"/>
              <w:adjustRightInd w:val="0"/>
              <w:jc w:val="center"/>
              <w:rPr>
                <w:b/>
              </w:rPr>
            </w:pPr>
          </w:p>
        </w:tc>
        <w:tc>
          <w:tcPr>
            <w:tcW w:w="668" w:type="pct"/>
            <w:vMerge/>
          </w:tcPr>
          <w:p w:rsidR="00356A95" w:rsidRPr="008E35B8" w:rsidRDefault="00356A95" w:rsidP="003C425A">
            <w:pPr>
              <w:autoSpaceDE w:val="0"/>
              <w:autoSpaceDN w:val="0"/>
              <w:adjustRightInd w:val="0"/>
              <w:jc w:val="center"/>
              <w:rPr>
                <w:b/>
              </w:rPr>
            </w:pPr>
          </w:p>
        </w:tc>
      </w:tr>
      <w:tr w:rsidR="00356A95" w:rsidRPr="008E35B8" w:rsidTr="00824A5C">
        <w:trPr>
          <w:trHeight w:val="102"/>
        </w:trPr>
        <w:tc>
          <w:tcPr>
            <w:tcW w:w="290" w:type="pct"/>
            <w:vMerge/>
            <w:vAlign w:val="center"/>
          </w:tcPr>
          <w:p w:rsidR="00356A95" w:rsidRDefault="00356A95" w:rsidP="003023A8">
            <w:pPr>
              <w:jc w:val="center"/>
              <w:rPr>
                <w:b/>
              </w:rPr>
            </w:pPr>
          </w:p>
        </w:tc>
        <w:tc>
          <w:tcPr>
            <w:tcW w:w="771" w:type="pct"/>
            <w:vMerge w:val="restart"/>
            <w:vAlign w:val="center"/>
          </w:tcPr>
          <w:p w:rsidR="00356A95" w:rsidRDefault="00356A95" w:rsidP="00824A5C">
            <w:pPr>
              <w:jc w:val="center"/>
              <w:rPr>
                <w:color w:val="000000"/>
                <w:sz w:val="18"/>
                <w:szCs w:val="18"/>
              </w:rPr>
            </w:pPr>
            <w:r>
              <w:rPr>
                <w:color w:val="000000"/>
                <w:sz w:val="18"/>
                <w:szCs w:val="18"/>
              </w:rPr>
              <w:t>44</w:t>
            </w:r>
          </w:p>
        </w:tc>
        <w:tc>
          <w:tcPr>
            <w:tcW w:w="771" w:type="pct"/>
            <w:gridSpan w:val="2"/>
            <w:vAlign w:val="center"/>
          </w:tcPr>
          <w:p w:rsidR="00356A95" w:rsidRDefault="00356A95" w:rsidP="00824A5C">
            <w:pPr>
              <w:jc w:val="center"/>
              <w:rPr>
                <w:color w:val="000000"/>
                <w:sz w:val="18"/>
                <w:szCs w:val="18"/>
              </w:rPr>
            </w:pPr>
            <w:r>
              <w:rPr>
                <w:color w:val="000000"/>
                <w:sz w:val="18"/>
                <w:szCs w:val="18"/>
              </w:rPr>
              <w:t>164</w:t>
            </w:r>
          </w:p>
        </w:tc>
        <w:tc>
          <w:tcPr>
            <w:tcW w:w="772" w:type="pct"/>
            <w:vAlign w:val="center"/>
          </w:tcPr>
          <w:p w:rsidR="00356A95" w:rsidRDefault="00356A95" w:rsidP="00824A5C">
            <w:pPr>
              <w:jc w:val="center"/>
              <w:rPr>
                <w:color w:val="000000"/>
                <w:sz w:val="18"/>
                <w:szCs w:val="18"/>
              </w:rPr>
            </w:pPr>
            <w:r>
              <w:rPr>
                <w:color w:val="000000"/>
                <w:sz w:val="18"/>
                <w:szCs w:val="18"/>
              </w:rPr>
              <w:t>3</w:t>
            </w:r>
          </w:p>
        </w:tc>
        <w:tc>
          <w:tcPr>
            <w:tcW w:w="1138" w:type="pct"/>
            <w:vMerge/>
          </w:tcPr>
          <w:p w:rsidR="00356A95" w:rsidRPr="008E35B8" w:rsidRDefault="00356A95" w:rsidP="00B51AAA">
            <w:pPr>
              <w:autoSpaceDE w:val="0"/>
              <w:autoSpaceDN w:val="0"/>
              <w:adjustRightInd w:val="0"/>
              <w:jc w:val="center"/>
              <w:rPr>
                <w:b/>
              </w:rPr>
            </w:pPr>
          </w:p>
        </w:tc>
        <w:tc>
          <w:tcPr>
            <w:tcW w:w="590" w:type="pct"/>
            <w:vMerge/>
          </w:tcPr>
          <w:p w:rsidR="00356A95" w:rsidRPr="008E35B8" w:rsidRDefault="00356A95" w:rsidP="003C425A">
            <w:pPr>
              <w:autoSpaceDE w:val="0"/>
              <w:autoSpaceDN w:val="0"/>
              <w:adjustRightInd w:val="0"/>
              <w:jc w:val="center"/>
              <w:rPr>
                <w:b/>
              </w:rPr>
            </w:pPr>
          </w:p>
        </w:tc>
        <w:tc>
          <w:tcPr>
            <w:tcW w:w="668" w:type="pct"/>
            <w:vMerge/>
          </w:tcPr>
          <w:p w:rsidR="00356A95" w:rsidRPr="008E35B8" w:rsidRDefault="00356A95" w:rsidP="003C425A">
            <w:pPr>
              <w:autoSpaceDE w:val="0"/>
              <w:autoSpaceDN w:val="0"/>
              <w:adjustRightInd w:val="0"/>
              <w:jc w:val="center"/>
              <w:rPr>
                <w:b/>
              </w:rPr>
            </w:pPr>
          </w:p>
        </w:tc>
      </w:tr>
      <w:tr w:rsidR="00356A95" w:rsidRPr="008E35B8" w:rsidTr="00824A5C">
        <w:trPr>
          <w:trHeight w:val="102"/>
        </w:trPr>
        <w:tc>
          <w:tcPr>
            <w:tcW w:w="290" w:type="pct"/>
            <w:vMerge/>
            <w:vAlign w:val="center"/>
          </w:tcPr>
          <w:p w:rsidR="00356A95" w:rsidRDefault="00356A95" w:rsidP="003023A8">
            <w:pPr>
              <w:jc w:val="center"/>
              <w:rPr>
                <w:b/>
              </w:rPr>
            </w:pPr>
          </w:p>
        </w:tc>
        <w:tc>
          <w:tcPr>
            <w:tcW w:w="771" w:type="pct"/>
            <w:vMerge/>
            <w:vAlign w:val="center"/>
          </w:tcPr>
          <w:p w:rsidR="00356A95" w:rsidRPr="00D15B67" w:rsidRDefault="00356A95" w:rsidP="00356A95">
            <w:pPr>
              <w:rPr>
                <w:b/>
              </w:rPr>
            </w:pPr>
          </w:p>
        </w:tc>
        <w:tc>
          <w:tcPr>
            <w:tcW w:w="771" w:type="pct"/>
            <w:gridSpan w:val="2"/>
            <w:vAlign w:val="center"/>
          </w:tcPr>
          <w:p w:rsidR="00356A95" w:rsidRDefault="00356A95" w:rsidP="00824A5C">
            <w:pPr>
              <w:jc w:val="center"/>
              <w:rPr>
                <w:color w:val="000000"/>
                <w:sz w:val="18"/>
                <w:szCs w:val="18"/>
              </w:rPr>
            </w:pPr>
            <w:r>
              <w:rPr>
                <w:color w:val="000000"/>
                <w:sz w:val="18"/>
                <w:szCs w:val="18"/>
              </w:rPr>
              <w:t>170</w:t>
            </w:r>
          </w:p>
        </w:tc>
        <w:tc>
          <w:tcPr>
            <w:tcW w:w="772" w:type="pct"/>
            <w:vAlign w:val="center"/>
          </w:tcPr>
          <w:p w:rsidR="00356A95" w:rsidRDefault="00356A95" w:rsidP="00824A5C">
            <w:pPr>
              <w:jc w:val="center"/>
              <w:rPr>
                <w:color w:val="000000"/>
                <w:sz w:val="18"/>
                <w:szCs w:val="18"/>
              </w:rPr>
            </w:pPr>
            <w:r>
              <w:rPr>
                <w:color w:val="000000"/>
                <w:sz w:val="18"/>
                <w:szCs w:val="18"/>
              </w:rPr>
              <w:t>1</w:t>
            </w:r>
          </w:p>
        </w:tc>
        <w:tc>
          <w:tcPr>
            <w:tcW w:w="1138" w:type="pct"/>
            <w:vMerge/>
          </w:tcPr>
          <w:p w:rsidR="00356A95" w:rsidRPr="008E35B8" w:rsidRDefault="00356A95" w:rsidP="00B51AAA">
            <w:pPr>
              <w:autoSpaceDE w:val="0"/>
              <w:autoSpaceDN w:val="0"/>
              <w:adjustRightInd w:val="0"/>
              <w:jc w:val="center"/>
              <w:rPr>
                <w:b/>
              </w:rPr>
            </w:pPr>
          </w:p>
        </w:tc>
        <w:tc>
          <w:tcPr>
            <w:tcW w:w="590" w:type="pct"/>
            <w:vMerge/>
          </w:tcPr>
          <w:p w:rsidR="00356A95" w:rsidRPr="008E35B8" w:rsidRDefault="00356A95" w:rsidP="003C425A">
            <w:pPr>
              <w:autoSpaceDE w:val="0"/>
              <w:autoSpaceDN w:val="0"/>
              <w:adjustRightInd w:val="0"/>
              <w:jc w:val="center"/>
              <w:rPr>
                <w:b/>
              </w:rPr>
            </w:pPr>
          </w:p>
        </w:tc>
        <w:tc>
          <w:tcPr>
            <w:tcW w:w="668" w:type="pct"/>
            <w:vMerge/>
          </w:tcPr>
          <w:p w:rsidR="00356A95" w:rsidRPr="008E35B8" w:rsidRDefault="00356A95" w:rsidP="003C425A">
            <w:pPr>
              <w:autoSpaceDE w:val="0"/>
              <w:autoSpaceDN w:val="0"/>
              <w:adjustRightInd w:val="0"/>
              <w:jc w:val="center"/>
              <w:rPr>
                <w:b/>
              </w:rPr>
            </w:pPr>
          </w:p>
        </w:tc>
      </w:tr>
      <w:tr w:rsidR="00356A95" w:rsidRPr="008E35B8" w:rsidTr="00824A5C">
        <w:trPr>
          <w:trHeight w:val="102"/>
        </w:trPr>
        <w:tc>
          <w:tcPr>
            <w:tcW w:w="290" w:type="pct"/>
            <w:vMerge/>
            <w:vAlign w:val="center"/>
          </w:tcPr>
          <w:p w:rsidR="00356A95" w:rsidRDefault="00356A95" w:rsidP="003023A8">
            <w:pPr>
              <w:jc w:val="center"/>
              <w:rPr>
                <w:b/>
              </w:rPr>
            </w:pPr>
          </w:p>
        </w:tc>
        <w:tc>
          <w:tcPr>
            <w:tcW w:w="771" w:type="pct"/>
            <w:vMerge/>
            <w:vAlign w:val="center"/>
          </w:tcPr>
          <w:p w:rsidR="00356A95" w:rsidRPr="00D15B67" w:rsidRDefault="00356A95" w:rsidP="00356A95">
            <w:pPr>
              <w:rPr>
                <w:b/>
              </w:rPr>
            </w:pPr>
          </w:p>
        </w:tc>
        <w:tc>
          <w:tcPr>
            <w:tcW w:w="771" w:type="pct"/>
            <w:gridSpan w:val="2"/>
            <w:vAlign w:val="center"/>
          </w:tcPr>
          <w:p w:rsidR="00356A95" w:rsidRDefault="00356A95" w:rsidP="00824A5C">
            <w:pPr>
              <w:jc w:val="center"/>
              <w:rPr>
                <w:color w:val="000000"/>
                <w:sz w:val="18"/>
                <w:szCs w:val="18"/>
              </w:rPr>
            </w:pPr>
            <w:r>
              <w:rPr>
                <w:color w:val="000000"/>
                <w:sz w:val="18"/>
                <w:szCs w:val="18"/>
              </w:rPr>
              <w:t>176</w:t>
            </w:r>
          </w:p>
        </w:tc>
        <w:tc>
          <w:tcPr>
            <w:tcW w:w="772" w:type="pct"/>
            <w:vAlign w:val="center"/>
          </w:tcPr>
          <w:p w:rsidR="00356A95" w:rsidRDefault="00356A95" w:rsidP="00824A5C">
            <w:pPr>
              <w:jc w:val="center"/>
              <w:rPr>
                <w:color w:val="000000"/>
                <w:sz w:val="18"/>
                <w:szCs w:val="18"/>
              </w:rPr>
            </w:pPr>
            <w:r>
              <w:rPr>
                <w:color w:val="000000"/>
                <w:sz w:val="18"/>
                <w:szCs w:val="18"/>
              </w:rPr>
              <w:t>1</w:t>
            </w:r>
          </w:p>
        </w:tc>
        <w:tc>
          <w:tcPr>
            <w:tcW w:w="1138" w:type="pct"/>
            <w:vMerge/>
          </w:tcPr>
          <w:p w:rsidR="00356A95" w:rsidRPr="008E35B8" w:rsidRDefault="00356A95" w:rsidP="00B51AAA">
            <w:pPr>
              <w:autoSpaceDE w:val="0"/>
              <w:autoSpaceDN w:val="0"/>
              <w:adjustRightInd w:val="0"/>
              <w:jc w:val="center"/>
              <w:rPr>
                <w:b/>
              </w:rPr>
            </w:pPr>
          </w:p>
        </w:tc>
        <w:tc>
          <w:tcPr>
            <w:tcW w:w="590" w:type="pct"/>
            <w:vMerge/>
          </w:tcPr>
          <w:p w:rsidR="00356A95" w:rsidRPr="008E35B8" w:rsidRDefault="00356A95" w:rsidP="003C425A">
            <w:pPr>
              <w:autoSpaceDE w:val="0"/>
              <w:autoSpaceDN w:val="0"/>
              <w:adjustRightInd w:val="0"/>
              <w:jc w:val="center"/>
              <w:rPr>
                <w:b/>
              </w:rPr>
            </w:pPr>
          </w:p>
        </w:tc>
        <w:tc>
          <w:tcPr>
            <w:tcW w:w="668" w:type="pct"/>
            <w:vMerge/>
          </w:tcPr>
          <w:p w:rsidR="00356A95" w:rsidRPr="008E35B8" w:rsidRDefault="00356A95" w:rsidP="003C425A">
            <w:pPr>
              <w:autoSpaceDE w:val="0"/>
              <w:autoSpaceDN w:val="0"/>
              <w:adjustRightInd w:val="0"/>
              <w:jc w:val="center"/>
              <w:rPr>
                <w:b/>
              </w:rPr>
            </w:pPr>
          </w:p>
        </w:tc>
      </w:tr>
      <w:tr w:rsidR="00356A95" w:rsidRPr="008E35B8" w:rsidTr="00824A5C">
        <w:trPr>
          <w:trHeight w:val="102"/>
        </w:trPr>
        <w:tc>
          <w:tcPr>
            <w:tcW w:w="290" w:type="pct"/>
            <w:vMerge/>
            <w:vAlign w:val="center"/>
          </w:tcPr>
          <w:p w:rsidR="00356A95" w:rsidRDefault="00356A95" w:rsidP="003023A8">
            <w:pPr>
              <w:jc w:val="center"/>
              <w:rPr>
                <w:b/>
              </w:rPr>
            </w:pPr>
          </w:p>
        </w:tc>
        <w:tc>
          <w:tcPr>
            <w:tcW w:w="771" w:type="pct"/>
            <w:vMerge w:val="restart"/>
            <w:vAlign w:val="center"/>
          </w:tcPr>
          <w:p w:rsidR="00356A95" w:rsidRDefault="00356A95" w:rsidP="00824A5C">
            <w:pPr>
              <w:jc w:val="center"/>
              <w:rPr>
                <w:color w:val="000000"/>
                <w:sz w:val="18"/>
                <w:szCs w:val="18"/>
              </w:rPr>
            </w:pPr>
            <w:r>
              <w:rPr>
                <w:color w:val="000000"/>
                <w:sz w:val="18"/>
                <w:szCs w:val="18"/>
              </w:rPr>
              <w:t>46</w:t>
            </w:r>
          </w:p>
        </w:tc>
        <w:tc>
          <w:tcPr>
            <w:tcW w:w="771" w:type="pct"/>
            <w:gridSpan w:val="2"/>
            <w:vAlign w:val="center"/>
          </w:tcPr>
          <w:p w:rsidR="00356A95" w:rsidRDefault="00356A95" w:rsidP="00824A5C">
            <w:pPr>
              <w:jc w:val="center"/>
              <w:rPr>
                <w:color w:val="000000"/>
                <w:sz w:val="18"/>
                <w:szCs w:val="18"/>
              </w:rPr>
            </w:pPr>
            <w:r>
              <w:rPr>
                <w:color w:val="000000"/>
                <w:sz w:val="18"/>
                <w:szCs w:val="18"/>
              </w:rPr>
              <w:t>164</w:t>
            </w:r>
          </w:p>
        </w:tc>
        <w:tc>
          <w:tcPr>
            <w:tcW w:w="772" w:type="pct"/>
            <w:vAlign w:val="center"/>
          </w:tcPr>
          <w:p w:rsidR="00356A95" w:rsidRDefault="00356A95" w:rsidP="00824A5C">
            <w:pPr>
              <w:jc w:val="center"/>
              <w:rPr>
                <w:color w:val="000000"/>
                <w:sz w:val="18"/>
                <w:szCs w:val="18"/>
              </w:rPr>
            </w:pPr>
            <w:r>
              <w:rPr>
                <w:color w:val="000000"/>
                <w:sz w:val="18"/>
                <w:szCs w:val="18"/>
              </w:rPr>
              <w:t>3</w:t>
            </w:r>
          </w:p>
        </w:tc>
        <w:tc>
          <w:tcPr>
            <w:tcW w:w="1138" w:type="pct"/>
            <w:vMerge/>
          </w:tcPr>
          <w:p w:rsidR="00356A95" w:rsidRPr="008E35B8" w:rsidRDefault="00356A95" w:rsidP="00B51AAA">
            <w:pPr>
              <w:autoSpaceDE w:val="0"/>
              <w:autoSpaceDN w:val="0"/>
              <w:adjustRightInd w:val="0"/>
              <w:jc w:val="center"/>
              <w:rPr>
                <w:b/>
              </w:rPr>
            </w:pPr>
          </w:p>
        </w:tc>
        <w:tc>
          <w:tcPr>
            <w:tcW w:w="590" w:type="pct"/>
            <w:vMerge/>
          </w:tcPr>
          <w:p w:rsidR="00356A95" w:rsidRPr="008E35B8" w:rsidRDefault="00356A95" w:rsidP="003C425A">
            <w:pPr>
              <w:autoSpaceDE w:val="0"/>
              <w:autoSpaceDN w:val="0"/>
              <w:adjustRightInd w:val="0"/>
              <w:jc w:val="center"/>
              <w:rPr>
                <w:b/>
              </w:rPr>
            </w:pPr>
          </w:p>
        </w:tc>
        <w:tc>
          <w:tcPr>
            <w:tcW w:w="668" w:type="pct"/>
            <w:vMerge/>
          </w:tcPr>
          <w:p w:rsidR="00356A95" w:rsidRPr="008E35B8" w:rsidRDefault="00356A95" w:rsidP="003C425A">
            <w:pPr>
              <w:autoSpaceDE w:val="0"/>
              <w:autoSpaceDN w:val="0"/>
              <w:adjustRightInd w:val="0"/>
              <w:jc w:val="center"/>
              <w:rPr>
                <w:b/>
              </w:rPr>
            </w:pPr>
          </w:p>
        </w:tc>
      </w:tr>
      <w:tr w:rsidR="00356A95" w:rsidRPr="008E35B8" w:rsidTr="00824A5C">
        <w:trPr>
          <w:trHeight w:val="102"/>
        </w:trPr>
        <w:tc>
          <w:tcPr>
            <w:tcW w:w="290" w:type="pct"/>
            <w:vMerge/>
            <w:vAlign w:val="center"/>
          </w:tcPr>
          <w:p w:rsidR="00356A95" w:rsidRDefault="00356A95" w:rsidP="003023A8">
            <w:pPr>
              <w:jc w:val="center"/>
              <w:rPr>
                <w:b/>
              </w:rPr>
            </w:pPr>
          </w:p>
        </w:tc>
        <w:tc>
          <w:tcPr>
            <w:tcW w:w="771" w:type="pct"/>
            <w:vMerge/>
            <w:vAlign w:val="center"/>
          </w:tcPr>
          <w:p w:rsidR="00356A95" w:rsidRPr="00D15B67" w:rsidRDefault="00356A95" w:rsidP="00356A95">
            <w:pPr>
              <w:rPr>
                <w:b/>
              </w:rPr>
            </w:pPr>
          </w:p>
        </w:tc>
        <w:tc>
          <w:tcPr>
            <w:tcW w:w="771" w:type="pct"/>
            <w:gridSpan w:val="2"/>
            <w:vAlign w:val="center"/>
          </w:tcPr>
          <w:p w:rsidR="00356A95" w:rsidRDefault="00356A95" w:rsidP="00824A5C">
            <w:pPr>
              <w:jc w:val="center"/>
              <w:rPr>
                <w:color w:val="000000"/>
                <w:sz w:val="18"/>
                <w:szCs w:val="18"/>
              </w:rPr>
            </w:pPr>
            <w:r>
              <w:rPr>
                <w:color w:val="000000"/>
                <w:sz w:val="18"/>
                <w:szCs w:val="18"/>
              </w:rPr>
              <w:t>170</w:t>
            </w:r>
          </w:p>
        </w:tc>
        <w:tc>
          <w:tcPr>
            <w:tcW w:w="772" w:type="pct"/>
            <w:vAlign w:val="center"/>
          </w:tcPr>
          <w:p w:rsidR="00356A95" w:rsidRDefault="00356A95" w:rsidP="00824A5C">
            <w:pPr>
              <w:jc w:val="center"/>
              <w:rPr>
                <w:color w:val="000000"/>
                <w:sz w:val="18"/>
                <w:szCs w:val="18"/>
              </w:rPr>
            </w:pPr>
            <w:r>
              <w:rPr>
                <w:color w:val="000000"/>
                <w:sz w:val="18"/>
                <w:szCs w:val="18"/>
              </w:rPr>
              <w:t>2</w:t>
            </w:r>
          </w:p>
        </w:tc>
        <w:tc>
          <w:tcPr>
            <w:tcW w:w="1138" w:type="pct"/>
            <w:vMerge/>
          </w:tcPr>
          <w:p w:rsidR="00356A95" w:rsidRPr="008E35B8" w:rsidRDefault="00356A95" w:rsidP="00B51AAA">
            <w:pPr>
              <w:autoSpaceDE w:val="0"/>
              <w:autoSpaceDN w:val="0"/>
              <w:adjustRightInd w:val="0"/>
              <w:jc w:val="center"/>
              <w:rPr>
                <w:b/>
              </w:rPr>
            </w:pPr>
          </w:p>
        </w:tc>
        <w:tc>
          <w:tcPr>
            <w:tcW w:w="590" w:type="pct"/>
            <w:vMerge/>
          </w:tcPr>
          <w:p w:rsidR="00356A95" w:rsidRPr="008E35B8" w:rsidRDefault="00356A95" w:rsidP="003C425A">
            <w:pPr>
              <w:autoSpaceDE w:val="0"/>
              <w:autoSpaceDN w:val="0"/>
              <w:adjustRightInd w:val="0"/>
              <w:jc w:val="center"/>
              <w:rPr>
                <w:b/>
              </w:rPr>
            </w:pPr>
          </w:p>
        </w:tc>
        <w:tc>
          <w:tcPr>
            <w:tcW w:w="668" w:type="pct"/>
            <w:vMerge/>
          </w:tcPr>
          <w:p w:rsidR="00356A95" w:rsidRPr="008E35B8" w:rsidRDefault="00356A95" w:rsidP="003C425A">
            <w:pPr>
              <w:autoSpaceDE w:val="0"/>
              <w:autoSpaceDN w:val="0"/>
              <w:adjustRightInd w:val="0"/>
              <w:jc w:val="center"/>
              <w:rPr>
                <w:b/>
              </w:rPr>
            </w:pPr>
          </w:p>
        </w:tc>
      </w:tr>
      <w:tr w:rsidR="00356A95" w:rsidRPr="008E35B8" w:rsidTr="00824A5C">
        <w:trPr>
          <w:trHeight w:val="102"/>
        </w:trPr>
        <w:tc>
          <w:tcPr>
            <w:tcW w:w="290" w:type="pct"/>
            <w:vMerge/>
            <w:vAlign w:val="center"/>
          </w:tcPr>
          <w:p w:rsidR="00356A95" w:rsidRDefault="00356A95" w:rsidP="003023A8">
            <w:pPr>
              <w:jc w:val="center"/>
              <w:rPr>
                <w:b/>
              </w:rPr>
            </w:pPr>
          </w:p>
        </w:tc>
        <w:tc>
          <w:tcPr>
            <w:tcW w:w="771" w:type="pct"/>
            <w:vMerge/>
            <w:vAlign w:val="center"/>
          </w:tcPr>
          <w:p w:rsidR="00356A95" w:rsidRPr="00D15B67" w:rsidRDefault="00356A95" w:rsidP="00356A95">
            <w:pPr>
              <w:rPr>
                <w:b/>
              </w:rPr>
            </w:pPr>
          </w:p>
        </w:tc>
        <w:tc>
          <w:tcPr>
            <w:tcW w:w="771" w:type="pct"/>
            <w:gridSpan w:val="2"/>
            <w:vAlign w:val="center"/>
          </w:tcPr>
          <w:p w:rsidR="00356A95" w:rsidRDefault="00356A95" w:rsidP="00824A5C">
            <w:pPr>
              <w:jc w:val="center"/>
              <w:rPr>
                <w:color w:val="000000"/>
                <w:sz w:val="18"/>
                <w:szCs w:val="18"/>
              </w:rPr>
            </w:pPr>
            <w:r>
              <w:rPr>
                <w:color w:val="000000"/>
                <w:sz w:val="18"/>
                <w:szCs w:val="18"/>
              </w:rPr>
              <w:t>182</w:t>
            </w:r>
          </w:p>
        </w:tc>
        <w:tc>
          <w:tcPr>
            <w:tcW w:w="772" w:type="pct"/>
            <w:vAlign w:val="center"/>
          </w:tcPr>
          <w:p w:rsidR="00356A95" w:rsidRDefault="00356A95" w:rsidP="00824A5C">
            <w:pPr>
              <w:jc w:val="center"/>
              <w:rPr>
                <w:color w:val="000000"/>
                <w:sz w:val="18"/>
                <w:szCs w:val="18"/>
              </w:rPr>
            </w:pPr>
            <w:r>
              <w:rPr>
                <w:color w:val="000000"/>
                <w:sz w:val="18"/>
                <w:szCs w:val="18"/>
              </w:rPr>
              <w:t>1</w:t>
            </w:r>
          </w:p>
        </w:tc>
        <w:tc>
          <w:tcPr>
            <w:tcW w:w="1138" w:type="pct"/>
            <w:vMerge/>
          </w:tcPr>
          <w:p w:rsidR="00356A95" w:rsidRPr="008E35B8" w:rsidRDefault="00356A95" w:rsidP="00B51AAA">
            <w:pPr>
              <w:autoSpaceDE w:val="0"/>
              <w:autoSpaceDN w:val="0"/>
              <w:adjustRightInd w:val="0"/>
              <w:jc w:val="center"/>
              <w:rPr>
                <w:b/>
              </w:rPr>
            </w:pPr>
          </w:p>
        </w:tc>
        <w:tc>
          <w:tcPr>
            <w:tcW w:w="590" w:type="pct"/>
            <w:vMerge/>
          </w:tcPr>
          <w:p w:rsidR="00356A95" w:rsidRPr="008E35B8" w:rsidRDefault="00356A95" w:rsidP="003C425A">
            <w:pPr>
              <w:autoSpaceDE w:val="0"/>
              <w:autoSpaceDN w:val="0"/>
              <w:adjustRightInd w:val="0"/>
              <w:jc w:val="center"/>
              <w:rPr>
                <w:b/>
              </w:rPr>
            </w:pPr>
          </w:p>
        </w:tc>
        <w:tc>
          <w:tcPr>
            <w:tcW w:w="668" w:type="pct"/>
            <w:vMerge/>
          </w:tcPr>
          <w:p w:rsidR="00356A95" w:rsidRPr="008E35B8" w:rsidRDefault="00356A95" w:rsidP="003C425A">
            <w:pPr>
              <w:autoSpaceDE w:val="0"/>
              <w:autoSpaceDN w:val="0"/>
              <w:adjustRightInd w:val="0"/>
              <w:jc w:val="center"/>
              <w:rPr>
                <w:b/>
              </w:rPr>
            </w:pPr>
          </w:p>
        </w:tc>
      </w:tr>
      <w:tr w:rsidR="00356A95" w:rsidRPr="008E35B8" w:rsidTr="00824A5C">
        <w:trPr>
          <w:trHeight w:val="102"/>
        </w:trPr>
        <w:tc>
          <w:tcPr>
            <w:tcW w:w="290" w:type="pct"/>
            <w:vMerge/>
            <w:vAlign w:val="center"/>
          </w:tcPr>
          <w:p w:rsidR="00356A95" w:rsidRDefault="00356A95" w:rsidP="003023A8">
            <w:pPr>
              <w:jc w:val="center"/>
              <w:rPr>
                <w:b/>
              </w:rPr>
            </w:pPr>
          </w:p>
        </w:tc>
        <w:tc>
          <w:tcPr>
            <w:tcW w:w="771" w:type="pct"/>
            <w:vMerge w:val="restart"/>
            <w:vAlign w:val="center"/>
          </w:tcPr>
          <w:p w:rsidR="00356A95" w:rsidRDefault="00356A95" w:rsidP="00824A5C">
            <w:pPr>
              <w:jc w:val="center"/>
              <w:rPr>
                <w:color w:val="000000"/>
                <w:sz w:val="18"/>
                <w:szCs w:val="18"/>
              </w:rPr>
            </w:pPr>
            <w:r>
              <w:rPr>
                <w:color w:val="000000"/>
                <w:sz w:val="18"/>
                <w:szCs w:val="18"/>
              </w:rPr>
              <w:t>48</w:t>
            </w:r>
          </w:p>
        </w:tc>
        <w:tc>
          <w:tcPr>
            <w:tcW w:w="771" w:type="pct"/>
            <w:gridSpan w:val="2"/>
            <w:vAlign w:val="center"/>
          </w:tcPr>
          <w:p w:rsidR="00356A95" w:rsidRDefault="00356A95" w:rsidP="00824A5C">
            <w:pPr>
              <w:jc w:val="center"/>
              <w:rPr>
                <w:color w:val="000000"/>
                <w:sz w:val="18"/>
                <w:szCs w:val="18"/>
              </w:rPr>
            </w:pPr>
            <w:r>
              <w:rPr>
                <w:color w:val="000000"/>
                <w:sz w:val="18"/>
                <w:szCs w:val="18"/>
              </w:rPr>
              <w:t>170</w:t>
            </w:r>
          </w:p>
        </w:tc>
        <w:tc>
          <w:tcPr>
            <w:tcW w:w="772" w:type="pct"/>
            <w:vAlign w:val="center"/>
          </w:tcPr>
          <w:p w:rsidR="00356A95" w:rsidRDefault="00356A95" w:rsidP="00824A5C">
            <w:pPr>
              <w:jc w:val="center"/>
              <w:rPr>
                <w:color w:val="000000"/>
                <w:sz w:val="18"/>
                <w:szCs w:val="18"/>
              </w:rPr>
            </w:pPr>
            <w:r>
              <w:rPr>
                <w:color w:val="000000"/>
                <w:sz w:val="18"/>
                <w:szCs w:val="18"/>
              </w:rPr>
              <w:t>2</w:t>
            </w:r>
          </w:p>
        </w:tc>
        <w:tc>
          <w:tcPr>
            <w:tcW w:w="1138" w:type="pct"/>
            <w:vMerge/>
          </w:tcPr>
          <w:p w:rsidR="00356A95" w:rsidRPr="008E35B8" w:rsidRDefault="00356A95" w:rsidP="00B51AAA">
            <w:pPr>
              <w:autoSpaceDE w:val="0"/>
              <w:autoSpaceDN w:val="0"/>
              <w:adjustRightInd w:val="0"/>
              <w:jc w:val="center"/>
              <w:rPr>
                <w:b/>
              </w:rPr>
            </w:pPr>
          </w:p>
        </w:tc>
        <w:tc>
          <w:tcPr>
            <w:tcW w:w="590" w:type="pct"/>
            <w:vMerge/>
          </w:tcPr>
          <w:p w:rsidR="00356A95" w:rsidRPr="008E35B8" w:rsidRDefault="00356A95" w:rsidP="003C425A">
            <w:pPr>
              <w:autoSpaceDE w:val="0"/>
              <w:autoSpaceDN w:val="0"/>
              <w:adjustRightInd w:val="0"/>
              <w:jc w:val="center"/>
              <w:rPr>
                <w:b/>
              </w:rPr>
            </w:pPr>
          </w:p>
        </w:tc>
        <w:tc>
          <w:tcPr>
            <w:tcW w:w="668" w:type="pct"/>
            <w:vMerge/>
          </w:tcPr>
          <w:p w:rsidR="00356A95" w:rsidRPr="008E35B8" w:rsidRDefault="00356A95" w:rsidP="003C425A">
            <w:pPr>
              <w:autoSpaceDE w:val="0"/>
              <w:autoSpaceDN w:val="0"/>
              <w:adjustRightInd w:val="0"/>
              <w:jc w:val="center"/>
              <w:rPr>
                <w:b/>
              </w:rPr>
            </w:pPr>
          </w:p>
        </w:tc>
      </w:tr>
      <w:tr w:rsidR="00356A95" w:rsidRPr="008E35B8" w:rsidTr="00824A5C">
        <w:trPr>
          <w:trHeight w:val="102"/>
        </w:trPr>
        <w:tc>
          <w:tcPr>
            <w:tcW w:w="290" w:type="pct"/>
            <w:vMerge/>
            <w:vAlign w:val="center"/>
          </w:tcPr>
          <w:p w:rsidR="00356A95" w:rsidRDefault="00356A95" w:rsidP="003023A8">
            <w:pPr>
              <w:jc w:val="center"/>
              <w:rPr>
                <w:b/>
              </w:rPr>
            </w:pPr>
          </w:p>
        </w:tc>
        <w:tc>
          <w:tcPr>
            <w:tcW w:w="771" w:type="pct"/>
            <w:vMerge/>
            <w:vAlign w:val="center"/>
          </w:tcPr>
          <w:p w:rsidR="00356A95" w:rsidRPr="00D15B67" w:rsidRDefault="00356A95" w:rsidP="00356A95">
            <w:pPr>
              <w:rPr>
                <w:b/>
              </w:rPr>
            </w:pPr>
          </w:p>
        </w:tc>
        <w:tc>
          <w:tcPr>
            <w:tcW w:w="771" w:type="pct"/>
            <w:gridSpan w:val="2"/>
            <w:vAlign w:val="center"/>
          </w:tcPr>
          <w:p w:rsidR="00356A95" w:rsidRDefault="00356A95" w:rsidP="00824A5C">
            <w:pPr>
              <w:jc w:val="center"/>
              <w:rPr>
                <w:color w:val="000000"/>
                <w:sz w:val="18"/>
                <w:szCs w:val="18"/>
              </w:rPr>
            </w:pPr>
            <w:r>
              <w:rPr>
                <w:color w:val="000000"/>
                <w:sz w:val="18"/>
                <w:szCs w:val="18"/>
              </w:rPr>
              <w:t>172</w:t>
            </w:r>
          </w:p>
        </w:tc>
        <w:tc>
          <w:tcPr>
            <w:tcW w:w="772" w:type="pct"/>
            <w:vAlign w:val="center"/>
          </w:tcPr>
          <w:p w:rsidR="00356A95" w:rsidRDefault="00356A95" w:rsidP="00824A5C">
            <w:pPr>
              <w:jc w:val="center"/>
              <w:rPr>
                <w:color w:val="000000"/>
                <w:sz w:val="18"/>
                <w:szCs w:val="18"/>
              </w:rPr>
            </w:pPr>
            <w:r>
              <w:rPr>
                <w:color w:val="000000"/>
                <w:sz w:val="18"/>
                <w:szCs w:val="18"/>
              </w:rPr>
              <w:t>1</w:t>
            </w:r>
          </w:p>
        </w:tc>
        <w:tc>
          <w:tcPr>
            <w:tcW w:w="1138" w:type="pct"/>
            <w:vMerge/>
          </w:tcPr>
          <w:p w:rsidR="00356A95" w:rsidRPr="008E35B8" w:rsidRDefault="00356A95" w:rsidP="00B51AAA">
            <w:pPr>
              <w:autoSpaceDE w:val="0"/>
              <w:autoSpaceDN w:val="0"/>
              <w:adjustRightInd w:val="0"/>
              <w:jc w:val="center"/>
              <w:rPr>
                <w:b/>
              </w:rPr>
            </w:pPr>
          </w:p>
        </w:tc>
        <w:tc>
          <w:tcPr>
            <w:tcW w:w="590" w:type="pct"/>
            <w:vMerge/>
          </w:tcPr>
          <w:p w:rsidR="00356A95" w:rsidRPr="008E35B8" w:rsidRDefault="00356A95" w:rsidP="003C425A">
            <w:pPr>
              <w:autoSpaceDE w:val="0"/>
              <w:autoSpaceDN w:val="0"/>
              <w:adjustRightInd w:val="0"/>
              <w:jc w:val="center"/>
              <w:rPr>
                <w:b/>
              </w:rPr>
            </w:pPr>
          </w:p>
        </w:tc>
        <w:tc>
          <w:tcPr>
            <w:tcW w:w="668" w:type="pct"/>
            <w:vMerge/>
          </w:tcPr>
          <w:p w:rsidR="00356A95" w:rsidRPr="008E35B8" w:rsidRDefault="00356A95" w:rsidP="003C425A">
            <w:pPr>
              <w:autoSpaceDE w:val="0"/>
              <w:autoSpaceDN w:val="0"/>
              <w:adjustRightInd w:val="0"/>
              <w:jc w:val="center"/>
              <w:rPr>
                <w:b/>
              </w:rPr>
            </w:pPr>
          </w:p>
        </w:tc>
      </w:tr>
      <w:tr w:rsidR="00356A95" w:rsidRPr="008E35B8" w:rsidTr="00824A5C">
        <w:trPr>
          <w:trHeight w:val="102"/>
        </w:trPr>
        <w:tc>
          <w:tcPr>
            <w:tcW w:w="290" w:type="pct"/>
            <w:vMerge/>
            <w:vAlign w:val="center"/>
          </w:tcPr>
          <w:p w:rsidR="00356A95" w:rsidRDefault="00356A95" w:rsidP="003023A8">
            <w:pPr>
              <w:jc w:val="center"/>
              <w:rPr>
                <w:b/>
              </w:rPr>
            </w:pPr>
          </w:p>
        </w:tc>
        <w:tc>
          <w:tcPr>
            <w:tcW w:w="771" w:type="pct"/>
            <w:vMerge/>
            <w:vAlign w:val="center"/>
          </w:tcPr>
          <w:p w:rsidR="00356A95" w:rsidRPr="00D15B67" w:rsidRDefault="00356A95" w:rsidP="00356A95">
            <w:pPr>
              <w:rPr>
                <w:b/>
              </w:rPr>
            </w:pPr>
          </w:p>
        </w:tc>
        <w:tc>
          <w:tcPr>
            <w:tcW w:w="771" w:type="pct"/>
            <w:gridSpan w:val="2"/>
            <w:vAlign w:val="center"/>
          </w:tcPr>
          <w:p w:rsidR="00356A95" w:rsidRDefault="00356A95" w:rsidP="00824A5C">
            <w:pPr>
              <w:jc w:val="center"/>
              <w:rPr>
                <w:color w:val="000000"/>
                <w:sz w:val="18"/>
                <w:szCs w:val="18"/>
              </w:rPr>
            </w:pPr>
            <w:r>
              <w:rPr>
                <w:color w:val="000000"/>
                <w:sz w:val="18"/>
                <w:szCs w:val="18"/>
              </w:rPr>
              <w:t>180</w:t>
            </w:r>
          </w:p>
        </w:tc>
        <w:tc>
          <w:tcPr>
            <w:tcW w:w="772" w:type="pct"/>
            <w:vAlign w:val="center"/>
          </w:tcPr>
          <w:p w:rsidR="00356A95" w:rsidRDefault="00356A95" w:rsidP="00824A5C">
            <w:pPr>
              <w:jc w:val="center"/>
              <w:rPr>
                <w:color w:val="000000"/>
                <w:sz w:val="18"/>
                <w:szCs w:val="18"/>
              </w:rPr>
            </w:pPr>
            <w:r>
              <w:rPr>
                <w:color w:val="000000"/>
                <w:sz w:val="18"/>
                <w:szCs w:val="18"/>
              </w:rPr>
              <w:t>1</w:t>
            </w:r>
          </w:p>
        </w:tc>
        <w:tc>
          <w:tcPr>
            <w:tcW w:w="1138" w:type="pct"/>
            <w:vMerge/>
          </w:tcPr>
          <w:p w:rsidR="00356A95" w:rsidRPr="008E35B8" w:rsidRDefault="00356A95" w:rsidP="00B51AAA">
            <w:pPr>
              <w:autoSpaceDE w:val="0"/>
              <w:autoSpaceDN w:val="0"/>
              <w:adjustRightInd w:val="0"/>
              <w:jc w:val="center"/>
              <w:rPr>
                <w:b/>
              </w:rPr>
            </w:pPr>
          </w:p>
        </w:tc>
        <w:tc>
          <w:tcPr>
            <w:tcW w:w="590" w:type="pct"/>
            <w:vMerge/>
          </w:tcPr>
          <w:p w:rsidR="00356A95" w:rsidRPr="008E35B8" w:rsidRDefault="00356A95" w:rsidP="003C425A">
            <w:pPr>
              <w:autoSpaceDE w:val="0"/>
              <w:autoSpaceDN w:val="0"/>
              <w:adjustRightInd w:val="0"/>
              <w:jc w:val="center"/>
              <w:rPr>
                <w:b/>
              </w:rPr>
            </w:pPr>
          </w:p>
        </w:tc>
        <w:tc>
          <w:tcPr>
            <w:tcW w:w="668" w:type="pct"/>
            <w:vMerge/>
          </w:tcPr>
          <w:p w:rsidR="00356A95" w:rsidRPr="008E35B8" w:rsidRDefault="00356A95" w:rsidP="003C425A">
            <w:pPr>
              <w:autoSpaceDE w:val="0"/>
              <w:autoSpaceDN w:val="0"/>
              <w:adjustRightInd w:val="0"/>
              <w:jc w:val="center"/>
              <w:rPr>
                <w:b/>
              </w:rPr>
            </w:pPr>
          </w:p>
        </w:tc>
      </w:tr>
      <w:tr w:rsidR="00356A95" w:rsidRPr="008E35B8" w:rsidTr="00824A5C">
        <w:trPr>
          <w:trHeight w:val="102"/>
        </w:trPr>
        <w:tc>
          <w:tcPr>
            <w:tcW w:w="290" w:type="pct"/>
            <w:vMerge/>
            <w:vAlign w:val="center"/>
          </w:tcPr>
          <w:p w:rsidR="00356A95" w:rsidRDefault="00356A95" w:rsidP="003023A8">
            <w:pPr>
              <w:jc w:val="center"/>
              <w:rPr>
                <w:b/>
              </w:rPr>
            </w:pPr>
          </w:p>
        </w:tc>
        <w:tc>
          <w:tcPr>
            <w:tcW w:w="771" w:type="pct"/>
            <w:vMerge/>
            <w:vAlign w:val="center"/>
          </w:tcPr>
          <w:p w:rsidR="00356A95" w:rsidRPr="00D15B67" w:rsidRDefault="00356A95" w:rsidP="00356A95">
            <w:pPr>
              <w:rPr>
                <w:b/>
              </w:rPr>
            </w:pPr>
          </w:p>
        </w:tc>
        <w:tc>
          <w:tcPr>
            <w:tcW w:w="771" w:type="pct"/>
            <w:gridSpan w:val="2"/>
            <w:vAlign w:val="center"/>
          </w:tcPr>
          <w:p w:rsidR="00356A95" w:rsidRDefault="00356A95" w:rsidP="00824A5C">
            <w:pPr>
              <w:jc w:val="center"/>
              <w:rPr>
                <w:color w:val="000000"/>
                <w:sz w:val="18"/>
                <w:szCs w:val="18"/>
              </w:rPr>
            </w:pPr>
            <w:r>
              <w:rPr>
                <w:color w:val="000000"/>
                <w:sz w:val="18"/>
                <w:szCs w:val="18"/>
              </w:rPr>
              <w:t>186</w:t>
            </w:r>
          </w:p>
        </w:tc>
        <w:tc>
          <w:tcPr>
            <w:tcW w:w="772" w:type="pct"/>
            <w:vAlign w:val="center"/>
          </w:tcPr>
          <w:p w:rsidR="00356A95" w:rsidRDefault="00356A95" w:rsidP="00824A5C">
            <w:pPr>
              <w:jc w:val="center"/>
              <w:rPr>
                <w:color w:val="000000"/>
                <w:sz w:val="18"/>
                <w:szCs w:val="18"/>
              </w:rPr>
            </w:pPr>
            <w:r>
              <w:rPr>
                <w:color w:val="000000"/>
                <w:sz w:val="18"/>
                <w:szCs w:val="18"/>
              </w:rPr>
              <w:t>1</w:t>
            </w:r>
          </w:p>
        </w:tc>
        <w:tc>
          <w:tcPr>
            <w:tcW w:w="1138" w:type="pct"/>
            <w:vMerge/>
          </w:tcPr>
          <w:p w:rsidR="00356A95" w:rsidRPr="008E35B8" w:rsidRDefault="00356A95" w:rsidP="00B51AAA">
            <w:pPr>
              <w:autoSpaceDE w:val="0"/>
              <w:autoSpaceDN w:val="0"/>
              <w:adjustRightInd w:val="0"/>
              <w:jc w:val="center"/>
              <w:rPr>
                <w:b/>
              </w:rPr>
            </w:pPr>
          </w:p>
        </w:tc>
        <w:tc>
          <w:tcPr>
            <w:tcW w:w="590" w:type="pct"/>
            <w:vMerge/>
          </w:tcPr>
          <w:p w:rsidR="00356A95" w:rsidRPr="008E35B8" w:rsidRDefault="00356A95" w:rsidP="003C425A">
            <w:pPr>
              <w:autoSpaceDE w:val="0"/>
              <w:autoSpaceDN w:val="0"/>
              <w:adjustRightInd w:val="0"/>
              <w:jc w:val="center"/>
              <w:rPr>
                <w:b/>
              </w:rPr>
            </w:pPr>
          </w:p>
        </w:tc>
        <w:tc>
          <w:tcPr>
            <w:tcW w:w="668" w:type="pct"/>
            <w:vMerge/>
          </w:tcPr>
          <w:p w:rsidR="00356A95" w:rsidRPr="008E35B8" w:rsidRDefault="00356A95" w:rsidP="003C425A">
            <w:pPr>
              <w:autoSpaceDE w:val="0"/>
              <w:autoSpaceDN w:val="0"/>
              <w:adjustRightInd w:val="0"/>
              <w:jc w:val="center"/>
              <w:rPr>
                <w:b/>
              </w:rPr>
            </w:pPr>
          </w:p>
        </w:tc>
      </w:tr>
      <w:tr w:rsidR="00356A95" w:rsidRPr="008E35B8" w:rsidTr="00824A5C">
        <w:trPr>
          <w:trHeight w:val="102"/>
        </w:trPr>
        <w:tc>
          <w:tcPr>
            <w:tcW w:w="290" w:type="pct"/>
            <w:vMerge/>
            <w:vAlign w:val="center"/>
          </w:tcPr>
          <w:p w:rsidR="00356A95" w:rsidRDefault="00356A95" w:rsidP="003023A8">
            <w:pPr>
              <w:jc w:val="center"/>
              <w:rPr>
                <w:b/>
              </w:rPr>
            </w:pPr>
          </w:p>
        </w:tc>
        <w:tc>
          <w:tcPr>
            <w:tcW w:w="771" w:type="pct"/>
            <w:vAlign w:val="center"/>
          </w:tcPr>
          <w:p w:rsidR="00356A95" w:rsidRDefault="00356A95" w:rsidP="00824A5C">
            <w:pPr>
              <w:jc w:val="center"/>
              <w:rPr>
                <w:color w:val="000000"/>
                <w:sz w:val="18"/>
                <w:szCs w:val="18"/>
              </w:rPr>
            </w:pPr>
            <w:r>
              <w:rPr>
                <w:color w:val="000000"/>
                <w:sz w:val="18"/>
                <w:szCs w:val="18"/>
              </w:rPr>
              <w:t>50</w:t>
            </w:r>
          </w:p>
        </w:tc>
        <w:tc>
          <w:tcPr>
            <w:tcW w:w="771" w:type="pct"/>
            <w:gridSpan w:val="2"/>
            <w:vAlign w:val="center"/>
          </w:tcPr>
          <w:p w:rsidR="00356A95" w:rsidRDefault="00356A95" w:rsidP="00824A5C">
            <w:pPr>
              <w:jc w:val="center"/>
              <w:rPr>
                <w:color w:val="000000"/>
                <w:sz w:val="18"/>
                <w:szCs w:val="18"/>
              </w:rPr>
            </w:pPr>
            <w:r>
              <w:rPr>
                <w:color w:val="000000"/>
                <w:sz w:val="18"/>
                <w:szCs w:val="18"/>
              </w:rPr>
              <w:t>180</w:t>
            </w:r>
          </w:p>
        </w:tc>
        <w:tc>
          <w:tcPr>
            <w:tcW w:w="772" w:type="pct"/>
            <w:vAlign w:val="center"/>
          </w:tcPr>
          <w:p w:rsidR="00356A95" w:rsidRDefault="00356A95" w:rsidP="00824A5C">
            <w:pPr>
              <w:jc w:val="center"/>
              <w:rPr>
                <w:color w:val="000000"/>
                <w:sz w:val="18"/>
                <w:szCs w:val="18"/>
              </w:rPr>
            </w:pPr>
            <w:r>
              <w:rPr>
                <w:color w:val="000000"/>
                <w:sz w:val="18"/>
                <w:szCs w:val="18"/>
              </w:rPr>
              <w:t>1</w:t>
            </w:r>
          </w:p>
        </w:tc>
        <w:tc>
          <w:tcPr>
            <w:tcW w:w="1138" w:type="pct"/>
            <w:vMerge/>
          </w:tcPr>
          <w:p w:rsidR="00356A95" w:rsidRPr="008E35B8" w:rsidRDefault="00356A95" w:rsidP="00B51AAA">
            <w:pPr>
              <w:autoSpaceDE w:val="0"/>
              <w:autoSpaceDN w:val="0"/>
              <w:adjustRightInd w:val="0"/>
              <w:jc w:val="center"/>
              <w:rPr>
                <w:b/>
              </w:rPr>
            </w:pPr>
          </w:p>
        </w:tc>
        <w:tc>
          <w:tcPr>
            <w:tcW w:w="590" w:type="pct"/>
            <w:vMerge/>
          </w:tcPr>
          <w:p w:rsidR="00356A95" w:rsidRPr="008E35B8" w:rsidRDefault="00356A95" w:rsidP="003C425A">
            <w:pPr>
              <w:autoSpaceDE w:val="0"/>
              <w:autoSpaceDN w:val="0"/>
              <w:adjustRightInd w:val="0"/>
              <w:jc w:val="center"/>
              <w:rPr>
                <w:b/>
              </w:rPr>
            </w:pPr>
          </w:p>
        </w:tc>
        <w:tc>
          <w:tcPr>
            <w:tcW w:w="668" w:type="pct"/>
            <w:vMerge/>
          </w:tcPr>
          <w:p w:rsidR="00356A95" w:rsidRPr="008E35B8" w:rsidRDefault="00356A95" w:rsidP="003C425A">
            <w:pPr>
              <w:autoSpaceDE w:val="0"/>
              <w:autoSpaceDN w:val="0"/>
              <w:adjustRightInd w:val="0"/>
              <w:jc w:val="center"/>
              <w:rPr>
                <w:b/>
              </w:rPr>
            </w:pPr>
          </w:p>
        </w:tc>
      </w:tr>
      <w:tr w:rsidR="00356A95" w:rsidRPr="008E35B8" w:rsidTr="00824A5C">
        <w:trPr>
          <w:trHeight w:val="102"/>
        </w:trPr>
        <w:tc>
          <w:tcPr>
            <w:tcW w:w="290" w:type="pct"/>
            <w:vMerge/>
            <w:vAlign w:val="center"/>
          </w:tcPr>
          <w:p w:rsidR="00356A95" w:rsidRDefault="00356A95" w:rsidP="003023A8">
            <w:pPr>
              <w:jc w:val="center"/>
              <w:rPr>
                <w:b/>
              </w:rPr>
            </w:pPr>
          </w:p>
        </w:tc>
        <w:tc>
          <w:tcPr>
            <w:tcW w:w="771" w:type="pct"/>
            <w:vMerge w:val="restart"/>
            <w:vAlign w:val="center"/>
          </w:tcPr>
          <w:p w:rsidR="00356A95" w:rsidRDefault="00356A95" w:rsidP="00824A5C">
            <w:pPr>
              <w:jc w:val="center"/>
              <w:rPr>
                <w:color w:val="000000"/>
                <w:sz w:val="18"/>
                <w:szCs w:val="18"/>
              </w:rPr>
            </w:pPr>
            <w:r>
              <w:rPr>
                <w:color w:val="000000"/>
                <w:sz w:val="18"/>
                <w:szCs w:val="18"/>
              </w:rPr>
              <w:t>54</w:t>
            </w:r>
          </w:p>
        </w:tc>
        <w:tc>
          <w:tcPr>
            <w:tcW w:w="771" w:type="pct"/>
            <w:gridSpan w:val="2"/>
            <w:vAlign w:val="center"/>
          </w:tcPr>
          <w:p w:rsidR="00356A95" w:rsidRDefault="00356A95" w:rsidP="00824A5C">
            <w:pPr>
              <w:jc w:val="center"/>
              <w:rPr>
                <w:color w:val="000000"/>
                <w:sz w:val="18"/>
                <w:szCs w:val="18"/>
              </w:rPr>
            </w:pPr>
            <w:r>
              <w:rPr>
                <w:color w:val="000000"/>
                <w:sz w:val="18"/>
                <w:szCs w:val="18"/>
              </w:rPr>
              <w:t>176</w:t>
            </w:r>
          </w:p>
        </w:tc>
        <w:tc>
          <w:tcPr>
            <w:tcW w:w="772" w:type="pct"/>
            <w:vAlign w:val="center"/>
          </w:tcPr>
          <w:p w:rsidR="00356A95" w:rsidRDefault="00356A95" w:rsidP="00824A5C">
            <w:pPr>
              <w:jc w:val="center"/>
              <w:rPr>
                <w:color w:val="000000"/>
                <w:sz w:val="18"/>
                <w:szCs w:val="18"/>
              </w:rPr>
            </w:pPr>
            <w:r>
              <w:rPr>
                <w:color w:val="000000"/>
                <w:sz w:val="18"/>
                <w:szCs w:val="18"/>
              </w:rPr>
              <w:t>1</w:t>
            </w:r>
          </w:p>
        </w:tc>
        <w:tc>
          <w:tcPr>
            <w:tcW w:w="1138" w:type="pct"/>
            <w:vMerge/>
          </w:tcPr>
          <w:p w:rsidR="00356A95" w:rsidRPr="008E35B8" w:rsidRDefault="00356A95" w:rsidP="00B51AAA">
            <w:pPr>
              <w:autoSpaceDE w:val="0"/>
              <w:autoSpaceDN w:val="0"/>
              <w:adjustRightInd w:val="0"/>
              <w:jc w:val="center"/>
              <w:rPr>
                <w:b/>
              </w:rPr>
            </w:pPr>
          </w:p>
        </w:tc>
        <w:tc>
          <w:tcPr>
            <w:tcW w:w="590" w:type="pct"/>
            <w:vMerge/>
          </w:tcPr>
          <w:p w:rsidR="00356A95" w:rsidRPr="008E35B8" w:rsidRDefault="00356A95" w:rsidP="003C425A">
            <w:pPr>
              <w:autoSpaceDE w:val="0"/>
              <w:autoSpaceDN w:val="0"/>
              <w:adjustRightInd w:val="0"/>
              <w:jc w:val="center"/>
              <w:rPr>
                <w:b/>
              </w:rPr>
            </w:pPr>
          </w:p>
        </w:tc>
        <w:tc>
          <w:tcPr>
            <w:tcW w:w="668" w:type="pct"/>
            <w:vMerge/>
          </w:tcPr>
          <w:p w:rsidR="00356A95" w:rsidRPr="008E35B8" w:rsidRDefault="00356A95" w:rsidP="003C425A">
            <w:pPr>
              <w:autoSpaceDE w:val="0"/>
              <w:autoSpaceDN w:val="0"/>
              <w:adjustRightInd w:val="0"/>
              <w:jc w:val="center"/>
              <w:rPr>
                <w:b/>
              </w:rPr>
            </w:pPr>
          </w:p>
        </w:tc>
      </w:tr>
      <w:tr w:rsidR="00356A95" w:rsidRPr="008E35B8" w:rsidTr="00824A5C">
        <w:trPr>
          <w:trHeight w:val="102"/>
        </w:trPr>
        <w:tc>
          <w:tcPr>
            <w:tcW w:w="290" w:type="pct"/>
            <w:vMerge/>
            <w:vAlign w:val="center"/>
          </w:tcPr>
          <w:p w:rsidR="00356A95" w:rsidRDefault="00356A95" w:rsidP="003023A8">
            <w:pPr>
              <w:jc w:val="center"/>
              <w:rPr>
                <w:b/>
              </w:rPr>
            </w:pPr>
          </w:p>
        </w:tc>
        <w:tc>
          <w:tcPr>
            <w:tcW w:w="771" w:type="pct"/>
            <w:vMerge/>
          </w:tcPr>
          <w:p w:rsidR="00356A95" w:rsidRPr="00D15B67" w:rsidRDefault="00356A95" w:rsidP="00356A95">
            <w:pPr>
              <w:rPr>
                <w:b/>
              </w:rPr>
            </w:pPr>
          </w:p>
        </w:tc>
        <w:tc>
          <w:tcPr>
            <w:tcW w:w="771" w:type="pct"/>
            <w:gridSpan w:val="2"/>
            <w:vAlign w:val="center"/>
          </w:tcPr>
          <w:p w:rsidR="00356A95" w:rsidRDefault="00356A95" w:rsidP="00824A5C">
            <w:pPr>
              <w:jc w:val="center"/>
              <w:rPr>
                <w:color w:val="000000"/>
                <w:sz w:val="18"/>
                <w:szCs w:val="18"/>
              </w:rPr>
            </w:pPr>
            <w:r>
              <w:rPr>
                <w:color w:val="000000"/>
                <w:sz w:val="18"/>
                <w:szCs w:val="18"/>
              </w:rPr>
              <w:t>182</w:t>
            </w:r>
          </w:p>
        </w:tc>
        <w:tc>
          <w:tcPr>
            <w:tcW w:w="772" w:type="pct"/>
            <w:vAlign w:val="center"/>
          </w:tcPr>
          <w:p w:rsidR="00356A95" w:rsidRDefault="00356A95" w:rsidP="00824A5C">
            <w:pPr>
              <w:jc w:val="center"/>
              <w:rPr>
                <w:color w:val="000000"/>
                <w:sz w:val="18"/>
                <w:szCs w:val="18"/>
              </w:rPr>
            </w:pPr>
            <w:r>
              <w:rPr>
                <w:color w:val="000000"/>
                <w:sz w:val="18"/>
                <w:szCs w:val="18"/>
              </w:rPr>
              <w:t>1</w:t>
            </w:r>
          </w:p>
        </w:tc>
        <w:tc>
          <w:tcPr>
            <w:tcW w:w="1138" w:type="pct"/>
            <w:vMerge/>
          </w:tcPr>
          <w:p w:rsidR="00356A95" w:rsidRPr="008E35B8" w:rsidRDefault="00356A95" w:rsidP="00B51AAA">
            <w:pPr>
              <w:autoSpaceDE w:val="0"/>
              <w:autoSpaceDN w:val="0"/>
              <w:adjustRightInd w:val="0"/>
              <w:jc w:val="center"/>
              <w:rPr>
                <w:b/>
              </w:rPr>
            </w:pPr>
          </w:p>
        </w:tc>
        <w:tc>
          <w:tcPr>
            <w:tcW w:w="590" w:type="pct"/>
            <w:vMerge/>
          </w:tcPr>
          <w:p w:rsidR="00356A95" w:rsidRPr="008E35B8" w:rsidRDefault="00356A95" w:rsidP="003C425A">
            <w:pPr>
              <w:autoSpaceDE w:val="0"/>
              <w:autoSpaceDN w:val="0"/>
              <w:adjustRightInd w:val="0"/>
              <w:jc w:val="center"/>
              <w:rPr>
                <w:b/>
              </w:rPr>
            </w:pPr>
          </w:p>
        </w:tc>
        <w:tc>
          <w:tcPr>
            <w:tcW w:w="668" w:type="pct"/>
            <w:vMerge/>
          </w:tcPr>
          <w:p w:rsidR="00356A95" w:rsidRPr="008E35B8" w:rsidRDefault="00356A95" w:rsidP="003C425A">
            <w:pPr>
              <w:autoSpaceDE w:val="0"/>
              <w:autoSpaceDN w:val="0"/>
              <w:adjustRightInd w:val="0"/>
              <w:jc w:val="center"/>
              <w:rPr>
                <w:b/>
              </w:rPr>
            </w:pPr>
          </w:p>
        </w:tc>
      </w:tr>
      <w:tr w:rsidR="00356A95" w:rsidRPr="008E35B8" w:rsidTr="00824A5C">
        <w:trPr>
          <w:trHeight w:val="102"/>
        </w:trPr>
        <w:tc>
          <w:tcPr>
            <w:tcW w:w="290" w:type="pct"/>
            <w:vMerge/>
            <w:vAlign w:val="center"/>
          </w:tcPr>
          <w:p w:rsidR="00356A95" w:rsidRDefault="00356A95" w:rsidP="003023A8">
            <w:pPr>
              <w:jc w:val="center"/>
              <w:rPr>
                <w:b/>
              </w:rPr>
            </w:pPr>
          </w:p>
        </w:tc>
        <w:tc>
          <w:tcPr>
            <w:tcW w:w="771" w:type="pct"/>
            <w:vMerge/>
          </w:tcPr>
          <w:p w:rsidR="00356A95" w:rsidRPr="00D15B67" w:rsidRDefault="00356A95" w:rsidP="00356A95">
            <w:pPr>
              <w:rPr>
                <w:b/>
              </w:rPr>
            </w:pPr>
          </w:p>
        </w:tc>
        <w:tc>
          <w:tcPr>
            <w:tcW w:w="771" w:type="pct"/>
            <w:gridSpan w:val="2"/>
            <w:vAlign w:val="center"/>
          </w:tcPr>
          <w:p w:rsidR="00356A95" w:rsidRDefault="00356A95" w:rsidP="00824A5C">
            <w:pPr>
              <w:jc w:val="center"/>
              <w:rPr>
                <w:color w:val="000000"/>
                <w:sz w:val="18"/>
                <w:szCs w:val="18"/>
              </w:rPr>
            </w:pPr>
            <w:r>
              <w:rPr>
                <w:color w:val="000000"/>
                <w:sz w:val="18"/>
                <w:szCs w:val="18"/>
              </w:rPr>
              <w:t>188</w:t>
            </w:r>
          </w:p>
        </w:tc>
        <w:tc>
          <w:tcPr>
            <w:tcW w:w="772" w:type="pct"/>
            <w:vAlign w:val="center"/>
          </w:tcPr>
          <w:p w:rsidR="00356A95" w:rsidRDefault="00356A95" w:rsidP="00824A5C">
            <w:pPr>
              <w:jc w:val="center"/>
              <w:rPr>
                <w:color w:val="000000"/>
                <w:sz w:val="18"/>
                <w:szCs w:val="18"/>
              </w:rPr>
            </w:pPr>
            <w:r>
              <w:rPr>
                <w:color w:val="000000"/>
                <w:sz w:val="18"/>
                <w:szCs w:val="18"/>
              </w:rPr>
              <w:t>1</w:t>
            </w:r>
          </w:p>
        </w:tc>
        <w:tc>
          <w:tcPr>
            <w:tcW w:w="1138" w:type="pct"/>
            <w:vMerge/>
          </w:tcPr>
          <w:p w:rsidR="00356A95" w:rsidRPr="008E35B8" w:rsidRDefault="00356A95" w:rsidP="00B51AAA">
            <w:pPr>
              <w:autoSpaceDE w:val="0"/>
              <w:autoSpaceDN w:val="0"/>
              <w:adjustRightInd w:val="0"/>
              <w:jc w:val="center"/>
              <w:rPr>
                <w:b/>
              </w:rPr>
            </w:pPr>
          </w:p>
        </w:tc>
        <w:tc>
          <w:tcPr>
            <w:tcW w:w="590" w:type="pct"/>
            <w:vMerge/>
          </w:tcPr>
          <w:p w:rsidR="00356A95" w:rsidRPr="008E35B8" w:rsidRDefault="00356A95" w:rsidP="003C425A">
            <w:pPr>
              <w:autoSpaceDE w:val="0"/>
              <w:autoSpaceDN w:val="0"/>
              <w:adjustRightInd w:val="0"/>
              <w:jc w:val="center"/>
              <w:rPr>
                <w:b/>
              </w:rPr>
            </w:pPr>
          </w:p>
        </w:tc>
        <w:tc>
          <w:tcPr>
            <w:tcW w:w="668" w:type="pct"/>
            <w:vMerge/>
          </w:tcPr>
          <w:p w:rsidR="00356A95" w:rsidRPr="008E35B8" w:rsidRDefault="00356A95" w:rsidP="003C425A">
            <w:pPr>
              <w:autoSpaceDE w:val="0"/>
              <w:autoSpaceDN w:val="0"/>
              <w:adjustRightInd w:val="0"/>
              <w:jc w:val="center"/>
              <w:rPr>
                <w:b/>
              </w:rPr>
            </w:pPr>
          </w:p>
        </w:tc>
      </w:tr>
      <w:tr w:rsidR="00D15B67" w:rsidRPr="008E35B8" w:rsidTr="00D15B67">
        <w:trPr>
          <w:trHeight w:val="1658"/>
        </w:trPr>
        <w:tc>
          <w:tcPr>
            <w:tcW w:w="290" w:type="pct"/>
            <w:vMerge w:val="restart"/>
            <w:vAlign w:val="center"/>
          </w:tcPr>
          <w:p w:rsidR="00D15B67" w:rsidRPr="002369A8" w:rsidRDefault="00D15B67" w:rsidP="003023A8">
            <w:pPr>
              <w:jc w:val="center"/>
              <w:rPr>
                <w:b/>
              </w:rPr>
            </w:pPr>
            <w:r>
              <w:rPr>
                <w:b/>
              </w:rPr>
              <w:t>2</w:t>
            </w:r>
          </w:p>
        </w:tc>
        <w:tc>
          <w:tcPr>
            <w:tcW w:w="2314" w:type="pct"/>
            <w:gridSpan w:val="4"/>
          </w:tcPr>
          <w:p w:rsidR="00D15B67" w:rsidRDefault="00D15B67" w:rsidP="00115142">
            <w:pPr>
              <w:jc w:val="both"/>
              <w:rPr>
                <w:b/>
              </w:rPr>
            </w:pPr>
            <w:r w:rsidRPr="00D15B67">
              <w:rPr>
                <w:b/>
              </w:rPr>
              <w:t>Брюки  «</w:t>
            </w:r>
            <w:proofErr w:type="spellStart"/>
            <w:r w:rsidRPr="00D15B67">
              <w:rPr>
                <w:b/>
              </w:rPr>
              <w:t>Юнармия</w:t>
            </w:r>
            <w:proofErr w:type="spellEnd"/>
            <w:r w:rsidRPr="00D15B67">
              <w:rPr>
                <w:b/>
              </w:rPr>
              <w:t>» утепленные</w:t>
            </w:r>
          </w:p>
          <w:p w:rsidR="00D15B67" w:rsidRDefault="00D15B67" w:rsidP="00D15B67">
            <w:pPr>
              <w:jc w:val="both"/>
              <w:rPr>
                <w:color w:val="000000"/>
                <w:sz w:val="22"/>
                <w:szCs w:val="22"/>
              </w:rPr>
            </w:pPr>
            <w:r w:rsidRPr="00D15B67">
              <w:rPr>
                <w:color w:val="000000"/>
                <w:sz w:val="22"/>
                <w:szCs w:val="22"/>
              </w:rPr>
              <w:t xml:space="preserve">Состав: Не менее 70 % - хлопок, не более 30 % нейлон; наполнитель: синтепон. Эргономичный крой (допускающий возможность  дополнительно под брюки надеть дополнительный утепляющий слой). Наличие: функциональных карманов на молнии не менее 2-х шт., застежки гульфика на молнии; пояса со шлевками под текстильный ремень;  регулируемых помочей; подкладка-защита от снега по низу брюк. Цвет: бежевый. Наличие логотипа  </w:t>
            </w:r>
            <w:proofErr w:type="spellStart"/>
            <w:r w:rsidRPr="00D15B67">
              <w:rPr>
                <w:color w:val="000000"/>
                <w:sz w:val="22"/>
                <w:szCs w:val="22"/>
              </w:rPr>
              <w:t>Юнармия</w:t>
            </w:r>
            <w:proofErr w:type="spellEnd"/>
            <w:r w:rsidRPr="00D15B67">
              <w:rPr>
                <w:color w:val="000000"/>
                <w:sz w:val="22"/>
                <w:szCs w:val="22"/>
              </w:rPr>
              <w:t xml:space="preserve"> на  регулируемых помочах.</w:t>
            </w:r>
          </w:p>
          <w:p w:rsidR="00D15B67" w:rsidRPr="00D15B67" w:rsidRDefault="00D15B67" w:rsidP="00D15B67">
            <w:pPr>
              <w:jc w:val="both"/>
              <w:rPr>
                <w:sz w:val="22"/>
                <w:szCs w:val="22"/>
              </w:rPr>
            </w:pPr>
          </w:p>
        </w:tc>
        <w:tc>
          <w:tcPr>
            <w:tcW w:w="1138" w:type="pct"/>
            <w:vMerge w:val="restart"/>
          </w:tcPr>
          <w:p w:rsidR="00D15B67" w:rsidRPr="008E35B8" w:rsidRDefault="00D15B67" w:rsidP="00B51AAA">
            <w:pPr>
              <w:autoSpaceDE w:val="0"/>
              <w:autoSpaceDN w:val="0"/>
              <w:adjustRightInd w:val="0"/>
              <w:jc w:val="center"/>
              <w:rPr>
                <w:b/>
              </w:rPr>
            </w:pPr>
          </w:p>
        </w:tc>
        <w:tc>
          <w:tcPr>
            <w:tcW w:w="590" w:type="pct"/>
            <w:vMerge w:val="restart"/>
          </w:tcPr>
          <w:p w:rsidR="00D15B67" w:rsidRPr="008E35B8" w:rsidRDefault="00D15B67" w:rsidP="003C425A">
            <w:pPr>
              <w:autoSpaceDE w:val="0"/>
              <w:autoSpaceDN w:val="0"/>
              <w:adjustRightInd w:val="0"/>
              <w:jc w:val="center"/>
              <w:rPr>
                <w:b/>
              </w:rPr>
            </w:pPr>
          </w:p>
        </w:tc>
        <w:tc>
          <w:tcPr>
            <w:tcW w:w="668" w:type="pct"/>
            <w:vMerge w:val="restart"/>
          </w:tcPr>
          <w:p w:rsidR="00D15B67" w:rsidRPr="008E35B8" w:rsidRDefault="00D15B67" w:rsidP="003C425A">
            <w:pPr>
              <w:autoSpaceDE w:val="0"/>
              <w:autoSpaceDN w:val="0"/>
              <w:adjustRightInd w:val="0"/>
              <w:jc w:val="center"/>
              <w:rPr>
                <w:b/>
              </w:rPr>
            </w:pPr>
          </w:p>
        </w:tc>
      </w:tr>
      <w:tr w:rsidR="00D15B67" w:rsidRPr="008E35B8" w:rsidTr="00824A5C">
        <w:trPr>
          <w:trHeight w:val="92"/>
        </w:trPr>
        <w:tc>
          <w:tcPr>
            <w:tcW w:w="290" w:type="pct"/>
            <w:vMerge/>
            <w:vAlign w:val="center"/>
          </w:tcPr>
          <w:p w:rsidR="00D15B67" w:rsidRDefault="00D15B67" w:rsidP="003023A8">
            <w:pPr>
              <w:jc w:val="center"/>
              <w:rPr>
                <w:b/>
              </w:rPr>
            </w:pPr>
          </w:p>
        </w:tc>
        <w:tc>
          <w:tcPr>
            <w:tcW w:w="771" w:type="pct"/>
            <w:vAlign w:val="center"/>
          </w:tcPr>
          <w:p w:rsidR="00D15B67" w:rsidRDefault="00D15B67" w:rsidP="00824A5C">
            <w:pPr>
              <w:jc w:val="center"/>
              <w:rPr>
                <w:color w:val="000000"/>
                <w:sz w:val="18"/>
                <w:szCs w:val="18"/>
              </w:rPr>
            </w:pPr>
            <w:r>
              <w:rPr>
                <w:color w:val="000000"/>
                <w:sz w:val="18"/>
                <w:szCs w:val="18"/>
              </w:rPr>
              <w:t>Рост</w:t>
            </w:r>
          </w:p>
        </w:tc>
        <w:tc>
          <w:tcPr>
            <w:tcW w:w="771" w:type="pct"/>
            <w:gridSpan w:val="2"/>
            <w:vAlign w:val="center"/>
          </w:tcPr>
          <w:p w:rsidR="00D15B67" w:rsidRDefault="00D15B67" w:rsidP="00824A5C">
            <w:pPr>
              <w:jc w:val="center"/>
              <w:rPr>
                <w:color w:val="000000"/>
                <w:sz w:val="18"/>
                <w:szCs w:val="18"/>
              </w:rPr>
            </w:pPr>
            <w:r>
              <w:rPr>
                <w:color w:val="000000"/>
                <w:sz w:val="18"/>
                <w:szCs w:val="18"/>
              </w:rPr>
              <w:t>Рост, см.</w:t>
            </w:r>
          </w:p>
        </w:tc>
        <w:tc>
          <w:tcPr>
            <w:tcW w:w="772" w:type="pct"/>
            <w:vAlign w:val="center"/>
          </w:tcPr>
          <w:p w:rsidR="00D15B67" w:rsidRDefault="00D15B67" w:rsidP="00824A5C">
            <w:pPr>
              <w:jc w:val="center"/>
              <w:rPr>
                <w:color w:val="000000"/>
                <w:sz w:val="18"/>
                <w:szCs w:val="18"/>
              </w:rPr>
            </w:pPr>
            <w:r>
              <w:rPr>
                <w:color w:val="000000"/>
                <w:sz w:val="18"/>
                <w:szCs w:val="18"/>
              </w:rPr>
              <w:t>Количество, шт.</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82"/>
        </w:trPr>
        <w:tc>
          <w:tcPr>
            <w:tcW w:w="290" w:type="pct"/>
            <w:vMerge/>
            <w:vAlign w:val="center"/>
          </w:tcPr>
          <w:p w:rsidR="00D15B67" w:rsidRDefault="00D15B67" w:rsidP="003023A8">
            <w:pPr>
              <w:jc w:val="center"/>
              <w:rPr>
                <w:b/>
              </w:rPr>
            </w:pPr>
          </w:p>
        </w:tc>
        <w:tc>
          <w:tcPr>
            <w:tcW w:w="771" w:type="pct"/>
            <w:vMerge w:val="restart"/>
            <w:vAlign w:val="center"/>
          </w:tcPr>
          <w:p w:rsidR="00D15B67" w:rsidRDefault="00D15B67" w:rsidP="00824A5C">
            <w:pPr>
              <w:jc w:val="center"/>
              <w:rPr>
                <w:color w:val="000000"/>
                <w:sz w:val="18"/>
                <w:szCs w:val="18"/>
              </w:rPr>
            </w:pPr>
            <w:r>
              <w:rPr>
                <w:color w:val="000000"/>
                <w:sz w:val="18"/>
                <w:szCs w:val="18"/>
              </w:rPr>
              <w:t>42</w:t>
            </w:r>
          </w:p>
        </w:tc>
        <w:tc>
          <w:tcPr>
            <w:tcW w:w="771" w:type="pct"/>
            <w:gridSpan w:val="2"/>
            <w:vAlign w:val="center"/>
          </w:tcPr>
          <w:p w:rsidR="00D15B67" w:rsidRDefault="00D15B67" w:rsidP="00824A5C">
            <w:pPr>
              <w:jc w:val="center"/>
              <w:rPr>
                <w:color w:val="000000"/>
                <w:sz w:val="18"/>
                <w:szCs w:val="18"/>
              </w:rPr>
            </w:pPr>
            <w:r>
              <w:rPr>
                <w:color w:val="000000"/>
                <w:sz w:val="18"/>
                <w:szCs w:val="18"/>
              </w:rPr>
              <w:t>146</w:t>
            </w:r>
          </w:p>
        </w:tc>
        <w:tc>
          <w:tcPr>
            <w:tcW w:w="772" w:type="pct"/>
            <w:vAlign w:val="bottom"/>
          </w:tcPr>
          <w:p w:rsidR="00D15B67" w:rsidRPr="00607B64" w:rsidRDefault="00D15B67" w:rsidP="00824A5C">
            <w:pPr>
              <w:jc w:val="center"/>
              <w:rPr>
                <w:color w:val="000000"/>
                <w:sz w:val="22"/>
                <w:szCs w:val="22"/>
              </w:rPr>
            </w:pPr>
            <w:r w:rsidRPr="00607B64">
              <w:rPr>
                <w:color w:val="000000"/>
                <w:sz w:val="22"/>
                <w:szCs w:val="22"/>
              </w:rPr>
              <w:t>1</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82"/>
        </w:trPr>
        <w:tc>
          <w:tcPr>
            <w:tcW w:w="290" w:type="pct"/>
            <w:vMerge/>
            <w:vAlign w:val="center"/>
          </w:tcPr>
          <w:p w:rsidR="00D15B67" w:rsidRDefault="00D15B67" w:rsidP="003023A8">
            <w:pPr>
              <w:jc w:val="center"/>
              <w:rPr>
                <w:b/>
              </w:rPr>
            </w:pPr>
          </w:p>
        </w:tc>
        <w:tc>
          <w:tcPr>
            <w:tcW w:w="771" w:type="pct"/>
            <w:vMerge/>
            <w:vAlign w:val="center"/>
          </w:tcPr>
          <w:p w:rsidR="00D15B67" w:rsidRPr="00D15B67" w:rsidRDefault="00D15B67" w:rsidP="00115142">
            <w:pPr>
              <w:jc w:val="both"/>
              <w:rPr>
                <w:b/>
              </w:rPr>
            </w:pPr>
          </w:p>
        </w:tc>
        <w:tc>
          <w:tcPr>
            <w:tcW w:w="771" w:type="pct"/>
            <w:gridSpan w:val="2"/>
            <w:vAlign w:val="center"/>
          </w:tcPr>
          <w:p w:rsidR="00D15B67" w:rsidRDefault="00D15B67" w:rsidP="00824A5C">
            <w:pPr>
              <w:jc w:val="center"/>
              <w:rPr>
                <w:color w:val="000000"/>
                <w:sz w:val="18"/>
                <w:szCs w:val="18"/>
              </w:rPr>
            </w:pPr>
            <w:r>
              <w:rPr>
                <w:color w:val="000000"/>
                <w:sz w:val="18"/>
                <w:szCs w:val="18"/>
              </w:rPr>
              <w:t>152</w:t>
            </w:r>
          </w:p>
        </w:tc>
        <w:tc>
          <w:tcPr>
            <w:tcW w:w="772" w:type="pct"/>
            <w:vAlign w:val="bottom"/>
          </w:tcPr>
          <w:p w:rsidR="00D15B67" w:rsidRPr="00607B64" w:rsidRDefault="00D15B67" w:rsidP="00824A5C">
            <w:pPr>
              <w:jc w:val="center"/>
              <w:rPr>
                <w:color w:val="000000"/>
                <w:sz w:val="22"/>
                <w:szCs w:val="22"/>
              </w:rPr>
            </w:pPr>
            <w:r w:rsidRPr="00607B64">
              <w:rPr>
                <w:color w:val="000000"/>
                <w:sz w:val="22"/>
                <w:szCs w:val="22"/>
              </w:rPr>
              <w:t>1</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82"/>
        </w:trPr>
        <w:tc>
          <w:tcPr>
            <w:tcW w:w="290" w:type="pct"/>
            <w:vMerge/>
            <w:vAlign w:val="center"/>
          </w:tcPr>
          <w:p w:rsidR="00D15B67" w:rsidRDefault="00D15B67" w:rsidP="003023A8">
            <w:pPr>
              <w:jc w:val="center"/>
              <w:rPr>
                <w:b/>
              </w:rPr>
            </w:pPr>
          </w:p>
        </w:tc>
        <w:tc>
          <w:tcPr>
            <w:tcW w:w="771" w:type="pct"/>
            <w:vMerge/>
            <w:vAlign w:val="center"/>
          </w:tcPr>
          <w:p w:rsidR="00D15B67" w:rsidRPr="00D15B67" w:rsidRDefault="00D15B67" w:rsidP="00115142">
            <w:pPr>
              <w:jc w:val="both"/>
              <w:rPr>
                <w:b/>
              </w:rPr>
            </w:pPr>
          </w:p>
        </w:tc>
        <w:tc>
          <w:tcPr>
            <w:tcW w:w="771" w:type="pct"/>
            <w:gridSpan w:val="2"/>
            <w:vAlign w:val="center"/>
          </w:tcPr>
          <w:p w:rsidR="00D15B67" w:rsidRDefault="00D15B67" w:rsidP="00824A5C">
            <w:pPr>
              <w:jc w:val="center"/>
              <w:rPr>
                <w:color w:val="000000"/>
                <w:sz w:val="18"/>
                <w:szCs w:val="18"/>
              </w:rPr>
            </w:pPr>
            <w:r>
              <w:rPr>
                <w:color w:val="000000"/>
                <w:sz w:val="18"/>
                <w:szCs w:val="18"/>
              </w:rPr>
              <w:t>164</w:t>
            </w:r>
          </w:p>
        </w:tc>
        <w:tc>
          <w:tcPr>
            <w:tcW w:w="772" w:type="pct"/>
            <w:vAlign w:val="bottom"/>
          </w:tcPr>
          <w:p w:rsidR="00D15B67" w:rsidRPr="00607B64" w:rsidRDefault="00D15B67" w:rsidP="00824A5C">
            <w:pPr>
              <w:jc w:val="center"/>
              <w:rPr>
                <w:color w:val="000000"/>
                <w:sz w:val="22"/>
                <w:szCs w:val="22"/>
              </w:rPr>
            </w:pPr>
            <w:r w:rsidRPr="00607B64">
              <w:rPr>
                <w:color w:val="000000"/>
                <w:sz w:val="22"/>
                <w:szCs w:val="22"/>
              </w:rPr>
              <w:t>2</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82"/>
        </w:trPr>
        <w:tc>
          <w:tcPr>
            <w:tcW w:w="290" w:type="pct"/>
            <w:vMerge/>
            <w:vAlign w:val="center"/>
          </w:tcPr>
          <w:p w:rsidR="00D15B67" w:rsidRDefault="00D15B67" w:rsidP="003023A8">
            <w:pPr>
              <w:jc w:val="center"/>
              <w:rPr>
                <w:b/>
              </w:rPr>
            </w:pPr>
          </w:p>
        </w:tc>
        <w:tc>
          <w:tcPr>
            <w:tcW w:w="771" w:type="pct"/>
            <w:vMerge/>
            <w:vAlign w:val="center"/>
          </w:tcPr>
          <w:p w:rsidR="00D15B67" w:rsidRPr="00D15B67" w:rsidRDefault="00D15B67" w:rsidP="00115142">
            <w:pPr>
              <w:jc w:val="both"/>
              <w:rPr>
                <w:b/>
              </w:rPr>
            </w:pPr>
          </w:p>
        </w:tc>
        <w:tc>
          <w:tcPr>
            <w:tcW w:w="771" w:type="pct"/>
            <w:gridSpan w:val="2"/>
            <w:vAlign w:val="center"/>
          </w:tcPr>
          <w:p w:rsidR="00D15B67" w:rsidRDefault="00D15B67" w:rsidP="00824A5C">
            <w:pPr>
              <w:jc w:val="center"/>
              <w:rPr>
                <w:color w:val="000000"/>
                <w:sz w:val="18"/>
                <w:szCs w:val="18"/>
              </w:rPr>
            </w:pPr>
            <w:r>
              <w:rPr>
                <w:color w:val="000000"/>
                <w:sz w:val="18"/>
                <w:szCs w:val="18"/>
              </w:rPr>
              <w:t>170</w:t>
            </w:r>
          </w:p>
        </w:tc>
        <w:tc>
          <w:tcPr>
            <w:tcW w:w="772" w:type="pct"/>
            <w:vAlign w:val="bottom"/>
          </w:tcPr>
          <w:p w:rsidR="00D15B67" w:rsidRPr="00607B64" w:rsidRDefault="00D15B67" w:rsidP="00824A5C">
            <w:pPr>
              <w:jc w:val="center"/>
              <w:rPr>
                <w:color w:val="000000"/>
                <w:sz w:val="22"/>
                <w:szCs w:val="22"/>
              </w:rPr>
            </w:pPr>
            <w:r w:rsidRPr="00607B64">
              <w:rPr>
                <w:color w:val="000000"/>
                <w:sz w:val="22"/>
                <w:szCs w:val="22"/>
              </w:rPr>
              <w:t>2</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82"/>
        </w:trPr>
        <w:tc>
          <w:tcPr>
            <w:tcW w:w="290" w:type="pct"/>
            <w:vMerge/>
            <w:vAlign w:val="center"/>
          </w:tcPr>
          <w:p w:rsidR="00D15B67" w:rsidRDefault="00D15B67" w:rsidP="003023A8">
            <w:pPr>
              <w:jc w:val="center"/>
              <w:rPr>
                <w:b/>
              </w:rPr>
            </w:pPr>
          </w:p>
        </w:tc>
        <w:tc>
          <w:tcPr>
            <w:tcW w:w="771" w:type="pct"/>
            <w:vMerge/>
            <w:vAlign w:val="center"/>
          </w:tcPr>
          <w:p w:rsidR="00D15B67" w:rsidRPr="00D15B67" w:rsidRDefault="00D15B67" w:rsidP="00115142">
            <w:pPr>
              <w:jc w:val="both"/>
              <w:rPr>
                <w:b/>
              </w:rPr>
            </w:pPr>
          </w:p>
        </w:tc>
        <w:tc>
          <w:tcPr>
            <w:tcW w:w="771" w:type="pct"/>
            <w:gridSpan w:val="2"/>
            <w:vAlign w:val="center"/>
          </w:tcPr>
          <w:p w:rsidR="00D15B67" w:rsidRDefault="00D15B67" w:rsidP="00824A5C">
            <w:pPr>
              <w:jc w:val="center"/>
              <w:rPr>
                <w:color w:val="000000"/>
                <w:sz w:val="18"/>
                <w:szCs w:val="18"/>
              </w:rPr>
            </w:pPr>
            <w:r>
              <w:rPr>
                <w:color w:val="000000"/>
                <w:sz w:val="18"/>
                <w:szCs w:val="18"/>
              </w:rPr>
              <w:t>176</w:t>
            </w:r>
          </w:p>
        </w:tc>
        <w:tc>
          <w:tcPr>
            <w:tcW w:w="772" w:type="pct"/>
            <w:vAlign w:val="bottom"/>
          </w:tcPr>
          <w:p w:rsidR="00D15B67" w:rsidRPr="00607B64" w:rsidRDefault="00D15B67" w:rsidP="00824A5C">
            <w:pPr>
              <w:jc w:val="center"/>
              <w:rPr>
                <w:color w:val="000000"/>
                <w:sz w:val="22"/>
                <w:szCs w:val="22"/>
              </w:rPr>
            </w:pPr>
            <w:r w:rsidRPr="00607B64">
              <w:rPr>
                <w:color w:val="000000"/>
                <w:sz w:val="22"/>
                <w:szCs w:val="22"/>
              </w:rPr>
              <w:t>1</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82"/>
        </w:trPr>
        <w:tc>
          <w:tcPr>
            <w:tcW w:w="290" w:type="pct"/>
            <w:vMerge/>
            <w:vAlign w:val="center"/>
          </w:tcPr>
          <w:p w:rsidR="00D15B67" w:rsidRDefault="00D15B67" w:rsidP="003023A8">
            <w:pPr>
              <w:jc w:val="center"/>
              <w:rPr>
                <w:b/>
              </w:rPr>
            </w:pPr>
          </w:p>
        </w:tc>
        <w:tc>
          <w:tcPr>
            <w:tcW w:w="771" w:type="pct"/>
            <w:vMerge w:val="restart"/>
            <w:vAlign w:val="center"/>
          </w:tcPr>
          <w:p w:rsidR="00D15B67" w:rsidRDefault="00D15B67" w:rsidP="00824A5C">
            <w:pPr>
              <w:jc w:val="center"/>
              <w:rPr>
                <w:color w:val="000000"/>
                <w:sz w:val="18"/>
                <w:szCs w:val="18"/>
              </w:rPr>
            </w:pPr>
            <w:r>
              <w:rPr>
                <w:color w:val="000000"/>
                <w:sz w:val="18"/>
                <w:szCs w:val="18"/>
              </w:rPr>
              <w:t>44</w:t>
            </w:r>
          </w:p>
        </w:tc>
        <w:tc>
          <w:tcPr>
            <w:tcW w:w="771" w:type="pct"/>
            <w:gridSpan w:val="2"/>
            <w:vAlign w:val="center"/>
          </w:tcPr>
          <w:p w:rsidR="00D15B67" w:rsidRDefault="00D15B67" w:rsidP="00824A5C">
            <w:pPr>
              <w:jc w:val="center"/>
              <w:rPr>
                <w:color w:val="000000"/>
                <w:sz w:val="18"/>
                <w:szCs w:val="18"/>
              </w:rPr>
            </w:pPr>
            <w:r>
              <w:rPr>
                <w:color w:val="000000"/>
                <w:sz w:val="18"/>
                <w:szCs w:val="18"/>
              </w:rPr>
              <w:t>164</w:t>
            </w:r>
          </w:p>
        </w:tc>
        <w:tc>
          <w:tcPr>
            <w:tcW w:w="772" w:type="pct"/>
            <w:vAlign w:val="bottom"/>
          </w:tcPr>
          <w:p w:rsidR="00D15B67" w:rsidRPr="00607B64" w:rsidRDefault="00D15B67" w:rsidP="00824A5C">
            <w:pPr>
              <w:jc w:val="center"/>
              <w:rPr>
                <w:color w:val="000000"/>
                <w:sz w:val="22"/>
                <w:szCs w:val="22"/>
              </w:rPr>
            </w:pPr>
            <w:r w:rsidRPr="00607B64">
              <w:rPr>
                <w:color w:val="000000"/>
                <w:sz w:val="22"/>
                <w:szCs w:val="22"/>
              </w:rPr>
              <w:t>3</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82"/>
        </w:trPr>
        <w:tc>
          <w:tcPr>
            <w:tcW w:w="290" w:type="pct"/>
            <w:vMerge/>
            <w:vAlign w:val="center"/>
          </w:tcPr>
          <w:p w:rsidR="00D15B67" w:rsidRDefault="00D15B67" w:rsidP="003023A8">
            <w:pPr>
              <w:jc w:val="center"/>
              <w:rPr>
                <w:b/>
              </w:rPr>
            </w:pPr>
          </w:p>
        </w:tc>
        <w:tc>
          <w:tcPr>
            <w:tcW w:w="771" w:type="pct"/>
            <w:vMerge/>
            <w:vAlign w:val="center"/>
          </w:tcPr>
          <w:p w:rsidR="00D15B67" w:rsidRPr="00D15B67" w:rsidRDefault="00D15B67" w:rsidP="00115142">
            <w:pPr>
              <w:jc w:val="both"/>
              <w:rPr>
                <w:b/>
              </w:rPr>
            </w:pPr>
          </w:p>
        </w:tc>
        <w:tc>
          <w:tcPr>
            <w:tcW w:w="771" w:type="pct"/>
            <w:gridSpan w:val="2"/>
            <w:vAlign w:val="center"/>
          </w:tcPr>
          <w:p w:rsidR="00D15B67" w:rsidRDefault="00D15B67" w:rsidP="00824A5C">
            <w:pPr>
              <w:jc w:val="center"/>
              <w:rPr>
                <w:color w:val="000000"/>
                <w:sz w:val="18"/>
                <w:szCs w:val="18"/>
              </w:rPr>
            </w:pPr>
            <w:r>
              <w:rPr>
                <w:color w:val="000000"/>
                <w:sz w:val="18"/>
                <w:szCs w:val="18"/>
              </w:rPr>
              <w:t>170</w:t>
            </w:r>
          </w:p>
        </w:tc>
        <w:tc>
          <w:tcPr>
            <w:tcW w:w="772" w:type="pct"/>
            <w:vAlign w:val="bottom"/>
          </w:tcPr>
          <w:p w:rsidR="00D15B67" w:rsidRPr="00607B64" w:rsidRDefault="00D15B67" w:rsidP="00824A5C">
            <w:pPr>
              <w:jc w:val="center"/>
              <w:rPr>
                <w:color w:val="000000"/>
                <w:sz w:val="22"/>
                <w:szCs w:val="22"/>
              </w:rPr>
            </w:pPr>
            <w:r w:rsidRPr="00607B64">
              <w:rPr>
                <w:color w:val="000000"/>
                <w:sz w:val="22"/>
                <w:szCs w:val="22"/>
              </w:rPr>
              <w:t>1</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82"/>
        </w:trPr>
        <w:tc>
          <w:tcPr>
            <w:tcW w:w="290" w:type="pct"/>
            <w:vMerge/>
            <w:vAlign w:val="center"/>
          </w:tcPr>
          <w:p w:rsidR="00D15B67" w:rsidRDefault="00D15B67" w:rsidP="003023A8">
            <w:pPr>
              <w:jc w:val="center"/>
              <w:rPr>
                <w:b/>
              </w:rPr>
            </w:pPr>
          </w:p>
        </w:tc>
        <w:tc>
          <w:tcPr>
            <w:tcW w:w="771" w:type="pct"/>
            <w:vMerge/>
            <w:vAlign w:val="center"/>
          </w:tcPr>
          <w:p w:rsidR="00D15B67" w:rsidRPr="00D15B67" w:rsidRDefault="00D15B67" w:rsidP="00115142">
            <w:pPr>
              <w:jc w:val="both"/>
              <w:rPr>
                <w:b/>
              </w:rPr>
            </w:pPr>
          </w:p>
        </w:tc>
        <w:tc>
          <w:tcPr>
            <w:tcW w:w="771" w:type="pct"/>
            <w:gridSpan w:val="2"/>
            <w:vAlign w:val="center"/>
          </w:tcPr>
          <w:p w:rsidR="00D15B67" w:rsidRDefault="00D15B67" w:rsidP="00824A5C">
            <w:pPr>
              <w:jc w:val="center"/>
              <w:rPr>
                <w:color w:val="000000"/>
                <w:sz w:val="18"/>
                <w:szCs w:val="18"/>
              </w:rPr>
            </w:pPr>
            <w:r>
              <w:rPr>
                <w:color w:val="000000"/>
                <w:sz w:val="18"/>
                <w:szCs w:val="18"/>
              </w:rPr>
              <w:t>176</w:t>
            </w:r>
          </w:p>
        </w:tc>
        <w:tc>
          <w:tcPr>
            <w:tcW w:w="772" w:type="pct"/>
            <w:vAlign w:val="bottom"/>
          </w:tcPr>
          <w:p w:rsidR="00D15B67" w:rsidRPr="00607B64" w:rsidRDefault="00D15B67" w:rsidP="00824A5C">
            <w:pPr>
              <w:jc w:val="center"/>
              <w:rPr>
                <w:color w:val="000000"/>
                <w:sz w:val="22"/>
                <w:szCs w:val="22"/>
              </w:rPr>
            </w:pPr>
            <w:r w:rsidRPr="00607B64">
              <w:rPr>
                <w:color w:val="000000"/>
                <w:sz w:val="22"/>
                <w:szCs w:val="22"/>
              </w:rPr>
              <w:t>1</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82"/>
        </w:trPr>
        <w:tc>
          <w:tcPr>
            <w:tcW w:w="290" w:type="pct"/>
            <w:vMerge/>
            <w:vAlign w:val="center"/>
          </w:tcPr>
          <w:p w:rsidR="00D15B67" w:rsidRDefault="00D15B67" w:rsidP="003023A8">
            <w:pPr>
              <w:jc w:val="center"/>
              <w:rPr>
                <w:b/>
              </w:rPr>
            </w:pPr>
          </w:p>
        </w:tc>
        <w:tc>
          <w:tcPr>
            <w:tcW w:w="771" w:type="pct"/>
            <w:vMerge w:val="restart"/>
            <w:vAlign w:val="center"/>
          </w:tcPr>
          <w:p w:rsidR="00D15B67" w:rsidRDefault="00D15B67" w:rsidP="00824A5C">
            <w:pPr>
              <w:jc w:val="center"/>
              <w:rPr>
                <w:color w:val="000000"/>
                <w:sz w:val="18"/>
                <w:szCs w:val="18"/>
              </w:rPr>
            </w:pPr>
            <w:r>
              <w:rPr>
                <w:color w:val="000000"/>
                <w:sz w:val="18"/>
                <w:szCs w:val="18"/>
              </w:rPr>
              <w:t>46</w:t>
            </w:r>
          </w:p>
        </w:tc>
        <w:tc>
          <w:tcPr>
            <w:tcW w:w="771" w:type="pct"/>
            <w:gridSpan w:val="2"/>
            <w:vAlign w:val="center"/>
          </w:tcPr>
          <w:p w:rsidR="00D15B67" w:rsidRDefault="00D15B67" w:rsidP="00824A5C">
            <w:pPr>
              <w:jc w:val="center"/>
              <w:rPr>
                <w:color w:val="000000"/>
                <w:sz w:val="18"/>
                <w:szCs w:val="18"/>
              </w:rPr>
            </w:pPr>
            <w:r>
              <w:rPr>
                <w:color w:val="000000"/>
                <w:sz w:val="18"/>
                <w:szCs w:val="18"/>
              </w:rPr>
              <w:t>164</w:t>
            </w:r>
          </w:p>
        </w:tc>
        <w:tc>
          <w:tcPr>
            <w:tcW w:w="772" w:type="pct"/>
            <w:vAlign w:val="bottom"/>
          </w:tcPr>
          <w:p w:rsidR="00D15B67" w:rsidRPr="00607B64" w:rsidRDefault="00D15B67" w:rsidP="00824A5C">
            <w:pPr>
              <w:jc w:val="center"/>
              <w:rPr>
                <w:color w:val="000000"/>
                <w:sz w:val="22"/>
                <w:szCs w:val="22"/>
              </w:rPr>
            </w:pPr>
            <w:r w:rsidRPr="00607B64">
              <w:rPr>
                <w:color w:val="000000"/>
                <w:sz w:val="22"/>
                <w:szCs w:val="22"/>
              </w:rPr>
              <w:t>3</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82"/>
        </w:trPr>
        <w:tc>
          <w:tcPr>
            <w:tcW w:w="290" w:type="pct"/>
            <w:vMerge/>
            <w:vAlign w:val="center"/>
          </w:tcPr>
          <w:p w:rsidR="00D15B67" w:rsidRDefault="00D15B67" w:rsidP="003023A8">
            <w:pPr>
              <w:jc w:val="center"/>
              <w:rPr>
                <w:b/>
              </w:rPr>
            </w:pPr>
          </w:p>
        </w:tc>
        <w:tc>
          <w:tcPr>
            <w:tcW w:w="771" w:type="pct"/>
            <w:vMerge/>
            <w:vAlign w:val="center"/>
          </w:tcPr>
          <w:p w:rsidR="00D15B67" w:rsidRPr="00D15B67" w:rsidRDefault="00D15B67" w:rsidP="00115142">
            <w:pPr>
              <w:jc w:val="both"/>
              <w:rPr>
                <w:b/>
              </w:rPr>
            </w:pPr>
          </w:p>
        </w:tc>
        <w:tc>
          <w:tcPr>
            <w:tcW w:w="771" w:type="pct"/>
            <w:gridSpan w:val="2"/>
            <w:vAlign w:val="center"/>
          </w:tcPr>
          <w:p w:rsidR="00D15B67" w:rsidRDefault="00D15B67" w:rsidP="00824A5C">
            <w:pPr>
              <w:jc w:val="center"/>
              <w:rPr>
                <w:color w:val="000000"/>
                <w:sz w:val="18"/>
                <w:szCs w:val="18"/>
              </w:rPr>
            </w:pPr>
            <w:r>
              <w:rPr>
                <w:color w:val="000000"/>
                <w:sz w:val="18"/>
                <w:szCs w:val="18"/>
              </w:rPr>
              <w:t>170</w:t>
            </w:r>
          </w:p>
        </w:tc>
        <w:tc>
          <w:tcPr>
            <w:tcW w:w="772" w:type="pct"/>
            <w:vAlign w:val="bottom"/>
          </w:tcPr>
          <w:p w:rsidR="00D15B67" w:rsidRPr="00607B64" w:rsidRDefault="00D15B67" w:rsidP="00824A5C">
            <w:pPr>
              <w:jc w:val="center"/>
              <w:rPr>
                <w:color w:val="000000"/>
                <w:sz w:val="22"/>
                <w:szCs w:val="22"/>
              </w:rPr>
            </w:pPr>
            <w:r w:rsidRPr="00607B64">
              <w:rPr>
                <w:color w:val="000000"/>
                <w:sz w:val="22"/>
                <w:szCs w:val="22"/>
              </w:rPr>
              <w:t>2</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82"/>
        </w:trPr>
        <w:tc>
          <w:tcPr>
            <w:tcW w:w="290" w:type="pct"/>
            <w:vMerge/>
            <w:vAlign w:val="center"/>
          </w:tcPr>
          <w:p w:rsidR="00D15B67" w:rsidRDefault="00D15B67" w:rsidP="003023A8">
            <w:pPr>
              <w:jc w:val="center"/>
              <w:rPr>
                <w:b/>
              </w:rPr>
            </w:pPr>
          </w:p>
        </w:tc>
        <w:tc>
          <w:tcPr>
            <w:tcW w:w="771" w:type="pct"/>
            <w:vMerge/>
            <w:vAlign w:val="center"/>
          </w:tcPr>
          <w:p w:rsidR="00D15B67" w:rsidRPr="00D15B67" w:rsidRDefault="00D15B67" w:rsidP="00115142">
            <w:pPr>
              <w:jc w:val="both"/>
              <w:rPr>
                <w:b/>
              </w:rPr>
            </w:pPr>
          </w:p>
        </w:tc>
        <w:tc>
          <w:tcPr>
            <w:tcW w:w="771" w:type="pct"/>
            <w:gridSpan w:val="2"/>
            <w:vAlign w:val="center"/>
          </w:tcPr>
          <w:p w:rsidR="00D15B67" w:rsidRDefault="00D15B67" w:rsidP="00824A5C">
            <w:pPr>
              <w:jc w:val="center"/>
              <w:rPr>
                <w:color w:val="000000"/>
                <w:sz w:val="18"/>
                <w:szCs w:val="18"/>
              </w:rPr>
            </w:pPr>
            <w:r>
              <w:rPr>
                <w:color w:val="000000"/>
                <w:sz w:val="18"/>
                <w:szCs w:val="18"/>
              </w:rPr>
              <w:t>182</w:t>
            </w:r>
          </w:p>
        </w:tc>
        <w:tc>
          <w:tcPr>
            <w:tcW w:w="772" w:type="pct"/>
            <w:vAlign w:val="bottom"/>
          </w:tcPr>
          <w:p w:rsidR="00D15B67" w:rsidRPr="00607B64" w:rsidRDefault="00D15B67" w:rsidP="00824A5C">
            <w:pPr>
              <w:jc w:val="center"/>
              <w:rPr>
                <w:color w:val="000000"/>
                <w:sz w:val="22"/>
                <w:szCs w:val="22"/>
              </w:rPr>
            </w:pPr>
            <w:r w:rsidRPr="00607B64">
              <w:rPr>
                <w:color w:val="000000"/>
                <w:sz w:val="22"/>
                <w:szCs w:val="22"/>
              </w:rPr>
              <w:t>1</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82"/>
        </w:trPr>
        <w:tc>
          <w:tcPr>
            <w:tcW w:w="290" w:type="pct"/>
            <w:vMerge/>
            <w:vAlign w:val="center"/>
          </w:tcPr>
          <w:p w:rsidR="00D15B67" w:rsidRDefault="00D15B67" w:rsidP="003023A8">
            <w:pPr>
              <w:jc w:val="center"/>
              <w:rPr>
                <w:b/>
              </w:rPr>
            </w:pPr>
          </w:p>
        </w:tc>
        <w:tc>
          <w:tcPr>
            <w:tcW w:w="771" w:type="pct"/>
            <w:vMerge w:val="restart"/>
            <w:vAlign w:val="center"/>
          </w:tcPr>
          <w:p w:rsidR="00D15B67" w:rsidRDefault="00D15B67" w:rsidP="00824A5C">
            <w:pPr>
              <w:jc w:val="center"/>
              <w:rPr>
                <w:color w:val="000000"/>
                <w:sz w:val="18"/>
                <w:szCs w:val="18"/>
              </w:rPr>
            </w:pPr>
            <w:r>
              <w:rPr>
                <w:color w:val="000000"/>
                <w:sz w:val="18"/>
                <w:szCs w:val="18"/>
              </w:rPr>
              <w:t>48</w:t>
            </w:r>
          </w:p>
        </w:tc>
        <w:tc>
          <w:tcPr>
            <w:tcW w:w="771" w:type="pct"/>
            <w:gridSpan w:val="2"/>
            <w:vAlign w:val="center"/>
          </w:tcPr>
          <w:p w:rsidR="00D15B67" w:rsidRDefault="00D15B67" w:rsidP="00824A5C">
            <w:pPr>
              <w:jc w:val="center"/>
              <w:rPr>
                <w:color w:val="000000"/>
                <w:sz w:val="18"/>
                <w:szCs w:val="18"/>
              </w:rPr>
            </w:pPr>
            <w:r>
              <w:rPr>
                <w:color w:val="000000"/>
                <w:sz w:val="18"/>
                <w:szCs w:val="18"/>
              </w:rPr>
              <w:t>170</w:t>
            </w:r>
          </w:p>
        </w:tc>
        <w:tc>
          <w:tcPr>
            <w:tcW w:w="772" w:type="pct"/>
            <w:vAlign w:val="bottom"/>
          </w:tcPr>
          <w:p w:rsidR="00D15B67" w:rsidRPr="00607B64" w:rsidRDefault="00D15B67" w:rsidP="00824A5C">
            <w:pPr>
              <w:jc w:val="center"/>
              <w:rPr>
                <w:color w:val="000000"/>
                <w:sz w:val="22"/>
                <w:szCs w:val="22"/>
              </w:rPr>
            </w:pPr>
            <w:r w:rsidRPr="00607B64">
              <w:rPr>
                <w:color w:val="000000"/>
                <w:sz w:val="22"/>
                <w:szCs w:val="22"/>
              </w:rPr>
              <w:t>2</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82"/>
        </w:trPr>
        <w:tc>
          <w:tcPr>
            <w:tcW w:w="290" w:type="pct"/>
            <w:vMerge/>
            <w:vAlign w:val="center"/>
          </w:tcPr>
          <w:p w:rsidR="00D15B67" w:rsidRDefault="00D15B67" w:rsidP="003023A8">
            <w:pPr>
              <w:jc w:val="center"/>
              <w:rPr>
                <w:b/>
              </w:rPr>
            </w:pPr>
          </w:p>
        </w:tc>
        <w:tc>
          <w:tcPr>
            <w:tcW w:w="771" w:type="pct"/>
            <w:vMerge/>
            <w:vAlign w:val="center"/>
          </w:tcPr>
          <w:p w:rsidR="00D15B67" w:rsidRPr="00D15B67" w:rsidRDefault="00D15B67" w:rsidP="00115142">
            <w:pPr>
              <w:jc w:val="both"/>
              <w:rPr>
                <w:b/>
              </w:rPr>
            </w:pPr>
          </w:p>
        </w:tc>
        <w:tc>
          <w:tcPr>
            <w:tcW w:w="771" w:type="pct"/>
            <w:gridSpan w:val="2"/>
            <w:vAlign w:val="center"/>
          </w:tcPr>
          <w:p w:rsidR="00D15B67" w:rsidRDefault="00D15B67" w:rsidP="00824A5C">
            <w:pPr>
              <w:jc w:val="center"/>
              <w:rPr>
                <w:color w:val="000000"/>
                <w:sz w:val="18"/>
                <w:szCs w:val="18"/>
              </w:rPr>
            </w:pPr>
            <w:r>
              <w:rPr>
                <w:color w:val="000000"/>
                <w:sz w:val="18"/>
                <w:szCs w:val="18"/>
              </w:rPr>
              <w:t>172</w:t>
            </w:r>
          </w:p>
        </w:tc>
        <w:tc>
          <w:tcPr>
            <w:tcW w:w="772" w:type="pct"/>
            <w:vAlign w:val="bottom"/>
          </w:tcPr>
          <w:p w:rsidR="00D15B67" w:rsidRPr="00607B64" w:rsidRDefault="00D15B67" w:rsidP="00824A5C">
            <w:pPr>
              <w:jc w:val="center"/>
              <w:rPr>
                <w:color w:val="000000"/>
                <w:sz w:val="22"/>
                <w:szCs w:val="22"/>
              </w:rPr>
            </w:pPr>
            <w:r w:rsidRPr="00607B64">
              <w:rPr>
                <w:color w:val="000000"/>
                <w:sz w:val="22"/>
                <w:szCs w:val="22"/>
              </w:rPr>
              <w:t>1</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82"/>
        </w:trPr>
        <w:tc>
          <w:tcPr>
            <w:tcW w:w="290" w:type="pct"/>
            <w:vMerge/>
            <w:vAlign w:val="center"/>
          </w:tcPr>
          <w:p w:rsidR="00D15B67" w:rsidRDefault="00D15B67" w:rsidP="003023A8">
            <w:pPr>
              <w:jc w:val="center"/>
              <w:rPr>
                <w:b/>
              </w:rPr>
            </w:pPr>
          </w:p>
        </w:tc>
        <w:tc>
          <w:tcPr>
            <w:tcW w:w="771" w:type="pct"/>
            <w:vMerge/>
            <w:vAlign w:val="center"/>
          </w:tcPr>
          <w:p w:rsidR="00D15B67" w:rsidRPr="00D15B67" w:rsidRDefault="00D15B67" w:rsidP="00115142">
            <w:pPr>
              <w:jc w:val="both"/>
              <w:rPr>
                <w:b/>
              </w:rPr>
            </w:pPr>
          </w:p>
        </w:tc>
        <w:tc>
          <w:tcPr>
            <w:tcW w:w="771" w:type="pct"/>
            <w:gridSpan w:val="2"/>
            <w:vAlign w:val="center"/>
          </w:tcPr>
          <w:p w:rsidR="00D15B67" w:rsidRDefault="00D15B67" w:rsidP="00824A5C">
            <w:pPr>
              <w:jc w:val="center"/>
              <w:rPr>
                <w:color w:val="000000"/>
                <w:sz w:val="18"/>
                <w:szCs w:val="18"/>
              </w:rPr>
            </w:pPr>
            <w:r>
              <w:rPr>
                <w:color w:val="000000"/>
                <w:sz w:val="18"/>
                <w:szCs w:val="18"/>
              </w:rPr>
              <w:t>180</w:t>
            </w:r>
          </w:p>
        </w:tc>
        <w:tc>
          <w:tcPr>
            <w:tcW w:w="772" w:type="pct"/>
            <w:vAlign w:val="bottom"/>
          </w:tcPr>
          <w:p w:rsidR="00D15B67" w:rsidRPr="00607B64" w:rsidRDefault="00D15B67" w:rsidP="00824A5C">
            <w:pPr>
              <w:jc w:val="center"/>
              <w:rPr>
                <w:color w:val="000000"/>
                <w:sz w:val="22"/>
                <w:szCs w:val="22"/>
              </w:rPr>
            </w:pPr>
            <w:r w:rsidRPr="00607B64">
              <w:rPr>
                <w:color w:val="000000"/>
                <w:sz w:val="22"/>
                <w:szCs w:val="22"/>
              </w:rPr>
              <w:t>1</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82"/>
        </w:trPr>
        <w:tc>
          <w:tcPr>
            <w:tcW w:w="290" w:type="pct"/>
            <w:vMerge/>
            <w:vAlign w:val="center"/>
          </w:tcPr>
          <w:p w:rsidR="00D15B67" w:rsidRDefault="00D15B67" w:rsidP="003023A8">
            <w:pPr>
              <w:jc w:val="center"/>
              <w:rPr>
                <w:b/>
              </w:rPr>
            </w:pPr>
          </w:p>
        </w:tc>
        <w:tc>
          <w:tcPr>
            <w:tcW w:w="771" w:type="pct"/>
            <w:vMerge/>
            <w:vAlign w:val="center"/>
          </w:tcPr>
          <w:p w:rsidR="00D15B67" w:rsidRPr="00D15B67" w:rsidRDefault="00D15B67" w:rsidP="00115142">
            <w:pPr>
              <w:jc w:val="both"/>
              <w:rPr>
                <w:b/>
              </w:rPr>
            </w:pPr>
          </w:p>
        </w:tc>
        <w:tc>
          <w:tcPr>
            <w:tcW w:w="771" w:type="pct"/>
            <w:gridSpan w:val="2"/>
            <w:vAlign w:val="center"/>
          </w:tcPr>
          <w:p w:rsidR="00D15B67" w:rsidRDefault="00D15B67" w:rsidP="00824A5C">
            <w:pPr>
              <w:jc w:val="center"/>
              <w:rPr>
                <w:color w:val="000000"/>
                <w:sz w:val="18"/>
                <w:szCs w:val="18"/>
              </w:rPr>
            </w:pPr>
            <w:r>
              <w:rPr>
                <w:color w:val="000000"/>
                <w:sz w:val="18"/>
                <w:szCs w:val="18"/>
              </w:rPr>
              <w:t>186</w:t>
            </w:r>
          </w:p>
        </w:tc>
        <w:tc>
          <w:tcPr>
            <w:tcW w:w="772" w:type="pct"/>
            <w:vAlign w:val="bottom"/>
          </w:tcPr>
          <w:p w:rsidR="00D15B67" w:rsidRPr="00607B64" w:rsidRDefault="00D15B67" w:rsidP="00824A5C">
            <w:pPr>
              <w:jc w:val="center"/>
              <w:rPr>
                <w:color w:val="000000"/>
                <w:sz w:val="22"/>
                <w:szCs w:val="22"/>
              </w:rPr>
            </w:pPr>
            <w:r w:rsidRPr="00607B64">
              <w:rPr>
                <w:color w:val="000000"/>
                <w:sz w:val="22"/>
                <w:szCs w:val="22"/>
              </w:rPr>
              <w:t>1</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82"/>
        </w:trPr>
        <w:tc>
          <w:tcPr>
            <w:tcW w:w="290" w:type="pct"/>
            <w:vMerge/>
            <w:vAlign w:val="center"/>
          </w:tcPr>
          <w:p w:rsidR="00D15B67" w:rsidRDefault="00D15B67" w:rsidP="003023A8">
            <w:pPr>
              <w:jc w:val="center"/>
              <w:rPr>
                <w:b/>
              </w:rPr>
            </w:pPr>
          </w:p>
        </w:tc>
        <w:tc>
          <w:tcPr>
            <w:tcW w:w="771" w:type="pct"/>
            <w:vAlign w:val="center"/>
          </w:tcPr>
          <w:p w:rsidR="00D15B67" w:rsidRDefault="00D15B67" w:rsidP="00824A5C">
            <w:pPr>
              <w:jc w:val="center"/>
              <w:rPr>
                <w:color w:val="000000"/>
                <w:sz w:val="18"/>
                <w:szCs w:val="18"/>
              </w:rPr>
            </w:pPr>
            <w:r>
              <w:rPr>
                <w:color w:val="000000"/>
                <w:sz w:val="18"/>
                <w:szCs w:val="18"/>
              </w:rPr>
              <w:t>50</w:t>
            </w:r>
          </w:p>
        </w:tc>
        <w:tc>
          <w:tcPr>
            <w:tcW w:w="771" w:type="pct"/>
            <w:gridSpan w:val="2"/>
            <w:vAlign w:val="center"/>
          </w:tcPr>
          <w:p w:rsidR="00D15B67" w:rsidRDefault="00D15B67" w:rsidP="00824A5C">
            <w:pPr>
              <w:jc w:val="center"/>
              <w:rPr>
                <w:color w:val="000000"/>
                <w:sz w:val="18"/>
                <w:szCs w:val="18"/>
              </w:rPr>
            </w:pPr>
            <w:r>
              <w:rPr>
                <w:color w:val="000000"/>
                <w:sz w:val="18"/>
                <w:szCs w:val="18"/>
              </w:rPr>
              <w:t>180</w:t>
            </w:r>
          </w:p>
        </w:tc>
        <w:tc>
          <w:tcPr>
            <w:tcW w:w="772" w:type="pct"/>
            <w:vAlign w:val="bottom"/>
          </w:tcPr>
          <w:p w:rsidR="00D15B67" w:rsidRPr="00607B64" w:rsidRDefault="00D15B67" w:rsidP="00824A5C">
            <w:pPr>
              <w:jc w:val="center"/>
              <w:rPr>
                <w:color w:val="000000"/>
                <w:sz w:val="22"/>
                <w:szCs w:val="22"/>
              </w:rPr>
            </w:pPr>
            <w:r w:rsidRPr="00607B64">
              <w:rPr>
                <w:color w:val="000000"/>
                <w:sz w:val="22"/>
                <w:szCs w:val="22"/>
              </w:rPr>
              <w:t>1</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82"/>
        </w:trPr>
        <w:tc>
          <w:tcPr>
            <w:tcW w:w="290" w:type="pct"/>
            <w:vMerge/>
            <w:vAlign w:val="center"/>
          </w:tcPr>
          <w:p w:rsidR="00D15B67" w:rsidRDefault="00D15B67" w:rsidP="003023A8">
            <w:pPr>
              <w:jc w:val="center"/>
              <w:rPr>
                <w:b/>
              </w:rPr>
            </w:pPr>
          </w:p>
        </w:tc>
        <w:tc>
          <w:tcPr>
            <w:tcW w:w="771" w:type="pct"/>
            <w:vMerge w:val="restart"/>
            <w:vAlign w:val="center"/>
          </w:tcPr>
          <w:p w:rsidR="00D15B67" w:rsidRDefault="00D15B67" w:rsidP="00824A5C">
            <w:pPr>
              <w:jc w:val="center"/>
              <w:rPr>
                <w:color w:val="000000"/>
                <w:sz w:val="18"/>
                <w:szCs w:val="18"/>
              </w:rPr>
            </w:pPr>
            <w:r>
              <w:rPr>
                <w:color w:val="000000"/>
                <w:sz w:val="18"/>
                <w:szCs w:val="18"/>
              </w:rPr>
              <w:t>54</w:t>
            </w:r>
          </w:p>
        </w:tc>
        <w:tc>
          <w:tcPr>
            <w:tcW w:w="771" w:type="pct"/>
            <w:gridSpan w:val="2"/>
            <w:vAlign w:val="center"/>
          </w:tcPr>
          <w:p w:rsidR="00D15B67" w:rsidRDefault="00D15B67" w:rsidP="00824A5C">
            <w:pPr>
              <w:jc w:val="center"/>
              <w:rPr>
                <w:color w:val="000000"/>
                <w:sz w:val="18"/>
                <w:szCs w:val="18"/>
              </w:rPr>
            </w:pPr>
            <w:r>
              <w:rPr>
                <w:color w:val="000000"/>
                <w:sz w:val="18"/>
                <w:szCs w:val="18"/>
              </w:rPr>
              <w:t>176</w:t>
            </w:r>
          </w:p>
        </w:tc>
        <w:tc>
          <w:tcPr>
            <w:tcW w:w="772" w:type="pct"/>
            <w:vAlign w:val="bottom"/>
          </w:tcPr>
          <w:p w:rsidR="00D15B67" w:rsidRPr="00607B64" w:rsidRDefault="00D15B67" w:rsidP="00824A5C">
            <w:pPr>
              <w:jc w:val="center"/>
              <w:rPr>
                <w:color w:val="000000"/>
                <w:sz w:val="22"/>
                <w:szCs w:val="22"/>
              </w:rPr>
            </w:pPr>
            <w:r w:rsidRPr="00607B64">
              <w:rPr>
                <w:color w:val="000000"/>
                <w:sz w:val="22"/>
                <w:szCs w:val="22"/>
              </w:rPr>
              <w:t>1</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82"/>
        </w:trPr>
        <w:tc>
          <w:tcPr>
            <w:tcW w:w="290" w:type="pct"/>
            <w:vMerge/>
            <w:vAlign w:val="center"/>
          </w:tcPr>
          <w:p w:rsidR="00D15B67" w:rsidRDefault="00D15B67" w:rsidP="003023A8">
            <w:pPr>
              <w:jc w:val="center"/>
              <w:rPr>
                <w:b/>
              </w:rPr>
            </w:pPr>
          </w:p>
        </w:tc>
        <w:tc>
          <w:tcPr>
            <w:tcW w:w="771" w:type="pct"/>
            <w:vMerge/>
          </w:tcPr>
          <w:p w:rsidR="00D15B67" w:rsidRPr="00D15B67" w:rsidRDefault="00D15B67" w:rsidP="00115142">
            <w:pPr>
              <w:jc w:val="both"/>
              <w:rPr>
                <w:b/>
              </w:rPr>
            </w:pPr>
          </w:p>
        </w:tc>
        <w:tc>
          <w:tcPr>
            <w:tcW w:w="771" w:type="pct"/>
            <w:gridSpan w:val="2"/>
            <w:vAlign w:val="center"/>
          </w:tcPr>
          <w:p w:rsidR="00D15B67" w:rsidRDefault="00D15B67" w:rsidP="00824A5C">
            <w:pPr>
              <w:jc w:val="center"/>
              <w:rPr>
                <w:color w:val="000000"/>
                <w:sz w:val="18"/>
                <w:szCs w:val="18"/>
              </w:rPr>
            </w:pPr>
            <w:r>
              <w:rPr>
                <w:color w:val="000000"/>
                <w:sz w:val="18"/>
                <w:szCs w:val="18"/>
              </w:rPr>
              <w:t>182</w:t>
            </w:r>
          </w:p>
        </w:tc>
        <w:tc>
          <w:tcPr>
            <w:tcW w:w="772" w:type="pct"/>
            <w:vAlign w:val="bottom"/>
          </w:tcPr>
          <w:p w:rsidR="00D15B67" w:rsidRPr="00607B64" w:rsidRDefault="00D15B67" w:rsidP="00824A5C">
            <w:pPr>
              <w:jc w:val="center"/>
              <w:rPr>
                <w:color w:val="000000"/>
                <w:sz w:val="22"/>
                <w:szCs w:val="22"/>
              </w:rPr>
            </w:pPr>
            <w:r w:rsidRPr="00607B64">
              <w:rPr>
                <w:color w:val="000000"/>
                <w:sz w:val="22"/>
                <w:szCs w:val="22"/>
              </w:rPr>
              <w:t>1</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82"/>
        </w:trPr>
        <w:tc>
          <w:tcPr>
            <w:tcW w:w="290" w:type="pct"/>
            <w:vMerge/>
            <w:vAlign w:val="center"/>
          </w:tcPr>
          <w:p w:rsidR="00D15B67" w:rsidRDefault="00D15B67" w:rsidP="003023A8">
            <w:pPr>
              <w:jc w:val="center"/>
              <w:rPr>
                <w:b/>
              </w:rPr>
            </w:pPr>
          </w:p>
        </w:tc>
        <w:tc>
          <w:tcPr>
            <w:tcW w:w="771" w:type="pct"/>
            <w:vMerge/>
          </w:tcPr>
          <w:p w:rsidR="00D15B67" w:rsidRPr="00D15B67" w:rsidRDefault="00D15B67" w:rsidP="00115142">
            <w:pPr>
              <w:jc w:val="both"/>
              <w:rPr>
                <w:b/>
              </w:rPr>
            </w:pPr>
          </w:p>
        </w:tc>
        <w:tc>
          <w:tcPr>
            <w:tcW w:w="771" w:type="pct"/>
            <w:gridSpan w:val="2"/>
            <w:vAlign w:val="center"/>
          </w:tcPr>
          <w:p w:rsidR="00D15B67" w:rsidRDefault="00D15B67" w:rsidP="00824A5C">
            <w:pPr>
              <w:jc w:val="center"/>
              <w:rPr>
                <w:color w:val="000000"/>
                <w:sz w:val="18"/>
                <w:szCs w:val="18"/>
              </w:rPr>
            </w:pPr>
            <w:r>
              <w:rPr>
                <w:color w:val="000000"/>
                <w:sz w:val="18"/>
                <w:szCs w:val="18"/>
              </w:rPr>
              <w:t>188</w:t>
            </w:r>
          </w:p>
        </w:tc>
        <w:tc>
          <w:tcPr>
            <w:tcW w:w="772" w:type="pct"/>
            <w:vAlign w:val="bottom"/>
          </w:tcPr>
          <w:p w:rsidR="00D15B67" w:rsidRPr="00607B64" w:rsidRDefault="00D15B67" w:rsidP="00824A5C">
            <w:pPr>
              <w:jc w:val="center"/>
              <w:rPr>
                <w:color w:val="000000"/>
                <w:sz w:val="22"/>
                <w:szCs w:val="22"/>
              </w:rPr>
            </w:pPr>
            <w:r w:rsidRPr="00607B64">
              <w:rPr>
                <w:color w:val="000000"/>
                <w:sz w:val="22"/>
                <w:szCs w:val="22"/>
              </w:rPr>
              <w:t>1</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214536" w:rsidRPr="008E35B8" w:rsidTr="00D15B67">
        <w:trPr>
          <w:trHeight w:val="20"/>
        </w:trPr>
        <w:tc>
          <w:tcPr>
            <w:tcW w:w="290" w:type="pct"/>
            <w:vAlign w:val="center"/>
          </w:tcPr>
          <w:p w:rsidR="00214536" w:rsidRDefault="00214536" w:rsidP="003023A8">
            <w:pPr>
              <w:jc w:val="center"/>
              <w:rPr>
                <w:b/>
              </w:rPr>
            </w:pPr>
            <w:r>
              <w:rPr>
                <w:b/>
              </w:rPr>
              <w:t>3</w:t>
            </w:r>
          </w:p>
        </w:tc>
        <w:tc>
          <w:tcPr>
            <w:tcW w:w="2314" w:type="pct"/>
            <w:gridSpan w:val="4"/>
          </w:tcPr>
          <w:p w:rsidR="00214536" w:rsidRPr="00D15B67" w:rsidRDefault="008D3279" w:rsidP="00132FB8">
            <w:pPr>
              <w:rPr>
                <w:b/>
              </w:rPr>
            </w:pPr>
            <w:r w:rsidRPr="00D15B67">
              <w:rPr>
                <w:b/>
              </w:rPr>
              <w:t>Рукавицы «</w:t>
            </w:r>
            <w:proofErr w:type="spellStart"/>
            <w:r w:rsidRPr="00D15B67">
              <w:rPr>
                <w:b/>
              </w:rPr>
              <w:t>Юнармия</w:t>
            </w:r>
            <w:proofErr w:type="spellEnd"/>
            <w:r w:rsidRPr="00D15B67">
              <w:rPr>
                <w:b/>
              </w:rPr>
              <w:t>»</w:t>
            </w:r>
          </w:p>
          <w:p w:rsidR="00D15B67" w:rsidRPr="00D15B67" w:rsidRDefault="00D15B67" w:rsidP="00132FB8">
            <w:pPr>
              <w:rPr>
                <w:color w:val="000000"/>
                <w:sz w:val="22"/>
                <w:szCs w:val="22"/>
              </w:rPr>
            </w:pPr>
            <w:r w:rsidRPr="00D15B67">
              <w:rPr>
                <w:color w:val="000000"/>
                <w:sz w:val="22"/>
                <w:szCs w:val="22"/>
              </w:rPr>
              <w:t xml:space="preserve">Состав: </w:t>
            </w:r>
            <w:proofErr w:type="spellStart"/>
            <w:r w:rsidRPr="00D15B67">
              <w:rPr>
                <w:color w:val="000000"/>
                <w:sz w:val="22"/>
                <w:szCs w:val="22"/>
              </w:rPr>
              <w:t>флис</w:t>
            </w:r>
            <w:proofErr w:type="spellEnd"/>
            <w:r w:rsidRPr="00D15B67">
              <w:rPr>
                <w:color w:val="000000"/>
                <w:sz w:val="22"/>
                <w:szCs w:val="22"/>
              </w:rPr>
              <w:t xml:space="preserve">. Форма и крой: Варежки с резинкой на запястье. Цвет: красный. Пришитый жаккардовый шеврон </w:t>
            </w:r>
            <w:proofErr w:type="spellStart"/>
            <w:r w:rsidRPr="00D15B67">
              <w:rPr>
                <w:color w:val="000000"/>
                <w:sz w:val="22"/>
                <w:szCs w:val="22"/>
              </w:rPr>
              <w:t>Юнармии</w:t>
            </w:r>
            <w:proofErr w:type="spellEnd"/>
            <w:r w:rsidRPr="00D15B67">
              <w:rPr>
                <w:color w:val="000000"/>
                <w:sz w:val="22"/>
                <w:szCs w:val="22"/>
              </w:rPr>
              <w:t>. Размер: М.</w:t>
            </w:r>
          </w:p>
        </w:tc>
        <w:tc>
          <w:tcPr>
            <w:tcW w:w="1138" w:type="pct"/>
          </w:tcPr>
          <w:p w:rsidR="00214536" w:rsidRPr="008E35B8" w:rsidRDefault="00214536" w:rsidP="00B51AAA">
            <w:pPr>
              <w:autoSpaceDE w:val="0"/>
              <w:autoSpaceDN w:val="0"/>
              <w:adjustRightInd w:val="0"/>
              <w:jc w:val="center"/>
              <w:rPr>
                <w:b/>
              </w:rPr>
            </w:pPr>
          </w:p>
        </w:tc>
        <w:tc>
          <w:tcPr>
            <w:tcW w:w="590" w:type="pct"/>
          </w:tcPr>
          <w:p w:rsidR="00214536" w:rsidRPr="008E35B8" w:rsidRDefault="00214536" w:rsidP="003C425A">
            <w:pPr>
              <w:autoSpaceDE w:val="0"/>
              <w:autoSpaceDN w:val="0"/>
              <w:adjustRightInd w:val="0"/>
              <w:jc w:val="center"/>
              <w:rPr>
                <w:b/>
              </w:rPr>
            </w:pPr>
          </w:p>
        </w:tc>
        <w:tc>
          <w:tcPr>
            <w:tcW w:w="668" w:type="pct"/>
          </w:tcPr>
          <w:p w:rsidR="00214536" w:rsidRPr="008E35B8" w:rsidRDefault="00214536" w:rsidP="003C425A">
            <w:pPr>
              <w:autoSpaceDE w:val="0"/>
              <w:autoSpaceDN w:val="0"/>
              <w:adjustRightInd w:val="0"/>
              <w:jc w:val="center"/>
              <w:rPr>
                <w:b/>
              </w:rPr>
            </w:pPr>
          </w:p>
        </w:tc>
      </w:tr>
      <w:tr w:rsidR="00214536" w:rsidRPr="008E35B8" w:rsidTr="00D15B67">
        <w:trPr>
          <w:trHeight w:val="20"/>
        </w:trPr>
        <w:tc>
          <w:tcPr>
            <w:tcW w:w="290" w:type="pct"/>
            <w:vAlign w:val="center"/>
          </w:tcPr>
          <w:p w:rsidR="00214536" w:rsidRDefault="00214536" w:rsidP="003023A8">
            <w:pPr>
              <w:jc w:val="center"/>
              <w:rPr>
                <w:b/>
              </w:rPr>
            </w:pPr>
            <w:r>
              <w:rPr>
                <w:b/>
              </w:rPr>
              <w:t>4</w:t>
            </w:r>
          </w:p>
        </w:tc>
        <w:tc>
          <w:tcPr>
            <w:tcW w:w="2314" w:type="pct"/>
            <w:gridSpan w:val="4"/>
          </w:tcPr>
          <w:p w:rsidR="00214536" w:rsidRDefault="008D3279" w:rsidP="00132FB8">
            <w:pPr>
              <w:suppressAutoHyphens/>
              <w:jc w:val="both"/>
              <w:rPr>
                <w:b/>
              </w:rPr>
            </w:pPr>
            <w:r w:rsidRPr="00D15B67">
              <w:rPr>
                <w:b/>
              </w:rPr>
              <w:t>Шарф «</w:t>
            </w:r>
            <w:proofErr w:type="spellStart"/>
            <w:r w:rsidRPr="00D15B67">
              <w:rPr>
                <w:b/>
              </w:rPr>
              <w:t>Юнармия</w:t>
            </w:r>
            <w:proofErr w:type="spellEnd"/>
            <w:r w:rsidRPr="00D15B67">
              <w:rPr>
                <w:b/>
              </w:rPr>
              <w:t xml:space="preserve">» </w:t>
            </w:r>
            <w:proofErr w:type="spellStart"/>
            <w:r w:rsidRPr="00D15B67">
              <w:rPr>
                <w:b/>
              </w:rPr>
              <w:t>флисовый</w:t>
            </w:r>
            <w:proofErr w:type="spellEnd"/>
          </w:p>
          <w:p w:rsidR="00D15B67" w:rsidRPr="00D15B67" w:rsidRDefault="00D15B67" w:rsidP="00D15B67">
            <w:pPr>
              <w:rPr>
                <w:b/>
              </w:rPr>
            </w:pPr>
            <w:r w:rsidRPr="00D15B67">
              <w:rPr>
                <w:color w:val="000000"/>
                <w:sz w:val="22"/>
                <w:szCs w:val="22"/>
              </w:rPr>
              <w:t xml:space="preserve">Состав: </w:t>
            </w:r>
            <w:proofErr w:type="spellStart"/>
            <w:r w:rsidRPr="00D15B67">
              <w:rPr>
                <w:color w:val="000000"/>
                <w:sz w:val="22"/>
                <w:szCs w:val="22"/>
              </w:rPr>
              <w:t>флис</w:t>
            </w:r>
            <w:proofErr w:type="spellEnd"/>
            <w:r w:rsidRPr="00D15B67">
              <w:rPr>
                <w:color w:val="000000"/>
                <w:sz w:val="22"/>
                <w:szCs w:val="22"/>
              </w:rPr>
              <w:t xml:space="preserve">. Цвет: красный. </w:t>
            </w:r>
          </w:p>
        </w:tc>
        <w:tc>
          <w:tcPr>
            <w:tcW w:w="1138" w:type="pct"/>
          </w:tcPr>
          <w:p w:rsidR="00214536" w:rsidRPr="008E35B8" w:rsidRDefault="00214536" w:rsidP="00B51AAA">
            <w:pPr>
              <w:autoSpaceDE w:val="0"/>
              <w:autoSpaceDN w:val="0"/>
              <w:adjustRightInd w:val="0"/>
              <w:jc w:val="center"/>
              <w:rPr>
                <w:b/>
              </w:rPr>
            </w:pPr>
          </w:p>
        </w:tc>
        <w:tc>
          <w:tcPr>
            <w:tcW w:w="590" w:type="pct"/>
          </w:tcPr>
          <w:p w:rsidR="00214536" w:rsidRPr="008E35B8" w:rsidRDefault="00214536" w:rsidP="003C425A">
            <w:pPr>
              <w:autoSpaceDE w:val="0"/>
              <w:autoSpaceDN w:val="0"/>
              <w:adjustRightInd w:val="0"/>
              <w:jc w:val="center"/>
              <w:rPr>
                <w:b/>
              </w:rPr>
            </w:pPr>
          </w:p>
        </w:tc>
        <w:tc>
          <w:tcPr>
            <w:tcW w:w="668" w:type="pct"/>
          </w:tcPr>
          <w:p w:rsidR="00214536" w:rsidRPr="008E35B8" w:rsidRDefault="00214536" w:rsidP="003C425A">
            <w:pPr>
              <w:autoSpaceDE w:val="0"/>
              <w:autoSpaceDN w:val="0"/>
              <w:adjustRightInd w:val="0"/>
              <w:jc w:val="center"/>
              <w:rPr>
                <w:b/>
              </w:rPr>
            </w:pPr>
          </w:p>
        </w:tc>
      </w:tr>
      <w:tr w:rsidR="00D15B67" w:rsidRPr="008E35B8" w:rsidTr="00D15B67">
        <w:trPr>
          <w:trHeight w:val="900"/>
        </w:trPr>
        <w:tc>
          <w:tcPr>
            <w:tcW w:w="290" w:type="pct"/>
            <w:vMerge w:val="restart"/>
            <w:vAlign w:val="center"/>
          </w:tcPr>
          <w:p w:rsidR="00D15B67" w:rsidRDefault="00D15B67" w:rsidP="003023A8">
            <w:pPr>
              <w:jc w:val="center"/>
              <w:rPr>
                <w:b/>
              </w:rPr>
            </w:pPr>
            <w:r>
              <w:rPr>
                <w:b/>
              </w:rPr>
              <w:t>5</w:t>
            </w:r>
          </w:p>
        </w:tc>
        <w:tc>
          <w:tcPr>
            <w:tcW w:w="2314" w:type="pct"/>
            <w:gridSpan w:val="4"/>
          </w:tcPr>
          <w:p w:rsidR="00D15B67" w:rsidRDefault="00D15B67" w:rsidP="00132FB8">
            <w:pPr>
              <w:suppressAutoHyphens/>
              <w:jc w:val="both"/>
              <w:rPr>
                <w:b/>
              </w:rPr>
            </w:pPr>
            <w:r w:rsidRPr="00D15B67">
              <w:rPr>
                <w:b/>
              </w:rPr>
              <w:t>Ушанка «</w:t>
            </w:r>
            <w:proofErr w:type="spellStart"/>
            <w:r w:rsidRPr="00D15B67">
              <w:rPr>
                <w:b/>
              </w:rPr>
              <w:t>Юнармия</w:t>
            </w:r>
            <w:proofErr w:type="spellEnd"/>
            <w:r w:rsidRPr="00D15B67">
              <w:rPr>
                <w:b/>
              </w:rPr>
              <w:t>»</w:t>
            </w:r>
          </w:p>
          <w:p w:rsidR="00D15B67" w:rsidRPr="00D15B67" w:rsidRDefault="00D15B67" w:rsidP="00D15B67">
            <w:pPr>
              <w:rPr>
                <w:color w:val="000000"/>
                <w:sz w:val="22"/>
                <w:szCs w:val="22"/>
              </w:rPr>
            </w:pPr>
            <w:r w:rsidRPr="00D15B67">
              <w:rPr>
                <w:color w:val="000000"/>
                <w:sz w:val="22"/>
                <w:szCs w:val="22"/>
              </w:rPr>
              <w:t>Состав: не менее 70 % - хлопок, не более 30 % нейлон. Наполнитель: синтепон. Эргономичный крой, регулирующийся по объему с помощью шнура. Застежка –пряжка. Цвет: бежевый.</w:t>
            </w:r>
          </w:p>
        </w:tc>
        <w:tc>
          <w:tcPr>
            <w:tcW w:w="1138" w:type="pct"/>
            <w:vMerge w:val="restart"/>
          </w:tcPr>
          <w:p w:rsidR="00D15B67" w:rsidRPr="008E35B8" w:rsidRDefault="00D15B67" w:rsidP="00B51AAA">
            <w:pPr>
              <w:autoSpaceDE w:val="0"/>
              <w:autoSpaceDN w:val="0"/>
              <w:adjustRightInd w:val="0"/>
              <w:jc w:val="center"/>
              <w:rPr>
                <w:b/>
              </w:rPr>
            </w:pPr>
          </w:p>
        </w:tc>
        <w:tc>
          <w:tcPr>
            <w:tcW w:w="590" w:type="pct"/>
            <w:vMerge w:val="restart"/>
          </w:tcPr>
          <w:p w:rsidR="00D15B67" w:rsidRPr="008E35B8" w:rsidRDefault="00D15B67" w:rsidP="003C425A">
            <w:pPr>
              <w:autoSpaceDE w:val="0"/>
              <w:autoSpaceDN w:val="0"/>
              <w:adjustRightInd w:val="0"/>
              <w:jc w:val="center"/>
              <w:rPr>
                <w:b/>
              </w:rPr>
            </w:pPr>
          </w:p>
        </w:tc>
        <w:tc>
          <w:tcPr>
            <w:tcW w:w="668" w:type="pct"/>
            <w:vMerge w:val="restart"/>
          </w:tcPr>
          <w:p w:rsidR="00D15B67" w:rsidRPr="008E35B8" w:rsidRDefault="00D15B67" w:rsidP="003C425A">
            <w:pPr>
              <w:autoSpaceDE w:val="0"/>
              <w:autoSpaceDN w:val="0"/>
              <w:adjustRightInd w:val="0"/>
              <w:jc w:val="center"/>
              <w:rPr>
                <w:b/>
              </w:rPr>
            </w:pPr>
          </w:p>
        </w:tc>
      </w:tr>
      <w:tr w:rsidR="00D15B67" w:rsidRPr="008E35B8" w:rsidTr="00824A5C">
        <w:trPr>
          <w:trHeight w:val="116"/>
        </w:trPr>
        <w:tc>
          <w:tcPr>
            <w:tcW w:w="290" w:type="pct"/>
            <w:vMerge/>
            <w:vAlign w:val="center"/>
          </w:tcPr>
          <w:p w:rsidR="00D15B67" w:rsidRDefault="00D15B67" w:rsidP="003023A8">
            <w:pPr>
              <w:jc w:val="center"/>
              <w:rPr>
                <w:b/>
              </w:rPr>
            </w:pPr>
          </w:p>
        </w:tc>
        <w:tc>
          <w:tcPr>
            <w:tcW w:w="1157" w:type="pct"/>
            <w:gridSpan w:val="2"/>
            <w:vAlign w:val="center"/>
          </w:tcPr>
          <w:p w:rsidR="00D15B67" w:rsidRPr="00CC5CDA" w:rsidRDefault="00D15B67" w:rsidP="00824A5C">
            <w:pPr>
              <w:jc w:val="center"/>
              <w:rPr>
                <w:color w:val="000000"/>
                <w:sz w:val="18"/>
                <w:szCs w:val="18"/>
              </w:rPr>
            </w:pPr>
            <w:r>
              <w:rPr>
                <w:color w:val="000000"/>
                <w:sz w:val="18"/>
                <w:szCs w:val="18"/>
              </w:rPr>
              <w:t>Размер</w:t>
            </w:r>
          </w:p>
        </w:tc>
        <w:tc>
          <w:tcPr>
            <w:tcW w:w="1157" w:type="pct"/>
            <w:gridSpan w:val="2"/>
            <w:vAlign w:val="center"/>
          </w:tcPr>
          <w:p w:rsidR="00D15B67" w:rsidRPr="00CC5CDA" w:rsidRDefault="00D15B67" w:rsidP="00824A5C">
            <w:pPr>
              <w:jc w:val="center"/>
              <w:rPr>
                <w:color w:val="000000"/>
                <w:sz w:val="18"/>
                <w:szCs w:val="18"/>
              </w:rPr>
            </w:pPr>
            <w:r>
              <w:rPr>
                <w:color w:val="000000"/>
                <w:sz w:val="18"/>
                <w:szCs w:val="18"/>
              </w:rPr>
              <w:t>Количество, шт.</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112"/>
        </w:trPr>
        <w:tc>
          <w:tcPr>
            <w:tcW w:w="290" w:type="pct"/>
            <w:vMerge/>
            <w:vAlign w:val="center"/>
          </w:tcPr>
          <w:p w:rsidR="00D15B67" w:rsidRDefault="00D15B67" w:rsidP="003023A8">
            <w:pPr>
              <w:jc w:val="center"/>
              <w:rPr>
                <w:b/>
              </w:rPr>
            </w:pPr>
          </w:p>
        </w:tc>
        <w:tc>
          <w:tcPr>
            <w:tcW w:w="1157" w:type="pct"/>
            <w:gridSpan w:val="2"/>
            <w:vAlign w:val="center"/>
          </w:tcPr>
          <w:p w:rsidR="00D15B67" w:rsidRDefault="00D15B67" w:rsidP="00824A5C">
            <w:pPr>
              <w:jc w:val="center"/>
              <w:rPr>
                <w:color w:val="000000"/>
                <w:sz w:val="18"/>
                <w:szCs w:val="18"/>
              </w:rPr>
            </w:pPr>
            <w:r>
              <w:rPr>
                <w:color w:val="000000"/>
                <w:sz w:val="18"/>
                <w:szCs w:val="18"/>
              </w:rPr>
              <w:t>54</w:t>
            </w:r>
          </w:p>
        </w:tc>
        <w:tc>
          <w:tcPr>
            <w:tcW w:w="1157" w:type="pct"/>
            <w:gridSpan w:val="2"/>
            <w:vAlign w:val="center"/>
          </w:tcPr>
          <w:p w:rsidR="00D15B67" w:rsidRDefault="00D15B67" w:rsidP="00824A5C">
            <w:pPr>
              <w:jc w:val="center"/>
              <w:rPr>
                <w:color w:val="000000"/>
                <w:sz w:val="18"/>
                <w:szCs w:val="18"/>
              </w:rPr>
            </w:pPr>
            <w:r>
              <w:rPr>
                <w:color w:val="000000"/>
                <w:sz w:val="18"/>
                <w:szCs w:val="18"/>
              </w:rPr>
              <w:t>3</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112"/>
        </w:trPr>
        <w:tc>
          <w:tcPr>
            <w:tcW w:w="290" w:type="pct"/>
            <w:vMerge/>
            <w:vAlign w:val="center"/>
          </w:tcPr>
          <w:p w:rsidR="00D15B67" w:rsidRDefault="00D15B67" w:rsidP="003023A8">
            <w:pPr>
              <w:jc w:val="center"/>
              <w:rPr>
                <w:b/>
              </w:rPr>
            </w:pPr>
          </w:p>
        </w:tc>
        <w:tc>
          <w:tcPr>
            <w:tcW w:w="1157" w:type="pct"/>
            <w:gridSpan w:val="2"/>
            <w:vAlign w:val="center"/>
          </w:tcPr>
          <w:p w:rsidR="00D15B67" w:rsidRPr="00CC5CDA" w:rsidRDefault="00D15B67" w:rsidP="00824A5C">
            <w:pPr>
              <w:jc w:val="center"/>
              <w:rPr>
                <w:color w:val="000000"/>
                <w:sz w:val="18"/>
                <w:szCs w:val="18"/>
              </w:rPr>
            </w:pPr>
            <w:r>
              <w:rPr>
                <w:color w:val="000000"/>
                <w:sz w:val="18"/>
                <w:szCs w:val="18"/>
              </w:rPr>
              <w:t>55</w:t>
            </w:r>
          </w:p>
        </w:tc>
        <w:tc>
          <w:tcPr>
            <w:tcW w:w="1157" w:type="pct"/>
            <w:gridSpan w:val="2"/>
            <w:vAlign w:val="center"/>
          </w:tcPr>
          <w:p w:rsidR="00D15B67" w:rsidRPr="00CC5CDA" w:rsidRDefault="00D15B67" w:rsidP="00824A5C">
            <w:pPr>
              <w:jc w:val="center"/>
              <w:rPr>
                <w:color w:val="000000"/>
                <w:sz w:val="18"/>
                <w:szCs w:val="18"/>
              </w:rPr>
            </w:pPr>
            <w:r>
              <w:rPr>
                <w:color w:val="000000"/>
                <w:sz w:val="18"/>
                <w:szCs w:val="18"/>
              </w:rPr>
              <w:t>2</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112"/>
        </w:trPr>
        <w:tc>
          <w:tcPr>
            <w:tcW w:w="290" w:type="pct"/>
            <w:vMerge/>
            <w:vAlign w:val="center"/>
          </w:tcPr>
          <w:p w:rsidR="00D15B67" w:rsidRDefault="00D15B67" w:rsidP="003023A8">
            <w:pPr>
              <w:jc w:val="center"/>
              <w:rPr>
                <w:b/>
              </w:rPr>
            </w:pPr>
          </w:p>
        </w:tc>
        <w:tc>
          <w:tcPr>
            <w:tcW w:w="1157" w:type="pct"/>
            <w:gridSpan w:val="2"/>
            <w:vAlign w:val="center"/>
          </w:tcPr>
          <w:p w:rsidR="00D15B67" w:rsidRPr="00CC5CDA" w:rsidRDefault="00D15B67" w:rsidP="00824A5C">
            <w:pPr>
              <w:jc w:val="center"/>
              <w:rPr>
                <w:color w:val="000000"/>
                <w:sz w:val="18"/>
                <w:szCs w:val="18"/>
              </w:rPr>
            </w:pPr>
            <w:r>
              <w:rPr>
                <w:color w:val="000000"/>
                <w:sz w:val="18"/>
                <w:szCs w:val="18"/>
              </w:rPr>
              <w:t>56</w:t>
            </w:r>
          </w:p>
        </w:tc>
        <w:tc>
          <w:tcPr>
            <w:tcW w:w="1157" w:type="pct"/>
            <w:gridSpan w:val="2"/>
            <w:vAlign w:val="center"/>
          </w:tcPr>
          <w:p w:rsidR="00D15B67" w:rsidRPr="00CC5CDA" w:rsidRDefault="00D15B67" w:rsidP="00824A5C">
            <w:pPr>
              <w:jc w:val="center"/>
              <w:rPr>
                <w:color w:val="000000"/>
                <w:sz w:val="18"/>
                <w:szCs w:val="18"/>
              </w:rPr>
            </w:pPr>
            <w:r>
              <w:rPr>
                <w:color w:val="000000"/>
                <w:sz w:val="18"/>
                <w:szCs w:val="18"/>
              </w:rPr>
              <w:t>11</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112"/>
        </w:trPr>
        <w:tc>
          <w:tcPr>
            <w:tcW w:w="290" w:type="pct"/>
            <w:vMerge/>
            <w:vAlign w:val="center"/>
          </w:tcPr>
          <w:p w:rsidR="00D15B67" w:rsidRDefault="00D15B67" w:rsidP="003023A8">
            <w:pPr>
              <w:jc w:val="center"/>
              <w:rPr>
                <w:b/>
              </w:rPr>
            </w:pPr>
          </w:p>
        </w:tc>
        <w:tc>
          <w:tcPr>
            <w:tcW w:w="1157" w:type="pct"/>
            <w:gridSpan w:val="2"/>
            <w:vAlign w:val="center"/>
          </w:tcPr>
          <w:p w:rsidR="00D15B67" w:rsidRPr="00CC5CDA" w:rsidRDefault="00D15B67" w:rsidP="00824A5C">
            <w:pPr>
              <w:jc w:val="center"/>
              <w:rPr>
                <w:color w:val="000000"/>
                <w:sz w:val="18"/>
                <w:szCs w:val="18"/>
              </w:rPr>
            </w:pPr>
            <w:r>
              <w:rPr>
                <w:color w:val="000000"/>
                <w:sz w:val="18"/>
                <w:szCs w:val="18"/>
              </w:rPr>
              <w:t>57</w:t>
            </w:r>
          </w:p>
        </w:tc>
        <w:tc>
          <w:tcPr>
            <w:tcW w:w="1157" w:type="pct"/>
            <w:gridSpan w:val="2"/>
            <w:vAlign w:val="center"/>
          </w:tcPr>
          <w:p w:rsidR="00D15B67" w:rsidRPr="00CC5CDA" w:rsidRDefault="00D15B67" w:rsidP="00824A5C">
            <w:pPr>
              <w:jc w:val="center"/>
              <w:rPr>
                <w:color w:val="000000"/>
                <w:sz w:val="18"/>
                <w:szCs w:val="18"/>
              </w:rPr>
            </w:pPr>
            <w:r>
              <w:rPr>
                <w:color w:val="000000"/>
                <w:sz w:val="18"/>
                <w:szCs w:val="18"/>
              </w:rPr>
              <w:t>3</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112"/>
        </w:trPr>
        <w:tc>
          <w:tcPr>
            <w:tcW w:w="290" w:type="pct"/>
            <w:vMerge/>
            <w:vAlign w:val="center"/>
          </w:tcPr>
          <w:p w:rsidR="00D15B67" w:rsidRDefault="00D15B67" w:rsidP="003023A8">
            <w:pPr>
              <w:jc w:val="center"/>
              <w:rPr>
                <w:b/>
              </w:rPr>
            </w:pPr>
          </w:p>
        </w:tc>
        <w:tc>
          <w:tcPr>
            <w:tcW w:w="1157" w:type="pct"/>
            <w:gridSpan w:val="2"/>
            <w:vAlign w:val="center"/>
          </w:tcPr>
          <w:p w:rsidR="00D15B67" w:rsidRPr="00CC5CDA" w:rsidRDefault="00D15B67" w:rsidP="00824A5C">
            <w:pPr>
              <w:jc w:val="center"/>
              <w:rPr>
                <w:color w:val="000000"/>
                <w:sz w:val="18"/>
                <w:szCs w:val="18"/>
              </w:rPr>
            </w:pPr>
            <w:r>
              <w:rPr>
                <w:color w:val="000000"/>
                <w:sz w:val="18"/>
                <w:szCs w:val="18"/>
              </w:rPr>
              <w:t>58</w:t>
            </w:r>
          </w:p>
        </w:tc>
        <w:tc>
          <w:tcPr>
            <w:tcW w:w="1157" w:type="pct"/>
            <w:gridSpan w:val="2"/>
            <w:vAlign w:val="center"/>
          </w:tcPr>
          <w:p w:rsidR="00D15B67" w:rsidRPr="00CC5CDA" w:rsidRDefault="00D15B67" w:rsidP="00824A5C">
            <w:pPr>
              <w:jc w:val="center"/>
              <w:rPr>
                <w:color w:val="000000"/>
                <w:sz w:val="18"/>
                <w:szCs w:val="18"/>
              </w:rPr>
            </w:pPr>
            <w:r>
              <w:rPr>
                <w:color w:val="000000"/>
                <w:sz w:val="18"/>
                <w:szCs w:val="18"/>
              </w:rPr>
              <w:t>5</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112"/>
        </w:trPr>
        <w:tc>
          <w:tcPr>
            <w:tcW w:w="290" w:type="pct"/>
            <w:vMerge/>
            <w:vAlign w:val="center"/>
          </w:tcPr>
          <w:p w:rsidR="00D15B67" w:rsidRDefault="00D15B67" w:rsidP="003023A8">
            <w:pPr>
              <w:jc w:val="center"/>
              <w:rPr>
                <w:b/>
              </w:rPr>
            </w:pPr>
          </w:p>
        </w:tc>
        <w:tc>
          <w:tcPr>
            <w:tcW w:w="1157" w:type="pct"/>
            <w:gridSpan w:val="2"/>
            <w:vAlign w:val="center"/>
          </w:tcPr>
          <w:p w:rsidR="00D15B67" w:rsidRPr="00CC5CDA" w:rsidRDefault="00D15B67" w:rsidP="00824A5C">
            <w:pPr>
              <w:jc w:val="center"/>
              <w:rPr>
                <w:color w:val="000000"/>
                <w:sz w:val="18"/>
                <w:szCs w:val="18"/>
              </w:rPr>
            </w:pPr>
            <w:r>
              <w:rPr>
                <w:color w:val="000000"/>
                <w:sz w:val="18"/>
                <w:szCs w:val="18"/>
              </w:rPr>
              <w:t>59</w:t>
            </w:r>
          </w:p>
        </w:tc>
        <w:tc>
          <w:tcPr>
            <w:tcW w:w="1157" w:type="pct"/>
            <w:gridSpan w:val="2"/>
            <w:vAlign w:val="center"/>
          </w:tcPr>
          <w:p w:rsidR="00D15B67" w:rsidRPr="00CC5CDA" w:rsidRDefault="00D15B67" w:rsidP="00824A5C">
            <w:pPr>
              <w:jc w:val="center"/>
              <w:rPr>
                <w:color w:val="000000"/>
                <w:sz w:val="18"/>
                <w:szCs w:val="18"/>
              </w:rPr>
            </w:pPr>
            <w:r>
              <w:rPr>
                <w:color w:val="000000"/>
                <w:sz w:val="18"/>
                <w:szCs w:val="18"/>
              </w:rPr>
              <w:t>1</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r w:rsidR="00D15B67" w:rsidRPr="008E35B8" w:rsidTr="00824A5C">
        <w:trPr>
          <w:trHeight w:val="112"/>
        </w:trPr>
        <w:tc>
          <w:tcPr>
            <w:tcW w:w="290" w:type="pct"/>
            <w:vMerge/>
            <w:vAlign w:val="center"/>
          </w:tcPr>
          <w:p w:rsidR="00D15B67" w:rsidRDefault="00D15B67" w:rsidP="003023A8">
            <w:pPr>
              <w:jc w:val="center"/>
              <w:rPr>
                <w:b/>
              </w:rPr>
            </w:pPr>
          </w:p>
        </w:tc>
        <w:tc>
          <w:tcPr>
            <w:tcW w:w="1157" w:type="pct"/>
            <w:gridSpan w:val="2"/>
            <w:vAlign w:val="center"/>
          </w:tcPr>
          <w:p w:rsidR="00D15B67" w:rsidRPr="00CC5CDA" w:rsidRDefault="00D15B67" w:rsidP="00824A5C">
            <w:pPr>
              <w:jc w:val="center"/>
              <w:rPr>
                <w:color w:val="000000"/>
                <w:sz w:val="18"/>
                <w:szCs w:val="18"/>
              </w:rPr>
            </w:pPr>
            <w:r>
              <w:rPr>
                <w:color w:val="000000"/>
                <w:sz w:val="18"/>
                <w:szCs w:val="18"/>
              </w:rPr>
              <w:t>62</w:t>
            </w:r>
          </w:p>
        </w:tc>
        <w:tc>
          <w:tcPr>
            <w:tcW w:w="1157" w:type="pct"/>
            <w:gridSpan w:val="2"/>
            <w:vAlign w:val="center"/>
          </w:tcPr>
          <w:p w:rsidR="00D15B67" w:rsidRPr="00CC5CDA" w:rsidRDefault="00D15B67" w:rsidP="00824A5C">
            <w:pPr>
              <w:jc w:val="center"/>
              <w:rPr>
                <w:color w:val="000000"/>
                <w:sz w:val="18"/>
                <w:szCs w:val="18"/>
              </w:rPr>
            </w:pPr>
            <w:r>
              <w:rPr>
                <w:color w:val="000000"/>
                <w:sz w:val="18"/>
                <w:szCs w:val="18"/>
              </w:rPr>
              <w:t>1</w:t>
            </w:r>
          </w:p>
        </w:tc>
        <w:tc>
          <w:tcPr>
            <w:tcW w:w="1138" w:type="pct"/>
            <w:vMerge/>
          </w:tcPr>
          <w:p w:rsidR="00D15B67" w:rsidRPr="008E35B8" w:rsidRDefault="00D15B67" w:rsidP="00B51AAA">
            <w:pPr>
              <w:autoSpaceDE w:val="0"/>
              <w:autoSpaceDN w:val="0"/>
              <w:adjustRightInd w:val="0"/>
              <w:jc w:val="center"/>
              <w:rPr>
                <w:b/>
              </w:rPr>
            </w:pPr>
          </w:p>
        </w:tc>
        <w:tc>
          <w:tcPr>
            <w:tcW w:w="590" w:type="pct"/>
            <w:vMerge/>
          </w:tcPr>
          <w:p w:rsidR="00D15B67" w:rsidRPr="008E35B8" w:rsidRDefault="00D15B67" w:rsidP="003C425A">
            <w:pPr>
              <w:autoSpaceDE w:val="0"/>
              <w:autoSpaceDN w:val="0"/>
              <w:adjustRightInd w:val="0"/>
              <w:jc w:val="center"/>
              <w:rPr>
                <w:b/>
              </w:rPr>
            </w:pPr>
          </w:p>
        </w:tc>
        <w:tc>
          <w:tcPr>
            <w:tcW w:w="668" w:type="pct"/>
            <w:vMerge/>
          </w:tcPr>
          <w:p w:rsidR="00D15B67" w:rsidRPr="008E35B8" w:rsidRDefault="00D15B67" w:rsidP="003C425A">
            <w:pPr>
              <w:autoSpaceDE w:val="0"/>
              <w:autoSpaceDN w:val="0"/>
              <w:adjustRightInd w:val="0"/>
              <w:jc w:val="center"/>
              <w:rPr>
                <w:b/>
              </w:rPr>
            </w:pPr>
          </w:p>
        </w:tc>
      </w:tr>
    </w:tbl>
    <w:p w:rsidR="00214536" w:rsidRPr="008E35B8" w:rsidRDefault="00214536" w:rsidP="009C23FD"/>
    <w:p w:rsidR="00214536" w:rsidRPr="008E35B8" w:rsidRDefault="00214536" w:rsidP="00606E35">
      <w:pPr>
        <w:ind w:firstLine="426"/>
        <w:jc w:val="both"/>
        <w:rPr>
          <w:bCs/>
        </w:rPr>
      </w:pPr>
      <w:r w:rsidRPr="008E35B8">
        <w:lastRenderedPageBreak/>
        <w:t xml:space="preserve">В случае применения при осуществлении закупки приказа министерства экономического развития Российской Федерации от 25 марта 2014 года № 155 </w:t>
      </w:r>
      <w:r w:rsidRPr="008E35B8">
        <w:br/>
        <w:t>«О</w:t>
      </w:r>
      <w:r w:rsidRPr="008E35B8">
        <w:rPr>
          <w:bCs/>
        </w:rPr>
        <w:t>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указание участником закупки в составе первой части заявки на участие в электронном аукционе наименования страны происхождения товара одновременно является декларацией участника закупки о стране происхождения товара, предусмотренной вышеуказанным приказом.</w:t>
      </w:r>
    </w:p>
    <w:p w:rsidR="00214536" w:rsidRPr="008E35B8" w:rsidRDefault="00214536" w:rsidP="00456714">
      <w:pPr>
        <w:ind w:firstLine="426"/>
        <w:jc w:val="both"/>
      </w:pPr>
      <w:r w:rsidRPr="008E35B8">
        <w:t xml:space="preserve">В случае применения при осуществлении закупки постановления Правительства Российской Федерации от 22 августа 2016 года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подтверждением страны происхождения товаров (пищевых продуктов), включенных в </w:t>
      </w:r>
      <w:hyperlink r:id="rId57" w:history="1">
        <w:r w:rsidRPr="008E35B8">
          <w:t>перечень</w:t>
        </w:r>
      </w:hyperlink>
      <w:r w:rsidRPr="008E35B8">
        <w:t xml:space="preserve">, является указание (декларирование) участником закупки в заявке в соответствии с Федеральным </w:t>
      </w:r>
      <w:hyperlink r:id="rId58" w:history="1">
        <w:r w:rsidRPr="008E35B8">
          <w:t>законом</w:t>
        </w:r>
      </w:hyperlink>
      <w:r w:rsidRPr="008E35B8">
        <w:t xml:space="preserve"> «О контрактной системе в сфере закупок товаров, работ, услуг для обеспечения государственных и муниципальных нужд» наименования страны происхождения и производителя пищевых продуктов, включенных в </w:t>
      </w:r>
      <w:hyperlink r:id="rId59" w:history="1">
        <w:r w:rsidRPr="008E35B8">
          <w:t>перечень</w:t>
        </w:r>
      </w:hyperlink>
      <w:r w:rsidRPr="008E35B8">
        <w:t xml:space="preserve">. Наименование страны происхождения товаров (пищевых продуктов) указывается в соответствии с Общероссийским </w:t>
      </w:r>
      <w:hyperlink r:id="rId60" w:history="1">
        <w:r w:rsidRPr="008E35B8">
          <w:t>классификатором</w:t>
        </w:r>
      </w:hyperlink>
      <w:r w:rsidRPr="008E35B8">
        <w:t xml:space="preserve"> стран мира.</w:t>
      </w:r>
    </w:p>
    <w:p w:rsidR="00214536" w:rsidRPr="008E35B8" w:rsidRDefault="00214536" w:rsidP="009C23FD"/>
    <w:p w:rsidR="00214536" w:rsidRPr="008E35B8" w:rsidRDefault="00214536">
      <w:r w:rsidRPr="008E35B8">
        <w:br w:type="page"/>
      </w:r>
    </w:p>
    <w:p w:rsidR="00214536" w:rsidRPr="008E35B8" w:rsidRDefault="00214536" w:rsidP="009C23FD"/>
    <w:p w:rsidR="00214536" w:rsidRPr="008E35B8" w:rsidRDefault="00214536" w:rsidP="00FC1C96">
      <w:pPr>
        <w:jc w:val="right"/>
      </w:pPr>
      <w:r w:rsidRPr="008E35B8">
        <w:t>Форма 2</w:t>
      </w:r>
    </w:p>
    <w:p w:rsidR="00214536" w:rsidRPr="008E35B8" w:rsidRDefault="00214536" w:rsidP="00FC1C96">
      <w:pPr>
        <w:jc w:val="center"/>
        <w:rPr>
          <w:b/>
        </w:rPr>
      </w:pPr>
      <w:r w:rsidRPr="008E35B8">
        <w:rPr>
          <w:b/>
        </w:rPr>
        <w:t>Информация об участнике электронного аукциона</w:t>
      </w:r>
    </w:p>
    <w:p w:rsidR="00214536" w:rsidRPr="008E35B8" w:rsidRDefault="00214536" w:rsidP="00FC1C96">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214536" w:rsidRPr="008E35B8" w:rsidTr="00523809">
        <w:tc>
          <w:tcPr>
            <w:tcW w:w="4785" w:type="dxa"/>
            <w:vAlign w:val="center"/>
          </w:tcPr>
          <w:p w:rsidR="00214536" w:rsidRPr="00523809" w:rsidRDefault="00214536" w:rsidP="008346BA">
            <w:pPr>
              <w:rPr>
                <w:b/>
              </w:rPr>
            </w:pPr>
            <w:r w:rsidRPr="00523809">
              <w:rPr>
                <w:b/>
              </w:rPr>
              <w:t>Для юридического лица:</w:t>
            </w:r>
          </w:p>
        </w:tc>
        <w:tc>
          <w:tcPr>
            <w:tcW w:w="4786" w:type="dxa"/>
            <w:vAlign w:val="center"/>
          </w:tcPr>
          <w:p w:rsidR="00214536" w:rsidRPr="008E35B8" w:rsidRDefault="00214536" w:rsidP="008346BA"/>
        </w:tc>
      </w:tr>
      <w:tr w:rsidR="00214536" w:rsidRPr="008E35B8" w:rsidTr="00523809">
        <w:trPr>
          <w:trHeight w:val="259"/>
        </w:trPr>
        <w:tc>
          <w:tcPr>
            <w:tcW w:w="4785" w:type="dxa"/>
            <w:vAlign w:val="center"/>
          </w:tcPr>
          <w:p w:rsidR="00214536" w:rsidRPr="008E35B8" w:rsidRDefault="00214536" w:rsidP="00523809">
            <w:pPr>
              <w:pStyle w:val="ae"/>
              <w:numPr>
                <w:ilvl w:val="0"/>
                <w:numId w:val="27"/>
              </w:numPr>
              <w:spacing w:after="200" w:line="276" w:lineRule="auto"/>
            </w:pPr>
            <w:r w:rsidRPr="008E35B8">
              <w:t>наименование</w:t>
            </w:r>
          </w:p>
        </w:tc>
        <w:tc>
          <w:tcPr>
            <w:tcW w:w="4786" w:type="dxa"/>
            <w:vAlign w:val="center"/>
          </w:tcPr>
          <w:p w:rsidR="00214536" w:rsidRPr="008E35B8" w:rsidRDefault="00214536" w:rsidP="008346BA"/>
        </w:tc>
      </w:tr>
      <w:tr w:rsidR="00214536" w:rsidRPr="008E35B8" w:rsidTr="00523809">
        <w:tc>
          <w:tcPr>
            <w:tcW w:w="4785" w:type="dxa"/>
            <w:vAlign w:val="center"/>
          </w:tcPr>
          <w:p w:rsidR="00214536" w:rsidRPr="008E35B8" w:rsidRDefault="00214536" w:rsidP="00523809">
            <w:pPr>
              <w:pStyle w:val="ae"/>
              <w:numPr>
                <w:ilvl w:val="0"/>
                <w:numId w:val="27"/>
              </w:numPr>
              <w:spacing w:after="200" w:line="276" w:lineRule="auto"/>
            </w:pPr>
            <w:r w:rsidRPr="008E35B8">
              <w:t>фирменное наименование (при наличии)</w:t>
            </w:r>
          </w:p>
        </w:tc>
        <w:tc>
          <w:tcPr>
            <w:tcW w:w="4786" w:type="dxa"/>
            <w:vAlign w:val="center"/>
          </w:tcPr>
          <w:p w:rsidR="00214536" w:rsidRPr="008E35B8" w:rsidRDefault="00214536" w:rsidP="008346BA"/>
        </w:tc>
      </w:tr>
      <w:tr w:rsidR="00214536" w:rsidRPr="008E35B8" w:rsidTr="00523809">
        <w:tc>
          <w:tcPr>
            <w:tcW w:w="4785" w:type="dxa"/>
            <w:vAlign w:val="center"/>
          </w:tcPr>
          <w:p w:rsidR="00214536" w:rsidRPr="008E35B8" w:rsidRDefault="00214536" w:rsidP="00523809">
            <w:pPr>
              <w:pStyle w:val="ae"/>
              <w:numPr>
                <w:ilvl w:val="0"/>
                <w:numId w:val="27"/>
              </w:numPr>
              <w:spacing w:after="200" w:line="276" w:lineRule="auto"/>
            </w:pPr>
            <w:r w:rsidRPr="008E35B8">
              <w:t>место нахождения</w:t>
            </w:r>
          </w:p>
        </w:tc>
        <w:tc>
          <w:tcPr>
            <w:tcW w:w="4786" w:type="dxa"/>
            <w:vAlign w:val="center"/>
          </w:tcPr>
          <w:p w:rsidR="00214536" w:rsidRPr="008E35B8" w:rsidRDefault="00214536" w:rsidP="008346BA"/>
        </w:tc>
      </w:tr>
      <w:tr w:rsidR="00214536" w:rsidRPr="008E35B8" w:rsidTr="00523809">
        <w:tc>
          <w:tcPr>
            <w:tcW w:w="4785" w:type="dxa"/>
            <w:vAlign w:val="center"/>
          </w:tcPr>
          <w:p w:rsidR="00214536" w:rsidRPr="008E35B8" w:rsidRDefault="00214536" w:rsidP="00523809">
            <w:pPr>
              <w:pStyle w:val="ae"/>
              <w:numPr>
                <w:ilvl w:val="0"/>
                <w:numId w:val="27"/>
              </w:numPr>
              <w:spacing w:after="200" w:line="276" w:lineRule="auto"/>
            </w:pPr>
            <w:r w:rsidRPr="008E35B8">
              <w:t xml:space="preserve">почтовый адрес </w:t>
            </w:r>
          </w:p>
        </w:tc>
        <w:tc>
          <w:tcPr>
            <w:tcW w:w="4786" w:type="dxa"/>
            <w:vAlign w:val="center"/>
          </w:tcPr>
          <w:p w:rsidR="00214536" w:rsidRPr="008E35B8" w:rsidRDefault="00214536" w:rsidP="008346BA"/>
        </w:tc>
      </w:tr>
      <w:tr w:rsidR="00214536" w:rsidRPr="008E35B8" w:rsidTr="00523809">
        <w:tc>
          <w:tcPr>
            <w:tcW w:w="4785" w:type="dxa"/>
            <w:vAlign w:val="center"/>
          </w:tcPr>
          <w:p w:rsidR="00214536" w:rsidRPr="00523809" w:rsidRDefault="00214536" w:rsidP="008346BA">
            <w:pPr>
              <w:rPr>
                <w:b/>
              </w:rPr>
            </w:pPr>
            <w:r w:rsidRPr="00523809">
              <w:rPr>
                <w:b/>
              </w:rPr>
              <w:t>Для физического лица:</w:t>
            </w:r>
          </w:p>
        </w:tc>
        <w:tc>
          <w:tcPr>
            <w:tcW w:w="4786" w:type="dxa"/>
            <w:vAlign w:val="center"/>
          </w:tcPr>
          <w:p w:rsidR="00214536" w:rsidRPr="008E35B8" w:rsidRDefault="00214536" w:rsidP="008346BA"/>
        </w:tc>
      </w:tr>
      <w:tr w:rsidR="00214536" w:rsidRPr="008E35B8" w:rsidTr="00523809">
        <w:tc>
          <w:tcPr>
            <w:tcW w:w="4785" w:type="dxa"/>
            <w:vAlign w:val="center"/>
          </w:tcPr>
          <w:p w:rsidR="00214536" w:rsidRPr="008E35B8" w:rsidRDefault="00214536" w:rsidP="00523809">
            <w:pPr>
              <w:pStyle w:val="ae"/>
              <w:numPr>
                <w:ilvl w:val="0"/>
                <w:numId w:val="28"/>
              </w:numPr>
              <w:spacing w:after="200" w:line="276" w:lineRule="auto"/>
            </w:pPr>
            <w:r w:rsidRPr="008E35B8">
              <w:t>фамилия, имя, отчество (при наличии)</w:t>
            </w:r>
          </w:p>
        </w:tc>
        <w:tc>
          <w:tcPr>
            <w:tcW w:w="4786" w:type="dxa"/>
            <w:vAlign w:val="center"/>
          </w:tcPr>
          <w:p w:rsidR="00214536" w:rsidRPr="008E35B8" w:rsidRDefault="00214536" w:rsidP="008346BA"/>
        </w:tc>
      </w:tr>
      <w:tr w:rsidR="00214536" w:rsidRPr="008E35B8" w:rsidTr="00523809">
        <w:tc>
          <w:tcPr>
            <w:tcW w:w="4785" w:type="dxa"/>
            <w:vAlign w:val="center"/>
          </w:tcPr>
          <w:p w:rsidR="00214536" w:rsidRPr="008E35B8" w:rsidRDefault="00214536" w:rsidP="00523809">
            <w:pPr>
              <w:pStyle w:val="ae"/>
              <w:numPr>
                <w:ilvl w:val="0"/>
                <w:numId w:val="28"/>
              </w:numPr>
              <w:spacing w:after="200" w:line="276" w:lineRule="auto"/>
            </w:pPr>
            <w:r w:rsidRPr="008E35B8">
              <w:t>паспортные данные</w:t>
            </w:r>
          </w:p>
        </w:tc>
        <w:tc>
          <w:tcPr>
            <w:tcW w:w="4786" w:type="dxa"/>
            <w:vAlign w:val="center"/>
          </w:tcPr>
          <w:p w:rsidR="00214536" w:rsidRPr="008E35B8" w:rsidRDefault="00214536" w:rsidP="008346BA"/>
        </w:tc>
      </w:tr>
      <w:tr w:rsidR="00214536" w:rsidRPr="008E35B8" w:rsidTr="00523809">
        <w:tc>
          <w:tcPr>
            <w:tcW w:w="4785" w:type="dxa"/>
            <w:vAlign w:val="center"/>
          </w:tcPr>
          <w:p w:rsidR="00214536" w:rsidRPr="008E35B8" w:rsidRDefault="00214536" w:rsidP="00523809">
            <w:pPr>
              <w:pStyle w:val="ae"/>
              <w:numPr>
                <w:ilvl w:val="0"/>
                <w:numId w:val="28"/>
              </w:numPr>
              <w:spacing w:after="200" w:line="276" w:lineRule="auto"/>
            </w:pPr>
            <w:r w:rsidRPr="008E35B8">
              <w:t xml:space="preserve">место жительства </w:t>
            </w:r>
          </w:p>
        </w:tc>
        <w:tc>
          <w:tcPr>
            <w:tcW w:w="4786" w:type="dxa"/>
            <w:vAlign w:val="center"/>
          </w:tcPr>
          <w:p w:rsidR="00214536" w:rsidRPr="008E35B8" w:rsidRDefault="00214536" w:rsidP="008346BA"/>
        </w:tc>
      </w:tr>
      <w:tr w:rsidR="00214536" w:rsidRPr="008E35B8" w:rsidTr="00523809">
        <w:tc>
          <w:tcPr>
            <w:tcW w:w="4785" w:type="dxa"/>
            <w:vAlign w:val="center"/>
          </w:tcPr>
          <w:p w:rsidR="00214536" w:rsidRPr="00523809" w:rsidRDefault="00214536" w:rsidP="008346BA">
            <w:pPr>
              <w:rPr>
                <w:b/>
              </w:rPr>
            </w:pPr>
            <w:r w:rsidRPr="00523809">
              <w:rPr>
                <w:b/>
              </w:rPr>
              <w:t>Номер контактного телефона</w:t>
            </w:r>
          </w:p>
        </w:tc>
        <w:tc>
          <w:tcPr>
            <w:tcW w:w="4786" w:type="dxa"/>
            <w:vAlign w:val="center"/>
          </w:tcPr>
          <w:p w:rsidR="00214536" w:rsidRPr="008E35B8" w:rsidRDefault="00214536" w:rsidP="008346BA"/>
        </w:tc>
      </w:tr>
      <w:tr w:rsidR="00214536" w:rsidRPr="008E35B8" w:rsidTr="00523809">
        <w:tc>
          <w:tcPr>
            <w:tcW w:w="4785" w:type="dxa"/>
            <w:vAlign w:val="center"/>
          </w:tcPr>
          <w:p w:rsidR="00214536" w:rsidRPr="00523809" w:rsidRDefault="00214536" w:rsidP="008346BA">
            <w:pPr>
              <w:rPr>
                <w:b/>
              </w:rPr>
            </w:pPr>
            <w:r w:rsidRPr="00523809">
              <w:rPr>
                <w:b/>
              </w:rPr>
              <w:t>Идентификационный номер налогоплательщика участника электронного аукциона</w:t>
            </w:r>
          </w:p>
        </w:tc>
        <w:tc>
          <w:tcPr>
            <w:tcW w:w="4786" w:type="dxa"/>
            <w:vAlign w:val="center"/>
          </w:tcPr>
          <w:p w:rsidR="00214536" w:rsidRPr="008E35B8" w:rsidRDefault="00214536" w:rsidP="008346BA"/>
        </w:tc>
      </w:tr>
      <w:tr w:rsidR="00214536" w:rsidRPr="008E35B8" w:rsidTr="00523809">
        <w:tc>
          <w:tcPr>
            <w:tcW w:w="4785" w:type="dxa"/>
            <w:vAlign w:val="center"/>
          </w:tcPr>
          <w:p w:rsidR="00214536" w:rsidRPr="00523809" w:rsidRDefault="00214536" w:rsidP="008346BA">
            <w:pPr>
              <w:rPr>
                <w:b/>
              </w:rPr>
            </w:pPr>
            <w:r w:rsidRPr="00523809">
              <w:rPr>
                <w:b/>
              </w:rPr>
              <w:t>Аналог идентификационного номера налогоплательщика участника электронного аукциона в соответствии с законодательством соответствующего иностранного государства (для иностранного лица)</w:t>
            </w:r>
          </w:p>
        </w:tc>
        <w:tc>
          <w:tcPr>
            <w:tcW w:w="4786" w:type="dxa"/>
            <w:vAlign w:val="center"/>
          </w:tcPr>
          <w:p w:rsidR="00214536" w:rsidRPr="008E35B8" w:rsidRDefault="00214536" w:rsidP="008346BA"/>
        </w:tc>
      </w:tr>
      <w:tr w:rsidR="00214536" w:rsidRPr="008E35B8" w:rsidTr="00523809">
        <w:tc>
          <w:tcPr>
            <w:tcW w:w="4785" w:type="dxa"/>
            <w:vAlign w:val="center"/>
          </w:tcPr>
          <w:p w:rsidR="00214536" w:rsidRPr="00523809" w:rsidRDefault="00214536" w:rsidP="008346BA">
            <w:pPr>
              <w:rPr>
                <w:b/>
              </w:rPr>
            </w:pPr>
            <w:r w:rsidRPr="00523809">
              <w:rPr>
                <w:b/>
              </w:rPr>
              <w:t>Идентификационный номер налогоплательщика (при наличии):</w:t>
            </w:r>
          </w:p>
        </w:tc>
        <w:tc>
          <w:tcPr>
            <w:tcW w:w="4786" w:type="dxa"/>
            <w:vAlign w:val="center"/>
          </w:tcPr>
          <w:p w:rsidR="00214536" w:rsidRPr="008E35B8" w:rsidRDefault="00214536" w:rsidP="008346BA"/>
        </w:tc>
      </w:tr>
      <w:tr w:rsidR="00214536" w:rsidRPr="008E35B8" w:rsidTr="00523809">
        <w:tc>
          <w:tcPr>
            <w:tcW w:w="4785" w:type="dxa"/>
            <w:vAlign w:val="center"/>
          </w:tcPr>
          <w:p w:rsidR="00214536" w:rsidRPr="008E35B8" w:rsidRDefault="00214536" w:rsidP="00523809">
            <w:pPr>
              <w:pStyle w:val="ae"/>
              <w:numPr>
                <w:ilvl w:val="0"/>
                <w:numId w:val="29"/>
              </w:numPr>
              <w:spacing w:after="200" w:line="276" w:lineRule="auto"/>
            </w:pPr>
            <w:r w:rsidRPr="008E35B8">
              <w:t>учредителей</w:t>
            </w:r>
          </w:p>
        </w:tc>
        <w:tc>
          <w:tcPr>
            <w:tcW w:w="4786" w:type="dxa"/>
            <w:vAlign w:val="center"/>
          </w:tcPr>
          <w:p w:rsidR="00214536" w:rsidRPr="008E35B8" w:rsidRDefault="00214536" w:rsidP="008346BA"/>
        </w:tc>
      </w:tr>
      <w:tr w:rsidR="00214536" w:rsidRPr="008E35B8" w:rsidTr="00523809">
        <w:tc>
          <w:tcPr>
            <w:tcW w:w="4785" w:type="dxa"/>
            <w:vAlign w:val="center"/>
          </w:tcPr>
          <w:p w:rsidR="00214536" w:rsidRPr="008E35B8" w:rsidRDefault="00214536" w:rsidP="00523809">
            <w:pPr>
              <w:pStyle w:val="ae"/>
              <w:numPr>
                <w:ilvl w:val="0"/>
                <w:numId w:val="29"/>
              </w:numPr>
              <w:spacing w:after="200" w:line="276" w:lineRule="auto"/>
            </w:pPr>
            <w:r w:rsidRPr="008E35B8">
              <w:t>членов коллегиального исполнительного органа</w:t>
            </w:r>
          </w:p>
        </w:tc>
        <w:tc>
          <w:tcPr>
            <w:tcW w:w="4786" w:type="dxa"/>
            <w:vAlign w:val="center"/>
          </w:tcPr>
          <w:p w:rsidR="00214536" w:rsidRPr="008E35B8" w:rsidRDefault="00214536" w:rsidP="008346BA"/>
        </w:tc>
      </w:tr>
      <w:tr w:rsidR="00214536" w:rsidRPr="008E35B8" w:rsidTr="00523809">
        <w:tc>
          <w:tcPr>
            <w:tcW w:w="4785" w:type="dxa"/>
            <w:vAlign w:val="center"/>
          </w:tcPr>
          <w:p w:rsidR="00214536" w:rsidRPr="008E35B8" w:rsidRDefault="00214536" w:rsidP="00523809">
            <w:pPr>
              <w:pStyle w:val="ae"/>
              <w:numPr>
                <w:ilvl w:val="0"/>
                <w:numId w:val="29"/>
              </w:numPr>
              <w:spacing w:after="200" w:line="276" w:lineRule="auto"/>
            </w:pPr>
            <w:r w:rsidRPr="008E35B8">
              <w:t>лица, исполняющего функции единоличного исполнительного органа участника электронного аукциона</w:t>
            </w:r>
          </w:p>
        </w:tc>
        <w:tc>
          <w:tcPr>
            <w:tcW w:w="4786" w:type="dxa"/>
            <w:vAlign w:val="center"/>
          </w:tcPr>
          <w:p w:rsidR="00214536" w:rsidRPr="008E35B8" w:rsidRDefault="00214536" w:rsidP="008346BA"/>
        </w:tc>
      </w:tr>
    </w:tbl>
    <w:p w:rsidR="00214536" w:rsidRPr="008E35B8" w:rsidRDefault="00214536" w:rsidP="00F70FC5">
      <w:pPr>
        <w:widowControl w:val="0"/>
        <w:autoSpaceDE w:val="0"/>
        <w:autoSpaceDN w:val="0"/>
        <w:adjustRightInd w:val="0"/>
      </w:pPr>
    </w:p>
    <w:p w:rsidR="00214536" w:rsidRPr="008E35B8" w:rsidRDefault="00214536" w:rsidP="00F70FC5">
      <w:pPr>
        <w:widowControl w:val="0"/>
        <w:autoSpaceDE w:val="0"/>
        <w:autoSpaceDN w:val="0"/>
        <w:adjustRightInd w:val="0"/>
      </w:pPr>
    </w:p>
    <w:p w:rsidR="00214536" w:rsidRPr="008E35B8" w:rsidRDefault="00214536">
      <w:r w:rsidRPr="008E35B8">
        <w:br w:type="page"/>
      </w:r>
    </w:p>
    <w:p w:rsidR="00214536" w:rsidRPr="008E35B8" w:rsidRDefault="00214536" w:rsidP="008676EE">
      <w:pPr>
        <w:widowControl w:val="0"/>
        <w:autoSpaceDE w:val="0"/>
        <w:autoSpaceDN w:val="0"/>
        <w:adjustRightInd w:val="0"/>
        <w:jc w:val="right"/>
      </w:pPr>
      <w:r w:rsidRPr="008E35B8">
        <w:lastRenderedPageBreak/>
        <w:t>Форма 3</w:t>
      </w:r>
    </w:p>
    <w:p w:rsidR="00214536" w:rsidRPr="008E35B8" w:rsidRDefault="00214536" w:rsidP="008676EE">
      <w:pPr>
        <w:widowControl w:val="0"/>
        <w:autoSpaceDE w:val="0"/>
        <w:autoSpaceDN w:val="0"/>
        <w:adjustRightInd w:val="0"/>
        <w:jc w:val="both"/>
      </w:pPr>
    </w:p>
    <w:p w:rsidR="00214536" w:rsidRPr="008E35B8" w:rsidRDefault="00214536" w:rsidP="008676EE">
      <w:pPr>
        <w:widowControl w:val="0"/>
        <w:autoSpaceDE w:val="0"/>
        <w:autoSpaceDN w:val="0"/>
        <w:adjustRightInd w:val="0"/>
        <w:jc w:val="center"/>
        <w:rPr>
          <w:b/>
        </w:rPr>
      </w:pPr>
      <w:r w:rsidRPr="008E35B8">
        <w:rPr>
          <w:b/>
        </w:rPr>
        <w:t xml:space="preserve">Декларация о соответствии участника электронного аукциона требованиям, </w:t>
      </w:r>
    </w:p>
    <w:p w:rsidR="00214536" w:rsidRPr="008E35B8" w:rsidRDefault="00214536" w:rsidP="008676EE">
      <w:pPr>
        <w:widowControl w:val="0"/>
        <w:autoSpaceDE w:val="0"/>
        <w:autoSpaceDN w:val="0"/>
        <w:adjustRightInd w:val="0"/>
        <w:jc w:val="center"/>
        <w:rPr>
          <w:b/>
        </w:rPr>
      </w:pPr>
      <w:r w:rsidRPr="008E35B8">
        <w:rPr>
          <w:b/>
        </w:rPr>
        <w:t xml:space="preserve">установленным в соответствии с </w:t>
      </w:r>
      <w:hyperlink r:id="rId61" w:history="1">
        <w:r w:rsidRPr="008E35B8">
          <w:rPr>
            <w:b/>
          </w:rPr>
          <w:t>пунктами 3</w:t>
        </w:r>
      </w:hyperlink>
      <w:r w:rsidRPr="008D3279">
        <w:rPr>
          <w:b/>
        </w:rPr>
        <w:t>-</w:t>
      </w:r>
      <w:hyperlink r:id="rId62" w:history="1">
        <w:r w:rsidRPr="00607B64">
          <w:rPr>
            <w:b/>
          </w:rPr>
          <w:t>9</w:t>
        </w:r>
        <w:r w:rsidRPr="008D3279">
          <w:rPr>
            <w:b/>
          </w:rPr>
          <w:t xml:space="preserve"> части 1 статьи 31</w:t>
        </w:r>
      </w:hyperlink>
      <w:r w:rsidRPr="008E35B8">
        <w:rPr>
          <w:b/>
        </w:rPr>
        <w:t xml:space="preserve"> </w:t>
      </w:r>
    </w:p>
    <w:p w:rsidR="00214536" w:rsidRPr="008E35B8" w:rsidRDefault="00214536" w:rsidP="008676EE">
      <w:pPr>
        <w:widowControl w:val="0"/>
        <w:autoSpaceDE w:val="0"/>
        <w:autoSpaceDN w:val="0"/>
        <w:adjustRightInd w:val="0"/>
        <w:jc w:val="center"/>
        <w:rPr>
          <w:b/>
        </w:rPr>
      </w:pPr>
      <w:r w:rsidRPr="008E35B8">
        <w:rPr>
          <w:b/>
        </w:rPr>
        <w:t>Федерального закона от 05 апреля 2013 года № 44-ФЗ</w:t>
      </w:r>
    </w:p>
    <w:p w:rsidR="00214536" w:rsidRPr="008E35B8" w:rsidRDefault="00214536" w:rsidP="008676EE">
      <w:pPr>
        <w:widowControl w:val="0"/>
        <w:autoSpaceDE w:val="0"/>
        <w:autoSpaceDN w:val="0"/>
        <w:adjustRightInd w:val="0"/>
        <w:jc w:val="both"/>
      </w:pPr>
    </w:p>
    <w:p w:rsidR="00214536" w:rsidRPr="008E35B8" w:rsidRDefault="00214536" w:rsidP="008676EE">
      <w:pPr>
        <w:widowControl w:val="0"/>
        <w:autoSpaceDE w:val="0"/>
        <w:autoSpaceDN w:val="0"/>
        <w:adjustRightInd w:val="0"/>
        <w:ind w:firstLine="709"/>
        <w:jc w:val="both"/>
        <w:rPr>
          <w:sz w:val="20"/>
          <w:szCs w:val="20"/>
        </w:rPr>
      </w:pPr>
      <w:r w:rsidRPr="008E35B8">
        <w:t xml:space="preserve">Настоящей декларацией __________________________________________________ </w:t>
      </w:r>
      <w:r w:rsidRPr="008E35B8">
        <w:br/>
      </w:r>
      <w:r w:rsidRPr="008E35B8">
        <w:rPr>
          <w:sz w:val="20"/>
          <w:szCs w:val="20"/>
        </w:rPr>
        <w:t xml:space="preserve">                                                                                               (наименование участника закупки)</w:t>
      </w:r>
    </w:p>
    <w:p w:rsidR="00214536" w:rsidRPr="008E35B8" w:rsidRDefault="00214536" w:rsidP="008676EE">
      <w:pPr>
        <w:widowControl w:val="0"/>
        <w:autoSpaceDE w:val="0"/>
        <w:autoSpaceDN w:val="0"/>
        <w:adjustRightInd w:val="0"/>
        <w:jc w:val="both"/>
      </w:pPr>
      <w:r w:rsidRPr="008E35B8">
        <w:t>подтверждает, что соответствует следующим единым требованиям к участникам закупки:</w:t>
      </w:r>
    </w:p>
    <w:p w:rsidR="00214536" w:rsidRPr="008E35B8" w:rsidRDefault="00214536" w:rsidP="008676EE">
      <w:pPr>
        <w:widowControl w:val="0"/>
        <w:autoSpaceDE w:val="0"/>
        <w:autoSpaceDN w:val="0"/>
        <w:adjustRightInd w:val="0"/>
        <w:ind w:firstLine="709"/>
        <w:jc w:val="both"/>
      </w:pPr>
      <w:r w:rsidRPr="008E35B8">
        <w:t xml:space="preserve">1) </w:t>
      </w:r>
      <w:proofErr w:type="spellStart"/>
      <w:r w:rsidRPr="008E35B8">
        <w:t>непроведение</w:t>
      </w:r>
      <w:proofErr w:type="spellEnd"/>
      <w:r w:rsidRPr="008E35B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14536" w:rsidRPr="008E35B8" w:rsidRDefault="00214536" w:rsidP="008676EE">
      <w:pPr>
        <w:widowControl w:val="0"/>
        <w:autoSpaceDE w:val="0"/>
        <w:autoSpaceDN w:val="0"/>
        <w:adjustRightInd w:val="0"/>
        <w:ind w:firstLine="709"/>
        <w:jc w:val="both"/>
      </w:pPr>
      <w:r w:rsidRPr="008E35B8">
        <w:t xml:space="preserve">2) </w:t>
      </w:r>
      <w:proofErr w:type="spellStart"/>
      <w:r w:rsidRPr="008E35B8">
        <w:t>неприостановление</w:t>
      </w:r>
      <w:proofErr w:type="spellEnd"/>
      <w:r w:rsidRPr="008E35B8">
        <w:t xml:space="preserve"> деятельности участника закупки в порядке, установленном </w:t>
      </w:r>
      <w:hyperlink r:id="rId63" w:history="1">
        <w:r w:rsidRPr="008E35B8">
          <w:t>Кодексом</w:t>
        </w:r>
      </w:hyperlink>
      <w:r w:rsidRPr="008E35B8">
        <w:t xml:space="preserve"> Российской Федерации об административных правонарушениях, на дату подачи заявки на участие в закупке;</w:t>
      </w:r>
    </w:p>
    <w:p w:rsidR="00214536" w:rsidRDefault="00214536" w:rsidP="00B77685">
      <w:pPr>
        <w:widowControl w:val="0"/>
        <w:autoSpaceDE w:val="0"/>
        <w:autoSpaceDN w:val="0"/>
        <w:adjustRightInd w:val="0"/>
        <w:ind w:firstLine="709"/>
        <w:jc w:val="both"/>
      </w:pPr>
      <w:r w:rsidRPr="008E35B8">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4" w:history="1">
        <w:r w:rsidRPr="008E35B8">
          <w:t>законодательством</w:t>
        </w:r>
      </w:hyperlink>
      <w:r w:rsidRPr="008E35B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5" w:history="1">
        <w:r w:rsidRPr="008E35B8">
          <w:t>законодательством</w:t>
        </w:r>
      </w:hyperlink>
      <w:r w:rsidRPr="008E35B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14536" w:rsidRPr="00D92C08" w:rsidRDefault="00214536" w:rsidP="00B77685">
      <w:pPr>
        <w:widowControl w:val="0"/>
        <w:autoSpaceDE w:val="0"/>
        <w:autoSpaceDN w:val="0"/>
        <w:adjustRightInd w:val="0"/>
        <w:ind w:firstLine="709"/>
        <w:jc w:val="both"/>
      </w:pPr>
      <w:r w:rsidRPr="00D92C08">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6" w:history="1">
        <w:r w:rsidRPr="00D92C08">
          <w:t>статьями 289</w:t>
        </w:r>
      </w:hyperlink>
      <w:r w:rsidRPr="00D92C08">
        <w:t xml:space="preserve">, </w:t>
      </w:r>
      <w:hyperlink r:id="rId67" w:history="1">
        <w:r w:rsidRPr="00D92C08">
          <w:t>290</w:t>
        </w:r>
      </w:hyperlink>
      <w:r w:rsidRPr="00D92C08">
        <w:t xml:space="preserve">, </w:t>
      </w:r>
      <w:hyperlink r:id="rId68" w:history="1">
        <w:r w:rsidRPr="00D92C08">
          <w:t>291</w:t>
        </w:r>
      </w:hyperlink>
      <w:r w:rsidRPr="00D92C08">
        <w:t xml:space="preserve">, </w:t>
      </w:r>
      <w:hyperlink r:id="rId69" w:history="1">
        <w:r w:rsidRPr="00D92C08">
          <w:t>291.1</w:t>
        </w:r>
      </w:hyperlink>
      <w:r w:rsidRPr="00D92C0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4536" w:rsidRPr="00D92C08" w:rsidRDefault="00214536" w:rsidP="00B77685">
      <w:pPr>
        <w:widowControl w:val="0"/>
        <w:autoSpaceDE w:val="0"/>
        <w:autoSpaceDN w:val="0"/>
        <w:adjustRightInd w:val="0"/>
        <w:ind w:firstLine="709"/>
        <w:jc w:val="both"/>
      </w:pPr>
      <w:r w:rsidRPr="00D92C08">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70" w:history="1">
        <w:r w:rsidRPr="00D92C08">
          <w:t>статьей 19.28</w:t>
        </w:r>
      </w:hyperlink>
      <w:r w:rsidRPr="00D92C08">
        <w:t xml:space="preserve"> Кодекса Российской Федерации об административных правонарушениях;</w:t>
      </w:r>
    </w:p>
    <w:p w:rsidR="00214536" w:rsidRPr="008E35B8" w:rsidRDefault="00214536" w:rsidP="008676EE">
      <w:pPr>
        <w:widowControl w:val="0"/>
        <w:autoSpaceDE w:val="0"/>
        <w:autoSpaceDN w:val="0"/>
        <w:adjustRightInd w:val="0"/>
        <w:ind w:firstLine="709"/>
        <w:jc w:val="both"/>
      </w:pPr>
      <w:r w:rsidRPr="00D92C08">
        <w:t>6)</w:t>
      </w:r>
      <w:r w:rsidRPr="008E35B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35B8">
        <w:t>неполнородными</w:t>
      </w:r>
      <w:proofErr w:type="spellEnd"/>
      <w:r w:rsidRPr="008E35B8">
        <w:t xml:space="preserve"> (имеющими общих отца или мать) братьями и сестрами), усыновителями или усыновленными указанных физических лиц;</w:t>
      </w:r>
    </w:p>
    <w:p w:rsidR="00214536" w:rsidRPr="00607B64" w:rsidRDefault="00214536" w:rsidP="008676EE">
      <w:pPr>
        <w:widowControl w:val="0"/>
        <w:autoSpaceDE w:val="0"/>
        <w:autoSpaceDN w:val="0"/>
        <w:adjustRightInd w:val="0"/>
        <w:ind w:firstLine="709"/>
        <w:jc w:val="both"/>
        <w:rPr>
          <w:i/>
        </w:rPr>
      </w:pPr>
      <w:r w:rsidRPr="00607B64">
        <w:rPr>
          <w:i/>
        </w:rPr>
        <w:lastRenderedPageBreak/>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4536" w:rsidRPr="008E35B8" w:rsidRDefault="00214536" w:rsidP="008676EE"/>
    <w:p w:rsidR="00214536" w:rsidRPr="008E35B8" w:rsidRDefault="00214536" w:rsidP="009C23FD"/>
    <w:p w:rsidR="00214536" w:rsidRPr="008E35B8" w:rsidRDefault="00214536" w:rsidP="00745506">
      <w:pPr>
        <w:jc w:val="right"/>
        <w:rPr>
          <w:bCs/>
        </w:rPr>
      </w:pPr>
      <w:r w:rsidRPr="008E35B8">
        <w:rPr>
          <w:bCs/>
        </w:rPr>
        <w:t>Форма 4</w:t>
      </w:r>
    </w:p>
    <w:p w:rsidR="00214536" w:rsidRPr="008E35B8" w:rsidRDefault="00214536" w:rsidP="009C23FD">
      <w:pPr>
        <w:rPr>
          <w:bCs/>
        </w:rPr>
      </w:pPr>
    </w:p>
    <w:p w:rsidR="00214536" w:rsidRPr="008E35B8" w:rsidRDefault="00214536" w:rsidP="00745506">
      <w:pPr>
        <w:jc w:val="center"/>
        <w:rPr>
          <w:b/>
          <w:bCs/>
        </w:rPr>
      </w:pPr>
      <w:r w:rsidRPr="008E35B8">
        <w:rPr>
          <w:b/>
          <w:bCs/>
        </w:rPr>
        <w:t xml:space="preserve">Требование о предоставлении преимуществ, установленных в соответствии </w:t>
      </w:r>
    </w:p>
    <w:p w:rsidR="00214536" w:rsidRPr="008E35B8" w:rsidRDefault="00214536" w:rsidP="00745506">
      <w:pPr>
        <w:jc w:val="center"/>
        <w:rPr>
          <w:b/>
        </w:rPr>
      </w:pPr>
      <w:r w:rsidRPr="008E35B8">
        <w:rPr>
          <w:b/>
          <w:bCs/>
        </w:rPr>
        <w:t xml:space="preserve">со статьей 28 </w:t>
      </w:r>
      <w:r w:rsidRPr="008E35B8">
        <w:rPr>
          <w:b/>
        </w:rPr>
        <w:t>Федерального закона от 05 апреля 2013 года № 44-ФЗ</w:t>
      </w:r>
    </w:p>
    <w:p w:rsidR="00214536" w:rsidRPr="008E35B8" w:rsidRDefault="00214536" w:rsidP="009C23FD"/>
    <w:p w:rsidR="00214536" w:rsidRPr="008E35B8" w:rsidRDefault="00214536" w:rsidP="00D00224">
      <w:pPr>
        <w:widowControl w:val="0"/>
        <w:autoSpaceDE w:val="0"/>
        <w:autoSpaceDN w:val="0"/>
        <w:adjustRightInd w:val="0"/>
        <w:ind w:firstLine="709"/>
        <w:jc w:val="both"/>
        <w:rPr>
          <w:sz w:val="20"/>
          <w:szCs w:val="20"/>
        </w:rPr>
      </w:pPr>
      <w:r w:rsidRPr="008E35B8">
        <w:t xml:space="preserve">В соответствии с пунктом 2 статьи 28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________________________________________ </w:t>
      </w:r>
      <w:r w:rsidRPr="008E35B8">
        <w:br/>
      </w:r>
      <w:r w:rsidRPr="008E35B8">
        <w:rPr>
          <w:sz w:val="20"/>
          <w:szCs w:val="20"/>
        </w:rPr>
        <w:t xml:space="preserve">                                                                                                         (наименование участника закупки)</w:t>
      </w:r>
    </w:p>
    <w:p w:rsidR="00214536" w:rsidRPr="008E35B8" w:rsidRDefault="00214536" w:rsidP="00D00224">
      <w:pPr>
        <w:widowControl w:val="0"/>
        <w:autoSpaceDE w:val="0"/>
        <w:autoSpaceDN w:val="0"/>
        <w:adjustRightInd w:val="0"/>
        <w:jc w:val="both"/>
      </w:pPr>
      <w:r w:rsidRPr="008E35B8">
        <w:t>требует заключить контракт по предложенной нами цене с учетом преимущества в отношении цены контракта, установленного указанным выше пунктом.</w:t>
      </w:r>
    </w:p>
    <w:p w:rsidR="00214536" w:rsidRPr="008E35B8" w:rsidRDefault="00214536" w:rsidP="009C23FD"/>
    <w:p w:rsidR="00214536" w:rsidRPr="008E35B8" w:rsidRDefault="00214536"/>
    <w:p w:rsidR="00214536" w:rsidRPr="008E35B8" w:rsidRDefault="00214536" w:rsidP="00692905">
      <w:pPr>
        <w:jc w:val="right"/>
      </w:pPr>
      <w:r w:rsidRPr="008E35B8">
        <w:t>Форма 5</w:t>
      </w:r>
    </w:p>
    <w:p w:rsidR="00214536" w:rsidRPr="008E35B8" w:rsidRDefault="00214536" w:rsidP="009C23FD"/>
    <w:p w:rsidR="00214536" w:rsidRPr="008E35B8" w:rsidRDefault="00214536" w:rsidP="00692905">
      <w:pPr>
        <w:jc w:val="center"/>
        <w:rPr>
          <w:b/>
        </w:rPr>
      </w:pPr>
      <w:r w:rsidRPr="008E35B8">
        <w:rPr>
          <w:b/>
        </w:rPr>
        <w:t>Декларация о соответствии критериям, установленным частью 2 статьи 29 Федерального закона от 05 апреля 2013 года № 44-ФЗ</w:t>
      </w:r>
    </w:p>
    <w:p w:rsidR="00214536" w:rsidRPr="008E35B8" w:rsidRDefault="00214536" w:rsidP="009C23FD"/>
    <w:p w:rsidR="00214536" w:rsidRPr="008E35B8" w:rsidRDefault="00214536" w:rsidP="00692905">
      <w:pPr>
        <w:widowControl w:val="0"/>
        <w:autoSpaceDE w:val="0"/>
        <w:autoSpaceDN w:val="0"/>
        <w:adjustRightInd w:val="0"/>
        <w:ind w:firstLine="709"/>
        <w:jc w:val="both"/>
        <w:rPr>
          <w:sz w:val="20"/>
          <w:szCs w:val="20"/>
        </w:rPr>
      </w:pPr>
      <w:r w:rsidRPr="008E35B8">
        <w:t xml:space="preserve">Настоящей декларацией __________________________________________________ </w:t>
      </w:r>
      <w:r w:rsidRPr="008E35B8">
        <w:br/>
      </w:r>
      <w:r w:rsidRPr="008E35B8">
        <w:rPr>
          <w:sz w:val="20"/>
          <w:szCs w:val="20"/>
        </w:rPr>
        <w:t xml:space="preserve">                                                                                               (наименование участника закупки)</w:t>
      </w:r>
    </w:p>
    <w:p w:rsidR="00214536" w:rsidRPr="008E35B8" w:rsidRDefault="00214536" w:rsidP="00692905">
      <w:pPr>
        <w:widowControl w:val="0"/>
        <w:autoSpaceDE w:val="0"/>
        <w:autoSpaceDN w:val="0"/>
        <w:adjustRightInd w:val="0"/>
        <w:jc w:val="both"/>
      </w:pPr>
      <w:r w:rsidRPr="008E35B8">
        <w:t>подтверждает, что соответствует критериям, установленным частью 2 статьи 29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 именно является:</w:t>
      </w:r>
    </w:p>
    <w:p w:rsidR="00214536" w:rsidRPr="008E35B8" w:rsidRDefault="00214536" w:rsidP="00AE7E0F">
      <w:pPr>
        <w:widowControl w:val="0"/>
        <w:autoSpaceDE w:val="0"/>
        <w:autoSpaceDN w:val="0"/>
        <w:adjustRightInd w:val="0"/>
        <w:ind w:firstLine="708"/>
        <w:jc w:val="both"/>
      </w:pPr>
      <w:r w:rsidRPr="008E35B8">
        <w:t>а)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восемьдесят процентов,*</w:t>
      </w:r>
    </w:p>
    <w:p w:rsidR="00214536" w:rsidRPr="008E35B8" w:rsidRDefault="00214536" w:rsidP="00AE7E0F">
      <w:pPr>
        <w:widowControl w:val="0"/>
        <w:autoSpaceDE w:val="0"/>
        <w:autoSpaceDN w:val="0"/>
        <w:adjustRightInd w:val="0"/>
        <w:ind w:firstLine="708"/>
        <w:jc w:val="both"/>
        <w:rPr>
          <w:b/>
        </w:rPr>
      </w:pPr>
      <w:r w:rsidRPr="008E35B8">
        <w:rPr>
          <w:b/>
        </w:rPr>
        <w:t>или</w:t>
      </w:r>
    </w:p>
    <w:p w:rsidR="00214536" w:rsidRPr="008E35B8" w:rsidRDefault="00214536" w:rsidP="00AE7E0F">
      <w:pPr>
        <w:widowControl w:val="0"/>
        <w:autoSpaceDE w:val="0"/>
        <w:autoSpaceDN w:val="0"/>
        <w:adjustRightInd w:val="0"/>
        <w:ind w:firstLine="708"/>
        <w:jc w:val="both"/>
      </w:pPr>
      <w:r w:rsidRPr="008E35B8">
        <w:t>б) организацией, уставный (складочный) капитал которой полностью состоит из вкладов общероссийских общественных организаций инвалидов и среднесписочная численность инвалидов в которой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14536" w:rsidRPr="008E35B8" w:rsidRDefault="00214536" w:rsidP="00AE7E0F">
      <w:pPr>
        <w:widowControl w:val="0"/>
        <w:autoSpaceDE w:val="0"/>
        <w:autoSpaceDN w:val="0"/>
        <w:adjustRightInd w:val="0"/>
        <w:ind w:firstLine="708"/>
        <w:jc w:val="both"/>
      </w:pPr>
    </w:p>
    <w:p w:rsidR="00214536" w:rsidRPr="008E35B8" w:rsidRDefault="00214536" w:rsidP="00AE7E0F">
      <w:pPr>
        <w:ind w:firstLine="709"/>
        <w:jc w:val="both"/>
        <w:rPr>
          <w:i/>
        </w:rPr>
      </w:pPr>
      <w:r w:rsidRPr="008E35B8">
        <w:rPr>
          <w:i/>
        </w:rPr>
        <w:t>*участник электронного аукциона должен выбрать соответствующий вариант</w:t>
      </w:r>
    </w:p>
    <w:p w:rsidR="00214536" w:rsidRPr="008E35B8" w:rsidRDefault="00214536"/>
    <w:p w:rsidR="00214536" w:rsidRPr="008E35B8" w:rsidRDefault="00214536"/>
    <w:p w:rsidR="00214536" w:rsidRPr="008E35B8" w:rsidRDefault="00214536">
      <w:r w:rsidRPr="008E35B8">
        <w:br w:type="page"/>
      </w:r>
    </w:p>
    <w:p w:rsidR="00214536" w:rsidRPr="008E35B8" w:rsidRDefault="00214536" w:rsidP="00347CFE">
      <w:pPr>
        <w:widowControl w:val="0"/>
        <w:autoSpaceDE w:val="0"/>
        <w:autoSpaceDN w:val="0"/>
        <w:adjustRightInd w:val="0"/>
        <w:jc w:val="right"/>
      </w:pPr>
      <w:r w:rsidRPr="008E35B8">
        <w:lastRenderedPageBreak/>
        <w:t>Форма 6</w:t>
      </w:r>
    </w:p>
    <w:p w:rsidR="00214536" w:rsidRPr="008E35B8" w:rsidRDefault="00214536" w:rsidP="00347CFE">
      <w:pPr>
        <w:widowControl w:val="0"/>
        <w:autoSpaceDE w:val="0"/>
        <w:autoSpaceDN w:val="0"/>
        <w:adjustRightInd w:val="0"/>
        <w:jc w:val="both"/>
      </w:pPr>
    </w:p>
    <w:p w:rsidR="00214536" w:rsidRPr="008E35B8" w:rsidRDefault="00214536" w:rsidP="00347CFE">
      <w:pPr>
        <w:widowControl w:val="0"/>
        <w:autoSpaceDE w:val="0"/>
        <w:autoSpaceDN w:val="0"/>
        <w:adjustRightInd w:val="0"/>
        <w:jc w:val="center"/>
        <w:rPr>
          <w:b/>
        </w:rPr>
      </w:pPr>
      <w:r w:rsidRPr="008E35B8">
        <w:rPr>
          <w:b/>
        </w:rPr>
        <w:t xml:space="preserve">Декларация о принадлежности участника электронного аукциона </w:t>
      </w:r>
    </w:p>
    <w:p w:rsidR="00214536" w:rsidRPr="008E35B8" w:rsidRDefault="00214536" w:rsidP="00347CFE">
      <w:pPr>
        <w:widowControl w:val="0"/>
        <w:autoSpaceDE w:val="0"/>
        <w:autoSpaceDN w:val="0"/>
        <w:adjustRightInd w:val="0"/>
        <w:jc w:val="center"/>
        <w:rPr>
          <w:b/>
        </w:rPr>
      </w:pPr>
      <w:r w:rsidRPr="008E35B8">
        <w:rPr>
          <w:b/>
        </w:rPr>
        <w:t xml:space="preserve">к субъектам малого предпринимательства или социально </w:t>
      </w:r>
    </w:p>
    <w:p w:rsidR="00214536" w:rsidRPr="008E35B8" w:rsidRDefault="00214536" w:rsidP="00347CFE">
      <w:pPr>
        <w:widowControl w:val="0"/>
        <w:autoSpaceDE w:val="0"/>
        <w:autoSpaceDN w:val="0"/>
        <w:adjustRightInd w:val="0"/>
        <w:jc w:val="center"/>
        <w:rPr>
          <w:b/>
        </w:rPr>
      </w:pPr>
      <w:r w:rsidRPr="008E35B8">
        <w:rPr>
          <w:b/>
        </w:rPr>
        <w:t xml:space="preserve">ориентированным некоммерческим организациям </w:t>
      </w:r>
    </w:p>
    <w:p w:rsidR="00214536" w:rsidRPr="008E35B8" w:rsidRDefault="00214536" w:rsidP="00347CFE">
      <w:pPr>
        <w:widowControl w:val="0"/>
        <w:autoSpaceDE w:val="0"/>
        <w:autoSpaceDN w:val="0"/>
        <w:adjustRightInd w:val="0"/>
        <w:jc w:val="both"/>
      </w:pPr>
    </w:p>
    <w:p w:rsidR="00214536" w:rsidRPr="008E35B8" w:rsidRDefault="00214536" w:rsidP="00347CFE">
      <w:pPr>
        <w:widowControl w:val="0"/>
        <w:autoSpaceDE w:val="0"/>
        <w:autoSpaceDN w:val="0"/>
        <w:adjustRightInd w:val="0"/>
        <w:ind w:firstLine="709"/>
        <w:jc w:val="both"/>
        <w:rPr>
          <w:sz w:val="20"/>
          <w:szCs w:val="20"/>
        </w:rPr>
      </w:pPr>
      <w:r w:rsidRPr="008E35B8">
        <w:t xml:space="preserve">Настоящей декларацией __________________________________________________ </w:t>
      </w:r>
      <w:r w:rsidRPr="008E35B8">
        <w:br/>
      </w:r>
      <w:r w:rsidRPr="008E35B8">
        <w:rPr>
          <w:sz w:val="20"/>
          <w:szCs w:val="20"/>
        </w:rPr>
        <w:t xml:space="preserve">                                                                                               (наименование участника закупки)</w:t>
      </w:r>
    </w:p>
    <w:p w:rsidR="00214536" w:rsidRPr="008E35B8" w:rsidRDefault="00214536" w:rsidP="00347CFE">
      <w:pPr>
        <w:widowControl w:val="0"/>
        <w:autoSpaceDE w:val="0"/>
        <w:autoSpaceDN w:val="0"/>
        <w:adjustRightInd w:val="0"/>
        <w:jc w:val="both"/>
      </w:pPr>
      <w:r w:rsidRPr="008E35B8">
        <w:t>подтверждает, что является:</w:t>
      </w:r>
    </w:p>
    <w:p w:rsidR="00214536" w:rsidRPr="008E35B8" w:rsidRDefault="00214536" w:rsidP="00347CFE">
      <w:pPr>
        <w:pStyle w:val="ConsPlusNormal"/>
        <w:widowControl/>
        <w:tabs>
          <w:tab w:val="left" w:pos="1134"/>
        </w:tabs>
        <w:jc w:val="both"/>
        <w:rPr>
          <w:rFonts w:ascii="Times New Roman" w:hAnsi="Times New Roman" w:cs="Times New Roman"/>
          <w:sz w:val="24"/>
          <w:szCs w:val="24"/>
        </w:rPr>
      </w:pPr>
      <w:r w:rsidRPr="008E35B8">
        <w:rPr>
          <w:rFonts w:ascii="Times New Roman" w:hAnsi="Times New Roman" w:cs="Times New Roman"/>
          <w:sz w:val="24"/>
          <w:szCs w:val="24"/>
        </w:rPr>
        <w:t>а) субъектом малого предпринимательства в соответствии с требованиями, предусмотренными Федеральным законом от 24 июля 2007 года № 209-ФЗ «О развитии малого и среднего предпринимательства в Российской Федерации»*</w:t>
      </w:r>
    </w:p>
    <w:p w:rsidR="00214536" w:rsidRPr="008E35B8" w:rsidRDefault="00214536" w:rsidP="00347CFE">
      <w:pPr>
        <w:pStyle w:val="ConsPlusNormal"/>
        <w:widowControl/>
        <w:ind w:firstLine="709"/>
        <w:jc w:val="both"/>
        <w:rPr>
          <w:rFonts w:ascii="Times New Roman" w:hAnsi="Times New Roman" w:cs="Times New Roman"/>
          <w:b/>
          <w:sz w:val="24"/>
          <w:szCs w:val="24"/>
        </w:rPr>
      </w:pPr>
      <w:r w:rsidRPr="008E35B8">
        <w:rPr>
          <w:rFonts w:ascii="Times New Roman" w:hAnsi="Times New Roman" w:cs="Times New Roman"/>
          <w:b/>
          <w:sz w:val="24"/>
          <w:szCs w:val="24"/>
        </w:rPr>
        <w:t>или</w:t>
      </w:r>
    </w:p>
    <w:p w:rsidR="00214536" w:rsidRPr="008E35B8" w:rsidRDefault="00214536" w:rsidP="00347CFE">
      <w:pPr>
        <w:pStyle w:val="ConsPlusNormal"/>
        <w:widowControl/>
        <w:tabs>
          <w:tab w:val="left" w:pos="1134"/>
        </w:tabs>
        <w:jc w:val="both"/>
        <w:rPr>
          <w:rFonts w:ascii="Times New Roman" w:hAnsi="Times New Roman" w:cs="Times New Roman"/>
          <w:sz w:val="24"/>
          <w:szCs w:val="24"/>
        </w:rPr>
      </w:pPr>
      <w:r w:rsidRPr="008E35B8">
        <w:rPr>
          <w:rFonts w:ascii="Times New Roman" w:hAnsi="Times New Roman" w:cs="Times New Roman"/>
          <w:sz w:val="24"/>
          <w:szCs w:val="24"/>
        </w:rPr>
        <w:t>б) социально ориентированной некоммерческой организацией в соответствии с требованиями, предусмотренными Федеральным законом от 12 января 1996 года № 7-ФЗ «О некоммерческих организациях».*</w:t>
      </w:r>
    </w:p>
    <w:p w:rsidR="00214536" w:rsidRPr="008E35B8" w:rsidRDefault="00214536" w:rsidP="00347CFE">
      <w:pPr>
        <w:pStyle w:val="ConsPlusNormal"/>
        <w:widowControl/>
        <w:ind w:left="709" w:firstLine="0"/>
        <w:jc w:val="both"/>
        <w:rPr>
          <w:rFonts w:ascii="Times New Roman" w:hAnsi="Times New Roman" w:cs="Times New Roman"/>
          <w:i/>
          <w:sz w:val="24"/>
          <w:szCs w:val="24"/>
        </w:rPr>
      </w:pPr>
    </w:p>
    <w:p w:rsidR="00214536" w:rsidRPr="008E35B8" w:rsidRDefault="00214536" w:rsidP="00347CFE">
      <w:pPr>
        <w:ind w:firstLine="709"/>
        <w:jc w:val="both"/>
        <w:rPr>
          <w:i/>
        </w:rPr>
      </w:pPr>
      <w:r w:rsidRPr="008E35B8">
        <w:rPr>
          <w:i/>
        </w:rPr>
        <w:t>*участник электронного аукциона должен выбрать соответствующий вариант</w:t>
      </w:r>
    </w:p>
    <w:p w:rsidR="00214536" w:rsidRPr="008E35B8" w:rsidRDefault="00214536" w:rsidP="009C23FD"/>
    <w:p w:rsidR="00214536" w:rsidRPr="008E35B8" w:rsidRDefault="00214536" w:rsidP="009C23FD">
      <w:r w:rsidRPr="008E35B8">
        <w:br w:type="page"/>
      </w:r>
    </w:p>
    <w:p w:rsidR="00214536" w:rsidRPr="008E35B8" w:rsidRDefault="00214536" w:rsidP="00937DC0">
      <w:pPr>
        <w:jc w:val="right"/>
        <w:rPr>
          <w:b/>
        </w:rPr>
      </w:pPr>
      <w:r w:rsidRPr="008E35B8">
        <w:rPr>
          <w:b/>
        </w:rPr>
        <w:lastRenderedPageBreak/>
        <w:t>Приложение № 2</w:t>
      </w:r>
    </w:p>
    <w:p w:rsidR="00214536" w:rsidRPr="008E35B8" w:rsidRDefault="00214536" w:rsidP="009C23FD"/>
    <w:p w:rsidR="00214536" w:rsidRPr="00BC71B1" w:rsidRDefault="00214536" w:rsidP="00CB670C">
      <w:pPr>
        <w:suppressAutoHyphens/>
        <w:rPr>
          <w:b/>
          <w:color w:val="FF0000"/>
          <w:sz w:val="20"/>
          <w:szCs w:val="20"/>
          <w:lang w:eastAsia="ar-SA"/>
        </w:rPr>
      </w:pPr>
    </w:p>
    <w:p w:rsidR="00214536" w:rsidRPr="002369A8" w:rsidRDefault="00214536" w:rsidP="00CB670C"/>
    <w:p w:rsidR="006A5D07" w:rsidRDefault="006A5D07" w:rsidP="006A5D07">
      <w:pPr>
        <w:jc w:val="center"/>
        <w:rPr>
          <w:b/>
        </w:rPr>
      </w:pPr>
      <w:r w:rsidRPr="006A5D07">
        <w:rPr>
          <w:b/>
        </w:rPr>
        <w:t>ОБОСНОВАНИЕ НАЧАЛЬНОЙ (МАКСИМАЛЬНОЙ) ЦЕНЫ КОНТРАКТА</w:t>
      </w:r>
    </w:p>
    <w:p w:rsidR="006A5D07" w:rsidRDefault="006A5D07" w:rsidP="006A5D07">
      <w:pPr>
        <w:jc w:val="center"/>
        <w:rPr>
          <w:b/>
        </w:rPr>
      </w:pPr>
    </w:p>
    <w:p w:rsidR="00607B64" w:rsidRDefault="006A5D07" w:rsidP="006A5D07">
      <w:pPr>
        <w:jc w:val="center"/>
        <w:rPr>
          <w:b/>
        </w:rPr>
      </w:pPr>
      <w:r w:rsidRPr="006A5D07">
        <w:rPr>
          <w:b/>
        </w:rPr>
        <w:t xml:space="preserve">на поставку официальной формы всероссийского военно-патриотического </w:t>
      </w:r>
    </w:p>
    <w:p w:rsidR="006A5D07" w:rsidRDefault="006A5D07" w:rsidP="006A5D07">
      <w:pPr>
        <w:jc w:val="center"/>
        <w:rPr>
          <w:b/>
        </w:rPr>
      </w:pPr>
      <w:r w:rsidRPr="006A5D07">
        <w:rPr>
          <w:b/>
        </w:rPr>
        <w:t>общественного движения «</w:t>
      </w:r>
      <w:proofErr w:type="spellStart"/>
      <w:r w:rsidRPr="006A5D07">
        <w:rPr>
          <w:b/>
        </w:rPr>
        <w:t>Юнармия</w:t>
      </w:r>
      <w:proofErr w:type="spellEnd"/>
      <w:r w:rsidRPr="006A5D07">
        <w:rPr>
          <w:b/>
        </w:rPr>
        <w:t xml:space="preserve">» </w:t>
      </w:r>
    </w:p>
    <w:p w:rsidR="00607B64" w:rsidRDefault="00607B64" w:rsidP="006A5D07">
      <w:pPr>
        <w:jc w:val="center"/>
        <w:rPr>
          <w:b/>
        </w:rPr>
      </w:pPr>
    </w:p>
    <w:p w:rsidR="006A5D07" w:rsidRPr="006A5D07" w:rsidRDefault="006A5D07" w:rsidP="006A5D07">
      <w:pPr>
        <w:jc w:val="both"/>
      </w:pPr>
      <w:r w:rsidRPr="006A5D07">
        <w:t>Дата подготовки обоснования начальной (максимальной) цены контракта: 01.09.2017 г.</w:t>
      </w:r>
    </w:p>
    <w:p w:rsidR="006A5D07" w:rsidRDefault="006A5D07" w:rsidP="006A5D07">
      <w:pPr>
        <w:jc w:val="both"/>
      </w:pPr>
      <w:r w:rsidRPr="006A5D07">
        <w:t>Используемый метод определения начальной (максимальной) цены контракта: метод сопоставимых рыночных цен</w:t>
      </w:r>
      <w:r>
        <w:t>.</w:t>
      </w:r>
    </w:p>
    <w:p w:rsidR="006A5D07" w:rsidRDefault="006A5D07" w:rsidP="006A5D07">
      <w:pPr>
        <w:jc w:val="both"/>
      </w:pPr>
      <w:r w:rsidRPr="006A5D07">
        <w:t>Обоснование выбранного метода обоснования начальной (максимальной) цены контракта: метод сопоставимых рыночных цен (анализа рынка) являет</w:t>
      </w:r>
      <w:r>
        <w:t>ся приоритетным для определения.</w:t>
      </w:r>
    </w:p>
    <w:p w:rsidR="006A5D07" w:rsidRDefault="006A5D07" w:rsidP="006A5D07">
      <w:pPr>
        <w:jc w:val="both"/>
      </w:pPr>
      <w:r w:rsidRPr="006A5D07">
        <w:t>Запрос на предоставление ценовой информации направлялся пяти потенциальным поставщикам, ценовые предложения получены от трех потенциальных поставщиков.</w:t>
      </w:r>
    </w:p>
    <w:p w:rsidR="006A5D07" w:rsidRDefault="006A5D07" w:rsidP="006A5D07">
      <w:pPr>
        <w:jc w:val="both"/>
      </w:pPr>
    </w:p>
    <w:p w:rsidR="00F251AF" w:rsidRDefault="00F251AF" w:rsidP="006A5D07">
      <w:pPr>
        <w:jc w:val="both"/>
      </w:pPr>
      <w:r w:rsidRPr="00F251AF">
        <w:rPr>
          <w:noProof/>
        </w:rPr>
        <w:drawing>
          <wp:inline distT="0" distB="0" distL="0" distR="0" wp14:anchorId="3AD06259" wp14:editId="6759D0FD">
            <wp:extent cx="6721534" cy="295275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724170" cy="2953908"/>
                    </a:xfrm>
                    <a:prstGeom prst="rect">
                      <a:avLst/>
                    </a:prstGeom>
                    <a:noFill/>
                    <a:ln>
                      <a:noFill/>
                    </a:ln>
                  </pic:spPr>
                </pic:pic>
              </a:graphicData>
            </a:graphic>
          </wp:inline>
        </w:drawing>
      </w:r>
    </w:p>
    <w:p w:rsidR="006A5D07" w:rsidRPr="006A5D07" w:rsidRDefault="006A5D07" w:rsidP="006A5D07">
      <w:pPr>
        <w:jc w:val="both"/>
      </w:pPr>
      <w:r w:rsidRPr="006A5D07">
        <w:t xml:space="preserve"> * Расчет начальной (максимальной) цены по позициям производится по формуле:</w:t>
      </w:r>
    </w:p>
    <w:p w:rsidR="006A5D07" w:rsidRDefault="006A5D07">
      <w:pPr>
        <w:rPr>
          <w:b/>
        </w:rPr>
      </w:pPr>
      <w:r>
        <w:rPr>
          <w:noProof/>
        </w:rPr>
        <w:drawing>
          <wp:inline distT="0" distB="0" distL="0" distR="0" wp14:anchorId="6E97BF64" wp14:editId="4E965DBB">
            <wp:extent cx="1771650" cy="4000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2" cstate="print"/>
                    <a:srcRect/>
                    <a:stretch>
                      <a:fillRect/>
                    </a:stretch>
                  </pic:blipFill>
                  <pic:spPr bwMode="auto">
                    <a:xfrm>
                      <a:off x="0" y="0"/>
                      <a:ext cx="1771650" cy="400050"/>
                    </a:xfrm>
                    <a:prstGeom prst="rect">
                      <a:avLst/>
                    </a:prstGeom>
                    <a:noFill/>
                    <a:ln w="9525">
                      <a:noFill/>
                      <a:miter lim="800000"/>
                      <a:headEnd/>
                      <a:tailEnd/>
                    </a:ln>
                  </pic:spPr>
                </pic:pic>
              </a:graphicData>
            </a:graphic>
          </wp:inline>
        </w:drawing>
      </w:r>
    </w:p>
    <w:p w:rsidR="006A5D07" w:rsidRPr="006A5D07" w:rsidRDefault="006A5D07" w:rsidP="006A5D07">
      <w:pPr>
        <w:rPr>
          <w:b/>
        </w:rPr>
      </w:pPr>
      <w:r w:rsidRPr="006A5D07">
        <w:rPr>
          <w:b/>
        </w:rPr>
        <w:t>где:</w:t>
      </w:r>
    </w:p>
    <w:p w:rsidR="006A5D07" w:rsidRPr="006A5D07" w:rsidRDefault="006A5D07" w:rsidP="006A5D07">
      <w:r w:rsidRPr="006A5D07">
        <w:rPr>
          <w:b/>
        </w:rPr>
        <w:t xml:space="preserve"> </w:t>
      </w:r>
      <w:r w:rsidRPr="006A5D07">
        <w:t>- НМЦК, определяемая методом сопоставимых рыночных цен (анализа рынка);</w:t>
      </w:r>
    </w:p>
    <w:p w:rsidR="006A5D07" w:rsidRPr="006A5D07" w:rsidRDefault="006A5D07" w:rsidP="006A5D07">
      <w:r w:rsidRPr="006A5D07">
        <w:t>v - количество (объем) закупаемого товара (работы, услуги);</w:t>
      </w:r>
    </w:p>
    <w:p w:rsidR="006A5D07" w:rsidRPr="006A5D07" w:rsidRDefault="006A5D07" w:rsidP="006A5D07">
      <w:r w:rsidRPr="006A5D07">
        <w:t>n - количество значений, используемых в расчете;</w:t>
      </w:r>
    </w:p>
    <w:p w:rsidR="006A5D07" w:rsidRPr="006A5D07" w:rsidRDefault="006A5D07" w:rsidP="006A5D07">
      <w:r w:rsidRPr="006A5D07">
        <w:t>i - номер источника ценовой информации;</w:t>
      </w:r>
    </w:p>
    <w:p w:rsidR="006A5D07" w:rsidRDefault="006A5D07" w:rsidP="006A5D07">
      <w:proofErr w:type="spellStart"/>
      <w:r w:rsidRPr="006A5D07">
        <w:t>цi</w:t>
      </w:r>
      <w:proofErr w:type="spellEnd"/>
      <w:r w:rsidRPr="006A5D07">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A5D07" w:rsidRDefault="006A5D07" w:rsidP="006A5D07">
      <w:r w:rsidRPr="006A5D07">
        <w:t>** Расчет начальной (максимальной) цены контракта  производится путем сложения начальных (максимальных) цен по позициям.</w:t>
      </w:r>
    </w:p>
    <w:p w:rsidR="006A5D07" w:rsidRDefault="006A5D07" w:rsidP="006A5D07"/>
    <w:p w:rsidR="00F251AF" w:rsidRDefault="00F251AF" w:rsidP="006A5D07"/>
    <w:p w:rsidR="00F251AF" w:rsidRDefault="00F251AF" w:rsidP="006A5D07"/>
    <w:p w:rsidR="00F251AF" w:rsidRPr="006A5D07" w:rsidRDefault="00F251AF" w:rsidP="006A5D07"/>
    <w:p w:rsidR="00214536" w:rsidRPr="008E35B8" w:rsidRDefault="00214536" w:rsidP="002E4879">
      <w:pPr>
        <w:jc w:val="right"/>
        <w:rPr>
          <w:b/>
        </w:rPr>
      </w:pPr>
      <w:r w:rsidRPr="008E35B8">
        <w:rPr>
          <w:b/>
        </w:rPr>
        <w:lastRenderedPageBreak/>
        <w:t>Приложение № 3</w:t>
      </w:r>
    </w:p>
    <w:p w:rsidR="00214536" w:rsidRPr="008E35B8" w:rsidRDefault="00214536" w:rsidP="009C23FD"/>
    <w:p w:rsidR="00214536" w:rsidRPr="00F70DB0" w:rsidRDefault="00214536" w:rsidP="00F70DB0">
      <w:pPr>
        <w:jc w:val="center"/>
        <w:rPr>
          <w:b/>
        </w:rPr>
      </w:pPr>
      <w:r w:rsidRPr="00F70DB0">
        <w:rPr>
          <w:b/>
        </w:rPr>
        <w:t>ПРОЕКТ КОНТРАКТА</w:t>
      </w:r>
    </w:p>
    <w:p w:rsidR="005D010F" w:rsidRPr="005D010F" w:rsidRDefault="00214536" w:rsidP="005D010F">
      <w:pPr>
        <w:jc w:val="center"/>
        <w:rPr>
          <w:b/>
          <w:bCs/>
          <w:color w:val="000000"/>
        </w:rPr>
      </w:pPr>
      <w:r w:rsidRPr="00F70DB0">
        <w:rPr>
          <w:b/>
          <w:color w:val="000000"/>
        </w:rPr>
        <w:t>на поставку</w:t>
      </w:r>
      <w:r w:rsidR="00A8631A">
        <w:rPr>
          <w:b/>
          <w:color w:val="000000"/>
        </w:rPr>
        <w:t xml:space="preserve"> официальной</w:t>
      </w:r>
      <w:r w:rsidRPr="00F70DB0">
        <w:rPr>
          <w:b/>
          <w:bCs/>
          <w:color w:val="000000"/>
        </w:rPr>
        <w:t xml:space="preserve"> </w:t>
      </w:r>
      <w:r w:rsidR="005D010F">
        <w:rPr>
          <w:b/>
          <w:bCs/>
          <w:color w:val="000000"/>
        </w:rPr>
        <w:t>формы</w:t>
      </w:r>
      <w:r w:rsidR="005D010F" w:rsidRPr="005D010F">
        <w:t xml:space="preserve"> </w:t>
      </w:r>
      <w:proofErr w:type="gramStart"/>
      <w:r w:rsidR="005D010F" w:rsidRPr="005D010F">
        <w:rPr>
          <w:b/>
          <w:bCs/>
          <w:color w:val="000000"/>
        </w:rPr>
        <w:t>всероссийского</w:t>
      </w:r>
      <w:proofErr w:type="gramEnd"/>
      <w:r w:rsidR="005D010F" w:rsidRPr="005D010F">
        <w:rPr>
          <w:b/>
          <w:bCs/>
          <w:color w:val="000000"/>
        </w:rPr>
        <w:t xml:space="preserve"> военно-патриотического </w:t>
      </w:r>
    </w:p>
    <w:p w:rsidR="00356A95" w:rsidRPr="00356A95" w:rsidRDefault="005D010F" w:rsidP="00356A95">
      <w:pPr>
        <w:jc w:val="center"/>
        <w:rPr>
          <w:b/>
          <w:bCs/>
          <w:color w:val="000000"/>
        </w:rPr>
      </w:pPr>
      <w:r w:rsidRPr="005D010F">
        <w:rPr>
          <w:b/>
          <w:bCs/>
          <w:color w:val="000000"/>
        </w:rPr>
        <w:t>общественного движения «</w:t>
      </w:r>
      <w:proofErr w:type="spellStart"/>
      <w:r w:rsidRPr="005D010F">
        <w:rPr>
          <w:b/>
          <w:bCs/>
          <w:color w:val="000000"/>
        </w:rPr>
        <w:t>Юнармия</w:t>
      </w:r>
      <w:proofErr w:type="spellEnd"/>
      <w:r w:rsidRPr="005D010F">
        <w:rPr>
          <w:b/>
          <w:bCs/>
          <w:color w:val="000000"/>
        </w:rPr>
        <w:t>»</w:t>
      </w:r>
    </w:p>
    <w:p w:rsidR="00214536" w:rsidRPr="00F70DB0" w:rsidRDefault="00214536" w:rsidP="00F70DB0">
      <w:pPr>
        <w:rPr>
          <w:b/>
        </w:rPr>
      </w:pPr>
    </w:p>
    <w:p w:rsidR="00214536" w:rsidRPr="00F70DB0" w:rsidRDefault="00214536" w:rsidP="00F70DB0">
      <w:pPr>
        <w:jc w:val="center"/>
        <w:rPr>
          <w:b/>
        </w:rPr>
      </w:pPr>
      <w:r w:rsidRPr="00F70DB0">
        <w:rPr>
          <w:b/>
        </w:rPr>
        <w:t>Регистрационный № _________</w:t>
      </w:r>
    </w:p>
    <w:p w:rsidR="00214536" w:rsidRDefault="00214536" w:rsidP="00F70DB0">
      <w:pPr>
        <w:jc w:val="center"/>
        <w:rPr>
          <w:b/>
          <w:bCs/>
          <w:lang w:eastAsia="en-US"/>
        </w:rPr>
      </w:pPr>
      <w:r w:rsidRPr="00F70DB0">
        <w:rPr>
          <w:b/>
          <w:bCs/>
          <w:lang w:eastAsia="en-US"/>
        </w:rPr>
        <w:t xml:space="preserve">Идентификационный код закупки: </w:t>
      </w:r>
      <w:r w:rsidR="00356A95" w:rsidRPr="00356A95">
        <w:rPr>
          <w:b/>
          <w:bCs/>
          <w:lang w:eastAsia="en-US"/>
        </w:rPr>
        <w:t>173290109188929010100100180011413244</w:t>
      </w:r>
    </w:p>
    <w:p w:rsidR="00356A95" w:rsidRPr="00F70DB0" w:rsidRDefault="00356A95" w:rsidP="00F70DB0">
      <w:pPr>
        <w:jc w:val="center"/>
      </w:pPr>
    </w:p>
    <w:p w:rsidR="00214536" w:rsidRPr="00F70DB0" w:rsidRDefault="006A5D07" w:rsidP="00F70DB0">
      <w:r>
        <w:t xml:space="preserve">г. Архангельск </w:t>
      </w:r>
      <w:r w:rsidR="00214536" w:rsidRPr="00F70DB0">
        <w:tab/>
      </w:r>
      <w:r w:rsidR="00214536" w:rsidRPr="00F70DB0">
        <w:tab/>
      </w:r>
      <w:r w:rsidR="00214536" w:rsidRPr="00F70DB0">
        <w:tab/>
      </w:r>
      <w:r w:rsidR="00214536" w:rsidRPr="00F70DB0">
        <w:tab/>
        <w:t xml:space="preserve">                       </w:t>
      </w:r>
      <w:r>
        <w:t xml:space="preserve">                           </w:t>
      </w:r>
      <w:r w:rsidR="007A2DCF">
        <w:t xml:space="preserve"> «___» _________ 2017 </w:t>
      </w:r>
      <w:r w:rsidR="00214536" w:rsidRPr="00F70DB0">
        <w:t>года</w:t>
      </w:r>
    </w:p>
    <w:p w:rsidR="00214536" w:rsidRPr="00F70DB0" w:rsidRDefault="00214536" w:rsidP="00F70DB0">
      <w:pPr>
        <w:jc w:val="both"/>
      </w:pPr>
    </w:p>
    <w:p w:rsidR="00214536" w:rsidRPr="00F70DB0" w:rsidRDefault="005D010F" w:rsidP="005D010F">
      <w:pPr>
        <w:ind w:firstLine="708"/>
        <w:jc w:val="both"/>
      </w:pPr>
      <w:r>
        <w:t>Администрация муниципального образования городской округ «Новая Земля»</w:t>
      </w:r>
      <w:r w:rsidR="00214536" w:rsidRPr="00F70DB0">
        <w:t xml:space="preserve">, именуемое в дальнейшем «Заказчик», в лице </w:t>
      </w:r>
      <w:r>
        <w:t>главы муниципального образования Мусина Жиганши Кешовича</w:t>
      </w:r>
      <w:r w:rsidR="00214536" w:rsidRPr="00F70DB0">
        <w:t xml:space="preserve">, действующей (его) на основании </w:t>
      </w:r>
      <w:r>
        <w:t>Устава</w:t>
      </w:r>
      <w:r w:rsidR="00214536" w:rsidRPr="00F70DB0">
        <w:t>,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201</w:t>
      </w:r>
      <w:r w:rsidR="00390503">
        <w:t xml:space="preserve">7 </w:t>
      </w:r>
      <w:r w:rsidR="00214536" w:rsidRPr="00F70DB0">
        <w:t>г. № _______ заключили настоящий Контракт о нижеследующем.</w:t>
      </w:r>
    </w:p>
    <w:p w:rsidR="00214536" w:rsidRPr="00F70DB0" w:rsidRDefault="00214536" w:rsidP="00F70DB0">
      <w:pPr>
        <w:jc w:val="both"/>
      </w:pPr>
    </w:p>
    <w:p w:rsidR="00214536" w:rsidRPr="00F70DB0" w:rsidRDefault="00214536" w:rsidP="00F70DB0">
      <w:pPr>
        <w:widowControl w:val="0"/>
        <w:tabs>
          <w:tab w:val="left" w:pos="851"/>
        </w:tabs>
        <w:autoSpaceDE w:val="0"/>
        <w:autoSpaceDN w:val="0"/>
        <w:jc w:val="center"/>
        <w:outlineLvl w:val="4"/>
        <w:rPr>
          <w:b/>
          <w:bCs/>
          <w:iCs/>
          <w:color w:val="000000"/>
        </w:rPr>
      </w:pPr>
      <w:r w:rsidRPr="00F70DB0">
        <w:rPr>
          <w:b/>
          <w:bCs/>
          <w:iCs/>
          <w:color w:val="000000"/>
        </w:rPr>
        <w:t>1. Предмет Контракта, срок, место и условия поставки</w:t>
      </w:r>
    </w:p>
    <w:p w:rsidR="00214536" w:rsidRPr="00F70DB0" w:rsidRDefault="00214536" w:rsidP="00F70DB0">
      <w:pPr>
        <w:ind w:firstLine="709"/>
        <w:jc w:val="both"/>
        <w:rPr>
          <w:bCs/>
          <w:color w:val="000000"/>
        </w:rPr>
      </w:pPr>
      <w:r w:rsidRPr="00F70DB0">
        <w:rPr>
          <w:snapToGrid w:val="0"/>
        </w:rPr>
        <w:t>1.1. Поставщик</w:t>
      </w:r>
      <w:r w:rsidRPr="00F70DB0">
        <w:rPr>
          <w:color w:val="000000"/>
        </w:rPr>
        <w:t xml:space="preserve"> </w:t>
      </w:r>
      <w:r w:rsidRPr="00F70DB0">
        <w:rPr>
          <w:snapToGrid w:val="0"/>
        </w:rPr>
        <w:t xml:space="preserve">принимает на себя обязательства по поставке </w:t>
      </w:r>
      <w:r w:rsidR="00A8631A">
        <w:rPr>
          <w:snapToGrid w:val="0"/>
        </w:rPr>
        <w:t xml:space="preserve">официальной </w:t>
      </w:r>
      <w:r w:rsidR="00DB2F73">
        <w:rPr>
          <w:bCs/>
          <w:color w:val="000000"/>
        </w:rPr>
        <w:t xml:space="preserve">формы всероссийского военно-патриотического </w:t>
      </w:r>
      <w:r w:rsidR="00A8631A">
        <w:rPr>
          <w:bCs/>
          <w:color w:val="000000"/>
        </w:rPr>
        <w:t xml:space="preserve">общественного </w:t>
      </w:r>
      <w:r w:rsidR="00DB2F73">
        <w:rPr>
          <w:bCs/>
          <w:color w:val="000000"/>
        </w:rPr>
        <w:t>движения «</w:t>
      </w:r>
      <w:proofErr w:type="spellStart"/>
      <w:r w:rsidR="00DB2F73">
        <w:rPr>
          <w:bCs/>
          <w:color w:val="000000"/>
        </w:rPr>
        <w:t>Юнармия</w:t>
      </w:r>
      <w:proofErr w:type="spellEnd"/>
      <w:r w:rsidR="00DB2F73">
        <w:rPr>
          <w:bCs/>
          <w:color w:val="000000"/>
        </w:rPr>
        <w:t>»</w:t>
      </w:r>
      <w:r w:rsidRPr="00F70DB0">
        <w:rPr>
          <w:snapToGrid w:val="0"/>
        </w:rPr>
        <w:t xml:space="preserve"> (далее – Товар)</w:t>
      </w:r>
      <w:r w:rsidR="005D010F">
        <w:rPr>
          <w:snapToGrid w:val="0"/>
        </w:rPr>
        <w:t xml:space="preserve"> в соответствии с Приложением №</w:t>
      </w:r>
      <w:r w:rsidRPr="00F70DB0">
        <w:rPr>
          <w:snapToGrid w:val="0"/>
        </w:rPr>
        <w:t>1 «Спецификация» к настоящему Контракту (далее – Приложение № 1 к Контракту), а Заказчик обязуется принять и оплатить поставленный Товар.</w:t>
      </w:r>
    </w:p>
    <w:p w:rsidR="00214536" w:rsidRPr="00F70DB0" w:rsidRDefault="00214536" w:rsidP="00F70DB0">
      <w:pPr>
        <w:ind w:firstLine="709"/>
        <w:jc w:val="both"/>
        <w:rPr>
          <w:rFonts w:ascii="Times New Roman CYR" w:hAnsi="Times New Roman CYR"/>
        </w:rPr>
      </w:pPr>
      <w:r w:rsidRPr="00F70DB0">
        <w:rPr>
          <w:snapToGrid w:val="0"/>
        </w:rPr>
        <w:t xml:space="preserve">1.2. Поставка Товара, указанного в пункте 1.1 настоящего Контракта, осуществляется </w:t>
      </w:r>
      <w:r w:rsidR="00DB2F73">
        <w:t>одной партией</w:t>
      </w:r>
      <w:r w:rsidRPr="00F70DB0">
        <w:t xml:space="preserve"> с даты заключения Контракта по «</w:t>
      </w:r>
      <w:r w:rsidR="00DB2F73">
        <w:t xml:space="preserve"> 1</w:t>
      </w:r>
      <w:r w:rsidR="005D010F">
        <w:t>5</w:t>
      </w:r>
      <w:r w:rsidR="00DB2F73">
        <w:t xml:space="preserve"> » декабря </w:t>
      </w:r>
      <w:r w:rsidRPr="00F70DB0">
        <w:t xml:space="preserve"> 20</w:t>
      </w:r>
      <w:r w:rsidR="00DB2F73">
        <w:t xml:space="preserve">17 </w:t>
      </w:r>
      <w:r w:rsidRPr="00F70DB0">
        <w:t>года.</w:t>
      </w:r>
    </w:p>
    <w:p w:rsidR="00214536" w:rsidRPr="00F70DB0" w:rsidRDefault="00214536" w:rsidP="00F70DB0">
      <w:pPr>
        <w:ind w:firstLine="709"/>
        <w:jc w:val="both"/>
        <w:rPr>
          <w:snapToGrid w:val="0"/>
        </w:rPr>
      </w:pPr>
      <w:r w:rsidRPr="00F70DB0">
        <w:rPr>
          <w:snapToGrid w:val="0"/>
        </w:rPr>
        <w:t>1.3. Датой поставки Товара считается дата подписания товарно-транспортной (товарной) накладной.</w:t>
      </w:r>
    </w:p>
    <w:p w:rsidR="007A2DCF" w:rsidRDefault="00214536" w:rsidP="007A2DCF">
      <w:pPr>
        <w:ind w:firstLine="709"/>
        <w:jc w:val="both"/>
        <w:rPr>
          <w:snapToGrid w:val="0"/>
        </w:rPr>
      </w:pPr>
      <w:r w:rsidRPr="00F70DB0">
        <w:rPr>
          <w:snapToGrid w:val="0"/>
        </w:rPr>
        <w:t xml:space="preserve">1.4. Место поставки товара: </w:t>
      </w:r>
      <w:r w:rsidR="00DB2F73">
        <w:rPr>
          <w:snapToGrid w:val="0"/>
        </w:rPr>
        <w:t>г. Архангельск, Талажское шоссе, дом 10</w:t>
      </w:r>
      <w:r w:rsidRPr="00F70DB0">
        <w:rPr>
          <w:snapToGrid w:val="0"/>
        </w:rPr>
        <w:t>.</w:t>
      </w:r>
    </w:p>
    <w:p w:rsidR="007A2DCF" w:rsidRDefault="007A2DCF" w:rsidP="007A2DCF">
      <w:pPr>
        <w:ind w:firstLine="709"/>
        <w:jc w:val="both"/>
        <w:rPr>
          <w:snapToGrid w:val="0"/>
        </w:rPr>
      </w:pPr>
      <w:r>
        <w:rPr>
          <w:snapToGrid w:val="0"/>
        </w:rPr>
        <w:t xml:space="preserve">1.5. </w:t>
      </w:r>
      <w:r>
        <w:t xml:space="preserve">Поставщик поставляет Товар </w:t>
      </w:r>
      <w:r w:rsidRPr="006C67DE">
        <w:t>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r w:rsidRPr="004D0637">
        <w:t>.</w:t>
      </w:r>
    </w:p>
    <w:p w:rsidR="007A2DCF" w:rsidRPr="007A2DCF" w:rsidRDefault="007A2DCF" w:rsidP="007A2DCF">
      <w:pPr>
        <w:ind w:firstLine="709"/>
        <w:jc w:val="both"/>
        <w:rPr>
          <w:snapToGrid w:val="0"/>
        </w:rPr>
      </w:pPr>
      <w:r>
        <w:rPr>
          <w:snapToGrid w:val="0"/>
        </w:rPr>
        <w:t xml:space="preserve">1.6. </w:t>
      </w:r>
      <w:r w:rsidRPr="006C67DE">
        <w:t>Риск случайной гибели или повреждения Товара до его передачи Заказчику лежит на Поставщике</w:t>
      </w:r>
      <w:r w:rsidRPr="004D0637">
        <w:t>.</w:t>
      </w:r>
    </w:p>
    <w:p w:rsidR="00214536" w:rsidRPr="00F70DB0" w:rsidRDefault="00214536" w:rsidP="007A2DCF">
      <w:pPr>
        <w:ind w:firstLine="709"/>
        <w:jc w:val="both"/>
        <w:rPr>
          <w:b/>
        </w:rPr>
      </w:pPr>
    </w:p>
    <w:p w:rsidR="007A2DCF" w:rsidRPr="00F70DB0" w:rsidRDefault="00214536" w:rsidP="007A2DCF">
      <w:pPr>
        <w:jc w:val="center"/>
        <w:rPr>
          <w:b/>
          <w:bCs/>
          <w:snapToGrid w:val="0"/>
        </w:rPr>
      </w:pPr>
      <w:r w:rsidRPr="00F70DB0">
        <w:rPr>
          <w:b/>
        </w:rPr>
        <w:t xml:space="preserve">2. </w:t>
      </w:r>
      <w:r w:rsidR="007A2DCF" w:rsidRPr="00F70DB0">
        <w:rPr>
          <w:b/>
          <w:bCs/>
          <w:snapToGrid w:val="0"/>
        </w:rPr>
        <w:t>Цена Контракта</w:t>
      </w:r>
    </w:p>
    <w:p w:rsidR="007A2DCF" w:rsidRDefault="007A2DCF" w:rsidP="007A2DCF">
      <w:pPr>
        <w:ind w:firstLine="709"/>
        <w:jc w:val="both"/>
        <w:rPr>
          <w:snapToGrid w:val="0"/>
        </w:rPr>
      </w:pPr>
      <w:r>
        <w:rPr>
          <w:snapToGrid w:val="0"/>
        </w:rPr>
        <w:t>2</w:t>
      </w:r>
      <w:r w:rsidRPr="00F70DB0">
        <w:rPr>
          <w:snapToGrid w:val="0"/>
        </w:rPr>
        <w:t>.1.  Цена настоящего Контракта, составляет ____ (___сумма прописью___) рублей, в т.ч. НДС ____ (___сумма прописью___) рублей в соответствии с ценой, определенной вышеуказанным протоколом.</w:t>
      </w:r>
    </w:p>
    <w:p w:rsidR="007A2DCF" w:rsidRPr="004D0637" w:rsidRDefault="005D010F" w:rsidP="007A2DCF">
      <w:pPr>
        <w:pStyle w:val="ae"/>
        <w:widowControl w:val="0"/>
        <w:autoSpaceDE w:val="0"/>
        <w:autoSpaceDN w:val="0"/>
        <w:adjustRightInd w:val="0"/>
        <w:ind w:left="0" w:firstLine="709"/>
        <w:jc w:val="both"/>
      </w:pPr>
      <w:r>
        <w:rPr>
          <w:i/>
        </w:rPr>
        <w:t>В случае</w:t>
      </w:r>
      <w:r w:rsidR="007A2DCF" w:rsidRPr="004D0637">
        <w:rPr>
          <w:i/>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007A2DCF" w:rsidRPr="004D0637">
        <w:t xml:space="preserve">  </w:t>
      </w:r>
    </w:p>
    <w:p w:rsidR="007A2DCF" w:rsidRPr="00F70DB0" w:rsidRDefault="007A2DCF" w:rsidP="007A2DCF">
      <w:pPr>
        <w:ind w:firstLine="709"/>
        <w:jc w:val="both"/>
        <w:rPr>
          <w:snapToGrid w:val="0"/>
        </w:rPr>
      </w:pPr>
      <w:r>
        <w:t xml:space="preserve">2.2. </w:t>
      </w:r>
      <w:r w:rsidRPr="00F70DB0">
        <w:t>Оплата стоимости поставленного по настоящему Контракту Товара производится в рублях.</w:t>
      </w:r>
    </w:p>
    <w:p w:rsidR="007A2DCF" w:rsidRPr="00F70DB0" w:rsidRDefault="007A2DCF" w:rsidP="007A2DCF">
      <w:pPr>
        <w:ind w:firstLine="709"/>
        <w:jc w:val="both"/>
        <w:rPr>
          <w:color w:val="000000"/>
        </w:rPr>
      </w:pPr>
      <w:r>
        <w:rPr>
          <w:snapToGrid w:val="0"/>
        </w:rPr>
        <w:t xml:space="preserve">2.3. </w:t>
      </w:r>
      <w:r w:rsidRPr="00F70DB0">
        <w:rPr>
          <w:snapToGrid w:val="0"/>
        </w:rPr>
        <w:t xml:space="preserve"> </w:t>
      </w:r>
      <w:r w:rsidRPr="00F70DB0">
        <w:t>Цена Контракта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 же иные расходы, связанные с исполнением Контракта.</w:t>
      </w:r>
    </w:p>
    <w:p w:rsidR="007A2DCF" w:rsidRPr="00F70DB0" w:rsidRDefault="007A2DCF" w:rsidP="007A2DCF">
      <w:pPr>
        <w:ind w:firstLine="709"/>
        <w:jc w:val="both"/>
        <w:rPr>
          <w:snapToGrid w:val="0"/>
        </w:rPr>
      </w:pPr>
      <w:r>
        <w:rPr>
          <w:snapToGrid w:val="0"/>
        </w:rPr>
        <w:lastRenderedPageBreak/>
        <w:t>2.4.</w:t>
      </w:r>
      <w:r w:rsidRPr="00F70DB0">
        <w:rPr>
          <w:snapToGrid w:val="0"/>
        </w:rPr>
        <w:t xml:space="preserve">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настоящим Контрактом.</w:t>
      </w:r>
    </w:p>
    <w:p w:rsidR="007A2DCF" w:rsidRPr="00F70DB0" w:rsidRDefault="007A2DCF" w:rsidP="007A2DCF">
      <w:pPr>
        <w:tabs>
          <w:tab w:val="num" w:pos="-142"/>
          <w:tab w:val="left" w:pos="0"/>
          <w:tab w:val="num" w:pos="142"/>
          <w:tab w:val="left" w:pos="709"/>
        </w:tabs>
        <w:ind w:firstLine="709"/>
        <w:jc w:val="both"/>
      </w:pPr>
      <w:r>
        <w:t xml:space="preserve">2.5. </w:t>
      </w:r>
      <w:r w:rsidRPr="00F70DB0">
        <w:t>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p w:rsidR="007A2DCF" w:rsidRDefault="007A2DCF" w:rsidP="00F70DB0">
      <w:pPr>
        <w:jc w:val="center"/>
        <w:rPr>
          <w:b/>
        </w:rPr>
      </w:pPr>
    </w:p>
    <w:p w:rsidR="007A2DCF" w:rsidRDefault="007A2DCF" w:rsidP="00F70DB0">
      <w:pPr>
        <w:jc w:val="center"/>
        <w:rPr>
          <w:b/>
        </w:rPr>
      </w:pPr>
    </w:p>
    <w:p w:rsidR="00214536" w:rsidRPr="00F70DB0" w:rsidRDefault="007A2DCF" w:rsidP="00F70DB0">
      <w:pPr>
        <w:jc w:val="center"/>
        <w:rPr>
          <w:b/>
        </w:rPr>
      </w:pPr>
      <w:r>
        <w:rPr>
          <w:b/>
        </w:rPr>
        <w:t xml:space="preserve">3. </w:t>
      </w:r>
      <w:r w:rsidR="00214536" w:rsidRPr="00F70DB0">
        <w:rPr>
          <w:b/>
        </w:rPr>
        <w:t>Качество Товара</w:t>
      </w:r>
    </w:p>
    <w:p w:rsidR="00214536" w:rsidRPr="00F70DB0" w:rsidRDefault="007A2DCF" w:rsidP="00F70DB0">
      <w:pPr>
        <w:tabs>
          <w:tab w:val="left" w:pos="851"/>
        </w:tabs>
        <w:ind w:firstLine="709"/>
        <w:jc w:val="both"/>
        <w:rPr>
          <w:snapToGrid w:val="0"/>
        </w:rPr>
      </w:pPr>
      <w:r>
        <w:t>3</w:t>
      </w:r>
      <w:r w:rsidR="00214536" w:rsidRPr="00F70DB0">
        <w:t xml:space="preserve">.1. </w:t>
      </w:r>
      <w:r w:rsidR="00214536" w:rsidRPr="00F70DB0">
        <w:rPr>
          <w:snapToGrid w:val="0"/>
        </w:rPr>
        <w:t>Качество</w:t>
      </w:r>
      <w:r w:rsidR="00DB2F73">
        <w:rPr>
          <w:snapToGrid w:val="0"/>
        </w:rPr>
        <w:t xml:space="preserve">, маркировка, упаковка </w:t>
      </w:r>
      <w:r w:rsidR="00214536" w:rsidRPr="00F70DB0">
        <w:rPr>
          <w:snapToGrid w:val="0"/>
        </w:rPr>
        <w:t>Товара должн</w:t>
      </w:r>
      <w:r w:rsidR="00DB2F73">
        <w:rPr>
          <w:snapToGrid w:val="0"/>
        </w:rPr>
        <w:t>ы</w:t>
      </w:r>
      <w:r w:rsidR="00214536" w:rsidRPr="00F70DB0">
        <w:rPr>
          <w:snapToGrid w:val="0"/>
        </w:rPr>
        <w:t xml:space="preserve">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214536" w:rsidRPr="00F70DB0" w:rsidRDefault="007A2DCF" w:rsidP="00F70DB0">
      <w:pPr>
        <w:tabs>
          <w:tab w:val="left" w:pos="851"/>
        </w:tabs>
        <w:ind w:firstLine="709"/>
        <w:jc w:val="both"/>
        <w:rPr>
          <w:snapToGrid w:val="0"/>
        </w:rPr>
      </w:pPr>
      <w:r>
        <w:rPr>
          <w:snapToGrid w:val="0"/>
        </w:rPr>
        <w:t>3</w:t>
      </w:r>
      <w:r w:rsidR="00214536" w:rsidRPr="00F70DB0">
        <w:rPr>
          <w:snapToGrid w:val="0"/>
        </w:rPr>
        <w:t>.2. П</w:t>
      </w:r>
      <w:r w:rsidR="00214536" w:rsidRPr="00F70DB0">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214536" w:rsidRPr="00F70DB0" w:rsidRDefault="007A2DCF" w:rsidP="00F70DB0">
      <w:pPr>
        <w:tabs>
          <w:tab w:val="left" w:pos="851"/>
        </w:tabs>
        <w:ind w:firstLine="709"/>
        <w:jc w:val="both"/>
        <w:rPr>
          <w:iCs/>
          <w:snapToGrid w:val="0"/>
        </w:rPr>
      </w:pPr>
      <w:r>
        <w:rPr>
          <w:snapToGrid w:val="0"/>
        </w:rPr>
        <w:t>3</w:t>
      </w:r>
      <w:r w:rsidR="00214536" w:rsidRPr="00F70DB0">
        <w:rPr>
          <w:snapToGrid w:val="0"/>
        </w:rPr>
        <w:t xml:space="preserve">.3. </w:t>
      </w:r>
      <w:r w:rsidR="00214536" w:rsidRPr="00F70DB0">
        <w:rPr>
          <w:iCs/>
          <w:snapToGrid w:val="0"/>
        </w:rPr>
        <w:t>В случае поставки Товара, качество которого не соответствует условиям Контракта, Поставщик</w:t>
      </w:r>
      <w:r w:rsidR="00214536" w:rsidRPr="00F70DB0">
        <w:rPr>
          <w:color w:val="000000"/>
        </w:rPr>
        <w:t xml:space="preserve"> </w:t>
      </w:r>
      <w:r w:rsidR="00214536" w:rsidRPr="00F70DB0">
        <w:rPr>
          <w:iCs/>
          <w:snapToGrid w:val="0"/>
        </w:rPr>
        <w:t>без промедления заменит его Товаром надлежащего качества. Убытки, возникшие в связи с заменой Товара, несет Поставщик.</w:t>
      </w:r>
    </w:p>
    <w:p w:rsidR="00214536" w:rsidRPr="00F70DB0" w:rsidRDefault="00214536" w:rsidP="00F70DB0">
      <w:pPr>
        <w:rPr>
          <w:b/>
          <w:bCs/>
          <w:snapToGrid w:val="0"/>
        </w:rPr>
      </w:pPr>
    </w:p>
    <w:p w:rsidR="00214536" w:rsidRPr="00F70DB0" w:rsidRDefault="00214536" w:rsidP="00F70DB0">
      <w:pPr>
        <w:jc w:val="center"/>
        <w:rPr>
          <w:b/>
          <w:bCs/>
        </w:rPr>
      </w:pPr>
      <w:r w:rsidRPr="00F70DB0">
        <w:rPr>
          <w:b/>
          <w:bCs/>
          <w:snapToGrid w:val="0"/>
        </w:rPr>
        <w:t>4. Порядок и сроки оплаты Товара</w:t>
      </w:r>
    </w:p>
    <w:p w:rsidR="005344EC" w:rsidRDefault="00214536" w:rsidP="00F70DB0">
      <w:pPr>
        <w:ind w:firstLine="709"/>
        <w:jc w:val="both"/>
        <w:rPr>
          <w:snapToGrid w:val="0"/>
        </w:rPr>
      </w:pPr>
      <w:r w:rsidRPr="00F70DB0">
        <w:rPr>
          <w:snapToGrid w:val="0"/>
        </w:rPr>
        <w:t xml:space="preserve">4.1. Оплата осуществляется по безналичному расчету путем перечисления Заказчиком денежных средств на расчетный счет Поставщика в течение </w:t>
      </w:r>
      <w:r>
        <w:rPr>
          <w:snapToGrid w:val="0"/>
        </w:rPr>
        <w:t>10 (Десяти</w:t>
      </w:r>
      <w:r w:rsidRPr="00F70DB0">
        <w:rPr>
          <w:snapToGrid w:val="0"/>
        </w:rPr>
        <w:t>)</w:t>
      </w:r>
      <w:r>
        <w:rPr>
          <w:snapToGrid w:val="0"/>
        </w:rPr>
        <w:t xml:space="preserve"> </w:t>
      </w:r>
      <w:r w:rsidR="005344EC">
        <w:rPr>
          <w:snapToGrid w:val="0"/>
        </w:rPr>
        <w:t xml:space="preserve">дней </w:t>
      </w:r>
      <w:r w:rsidR="005344EC" w:rsidRPr="005344EC">
        <w:t>по факту поставки Товара в течение 10 (десяти) дней с даты подписания Сторонами надлежаще оформленной товарной накладной на основании выставленного счета, счета-фактуры (при наличии)</w:t>
      </w:r>
      <w:r w:rsidR="00707483">
        <w:t>.</w:t>
      </w:r>
      <w:r w:rsidR="005344EC">
        <w:rPr>
          <w:snapToGrid w:val="0"/>
        </w:rPr>
        <w:t xml:space="preserve">  </w:t>
      </w:r>
    </w:p>
    <w:p w:rsidR="00214536" w:rsidRPr="00F70DB0" w:rsidRDefault="00214536" w:rsidP="00F70DB0">
      <w:pPr>
        <w:ind w:firstLine="709"/>
        <w:jc w:val="both"/>
        <w:rPr>
          <w:snapToGrid w:val="0"/>
        </w:rPr>
      </w:pPr>
      <w:r w:rsidRPr="00F70DB0">
        <w:rPr>
          <w:snapToGrid w:val="0"/>
        </w:rPr>
        <w:t>4.2. Счет Поставщика с приложенными к нему счётом-фактурой</w:t>
      </w:r>
      <w:r w:rsidR="005344EC">
        <w:rPr>
          <w:snapToGrid w:val="0"/>
        </w:rPr>
        <w:t xml:space="preserve"> (при наличии)</w:t>
      </w:r>
      <w:r w:rsidRPr="00F70DB0">
        <w:rPr>
          <w:snapToGrid w:val="0"/>
        </w:rPr>
        <w:t>, товарно-транспортной (товарной) накладной, подписанной Сторонами, оплачиваются Заказчиком в установленные настоящим разделом порядке и сроки.</w:t>
      </w:r>
    </w:p>
    <w:p w:rsidR="00214536" w:rsidRPr="00F70DB0" w:rsidRDefault="00214536" w:rsidP="00F70DB0">
      <w:pPr>
        <w:ind w:firstLine="709"/>
        <w:jc w:val="both"/>
        <w:rPr>
          <w:snapToGrid w:val="0"/>
        </w:rPr>
      </w:pPr>
      <w:r w:rsidRPr="00F70DB0">
        <w:rPr>
          <w:snapToGrid w:val="0"/>
        </w:rPr>
        <w:t>4.3. Оплата осуществляется за счет</w:t>
      </w:r>
      <w:r w:rsidR="00707483">
        <w:rPr>
          <w:snapToGrid w:val="0"/>
        </w:rPr>
        <w:t xml:space="preserve"> средств </w:t>
      </w:r>
      <w:r w:rsidRPr="00F70DB0">
        <w:rPr>
          <w:snapToGrid w:val="0"/>
        </w:rPr>
        <w:t xml:space="preserve"> </w:t>
      </w:r>
      <w:r>
        <w:rPr>
          <w:snapToGrid w:val="0"/>
        </w:rPr>
        <w:t>местного бюджета</w:t>
      </w:r>
      <w:r w:rsidR="00707483">
        <w:rPr>
          <w:snapToGrid w:val="0"/>
        </w:rPr>
        <w:t>.</w:t>
      </w:r>
    </w:p>
    <w:p w:rsidR="00214536" w:rsidRPr="00F70DB0" w:rsidRDefault="00214536" w:rsidP="00F70DB0">
      <w:pPr>
        <w:tabs>
          <w:tab w:val="left" w:pos="3732"/>
        </w:tabs>
        <w:jc w:val="both"/>
        <w:rPr>
          <w:snapToGrid w:val="0"/>
        </w:rPr>
      </w:pPr>
    </w:p>
    <w:p w:rsidR="00214536" w:rsidRPr="00F70DB0" w:rsidRDefault="00214536" w:rsidP="00F70DB0">
      <w:pPr>
        <w:jc w:val="center"/>
        <w:rPr>
          <w:b/>
          <w:bCs/>
          <w:snapToGrid w:val="0"/>
        </w:rPr>
      </w:pPr>
      <w:r w:rsidRPr="00F70DB0">
        <w:rPr>
          <w:b/>
          <w:bCs/>
          <w:snapToGrid w:val="0"/>
        </w:rPr>
        <w:t>5. Права и обязанности Сторон</w:t>
      </w:r>
    </w:p>
    <w:p w:rsidR="00214536" w:rsidRPr="00F70DB0" w:rsidRDefault="00214536" w:rsidP="00F70DB0">
      <w:pPr>
        <w:widowControl w:val="0"/>
        <w:ind w:firstLine="709"/>
        <w:jc w:val="both"/>
        <w:rPr>
          <w:snapToGrid w:val="0"/>
          <w:color w:val="000000"/>
        </w:rPr>
      </w:pPr>
      <w:r w:rsidRPr="00F70DB0">
        <w:rPr>
          <w:b/>
          <w:snapToGrid w:val="0"/>
          <w:color w:val="000000"/>
        </w:rPr>
        <w:t>5.1.</w:t>
      </w:r>
      <w:r w:rsidRPr="00F70DB0">
        <w:rPr>
          <w:snapToGrid w:val="0"/>
          <w:color w:val="000000"/>
        </w:rPr>
        <w:t xml:space="preserve"> </w:t>
      </w:r>
      <w:r w:rsidRPr="00F70DB0">
        <w:rPr>
          <w:b/>
          <w:snapToGrid w:val="0"/>
          <w:color w:val="000000"/>
        </w:rPr>
        <w:t>Поставщик имеет право:</w:t>
      </w:r>
    </w:p>
    <w:p w:rsidR="00214536" w:rsidRPr="00EB53AF" w:rsidRDefault="00214536" w:rsidP="00F70DB0">
      <w:pPr>
        <w:widowControl w:val="0"/>
        <w:ind w:firstLine="709"/>
        <w:jc w:val="both"/>
      </w:pPr>
      <w:r w:rsidRPr="00EB53AF">
        <w:rPr>
          <w:snapToGrid w:val="0"/>
          <w:color w:val="000000"/>
        </w:rPr>
        <w:t>5.1.1. Привлекать к исполнению Контракта третьих лиц (транспортные компании, экспедитора и др.).</w:t>
      </w:r>
      <w:r w:rsidRPr="00EB53AF">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214536" w:rsidRPr="00EB53AF" w:rsidRDefault="00214536" w:rsidP="00F70DB0">
      <w:pPr>
        <w:autoSpaceDE w:val="0"/>
        <w:autoSpaceDN w:val="0"/>
        <w:adjustRightInd w:val="0"/>
        <w:ind w:firstLine="709"/>
        <w:jc w:val="both"/>
      </w:pPr>
      <w:r w:rsidRPr="00EB53AF">
        <w:t>5.1.2. Требовать своевременной оплаты за поставленный Товар в соответствии с пунктом 4.1 настоящего Контракта.</w:t>
      </w:r>
    </w:p>
    <w:p w:rsidR="00214536" w:rsidRPr="00EB53AF" w:rsidRDefault="00214536" w:rsidP="00F70DB0">
      <w:pPr>
        <w:autoSpaceDE w:val="0"/>
        <w:autoSpaceDN w:val="0"/>
        <w:adjustRightInd w:val="0"/>
        <w:ind w:firstLine="709"/>
        <w:jc w:val="both"/>
      </w:pPr>
      <w:r w:rsidRPr="00EB53AF">
        <w:t xml:space="preserve">5.1.3. </w:t>
      </w:r>
      <w:r w:rsidRPr="00EB53AF">
        <w:rPr>
          <w:lang w:eastAsia="en-US"/>
        </w:rPr>
        <w:t>В случае неисполнения или ненадлежащего исполнения субподрядчиком,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Поставщиком, осуществлять замену субподрядчика, соисполнителя из числа субъектов малого предпринимательства, социально ориентированных некоммерческих организаций, с которым ранее был заключен договор, на другого субподрядчика, соисполнителя из числа субъектов малого предпринимательства, социально ориентированных некоммерческих организаций.</w:t>
      </w:r>
      <w:bookmarkStart w:id="4" w:name="_Ref472079828"/>
      <w:r w:rsidRPr="00EB53AF">
        <w:rPr>
          <w:vertAlign w:val="superscript"/>
          <w:lang w:eastAsia="en-US"/>
        </w:rPr>
        <w:endnoteReference w:id="1"/>
      </w:r>
      <w:bookmarkEnd w:id="4"/>
    </w:p>
    <w:p w:rsidR="00214536" w:rsidRPr="00EB53AF" w:rsidRDefault="00214536" w:rsidP="00F70DB0">
      <w:pPr>
        <w:autoSpaceDE w:val="0"/>
        <w:autoSpaceDN w:val="0"/>
        <w:adjustRightInd w:val="0"/>
        <w:ind w:firstLine="709"/>
        <w:jc w:val="both"/>
      </w:pPr>
      <w:r w:rsidRPr="00EB53AF">
        <w:t>5.1.4. Осуществлять иные права в соответствии с действующим законодательством Российской Федерации.</w:t>
      </w:r>
    </w:p>
    <w:p w:rsidR="00214536" w:rsidRDefault="00214536" w:rsidP="00F70DB0">
      <w:pPr>
        <w:widowControl w:val="0"/>
        <w:ind w:firstLine="709"/>
        <w:jc w:val="both"/>
        <w:rPr>
          <w:b/>
          <w:snapToGrid w:val="0"/>
          <w:color w:val="000000"/>
        </w:rPr>
      </w:pPr>
      <w:r w:rsidRPr="00EB53AF">
        <w:rPr>
          <w:b/>
          <w:snapToGrid w:val="0"/>
          <w:color w:val="000000"/>
        </w:rPr>
        <w:t>5.2. Поставщик обязан:</w:t>
      </w:r>
    </w:p>
    <w:p w:rsidR="00214536" w:rsidRPr="00EB53AF" w:rsidRDefault="00214536" w:rsidP="00F70DB0">
      <w:pPr>
        <w:widowControl w:val="0"/>
        <w:ind w:firstLine="709"/>
        <w:jc w:val="both"/>
        <w:rPr>
          <w:snapToGrid w:val="0"/>
          <w:color w:val="000000"/>
        </w:rPr>
      </w:pPr>
      <w:r w:rsidRPr="00EB53AF">
        <w:rPr>
          <w:snapToGrid w:val="0"/>
          <w:color w:val="000000"/>
        </w:rPr>
        <w:t>5.2.1. Произвести поставку Товара на условиях настоящего Контракта.</w:t>
      </w:r>
    </w:p>
    <w:p w:rsidR="00214536" w:rsidRPr="00EB53AF" w:rsidRDefault="00214536" w:rsidP="00F70DB0">
      <w:pPr>
        <w:widowControl w:val="0"/>
        <w:tabs>
          <w:tab w:val="left" w:pos="851"/>
        </w:tabs>
        <w:autoSpaceDE w:val="0"/>
        <w:autoSpaceDN w:val="0"/>
        <w:ind w:firstLine="709"/>
        <w:jc w:val="both"/>
        <w:rPr>
          <w:color w:val="000000"/>
        </w:rPr>
      </w:pPr>
      <w:r w:rsidRPr="00EB53AF">
        <w:rPr>
          <w:color w:val="000000"/>
        </w:rPr>
        <w:t xml:space="preserve">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w:t>
      </w:r>
      <w:r w:rsidR="00707483">
        <w:rPr>
          <w:color w:val="000000"/>
        </w:rPr>
        <w:t xml:space="preserve">счет, </w:t>
      </w:r>
      <w:r w:rsidRPr="00EB53AF">
        <w:rPr>
          <w:color w:val="000000"/>
        </w:rPr>
        <w:t>счет-фактуру, товарно-транспортную (товарную) накладную на поставленный Товар и др.).</w:t>
      </w:r>
    </w:p>
    <w:p w:rsidR="00214536" w:rsidRPr="00EB53AF" w:rsidRDefault="00214536" w:rsidP="00F70DB0">
      <w:pPr>
        <w:widowControl w:val="0"/>
        <w:tabs>
          <w:tab w:val="left" w:pos="851"/>
        </w:tabs>
        <w:autoSpaceDE w:val="0"/>
        <w:autoSpaceDN w:val="0"/>
        <w:ind w:firstLine="709"/>
        <w:jc w:val="both"/>
        <w:rPr>
          <w:color w:val="000000"/>
        </w:rPr>
      </w:pPr>
      <w:r w:rsidRPr="00EB53AF">
        <w:rPr>
          <w:color w:val="000000"/>
        </w:rPr>
        <w:lastRenderedPageBreak/>
        <w:t>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Контракте.</w:t>
      </w:r>
    </w:p>
    <w:p w:rsidR="00214536" w:rsidRPr="00EB53AF" w:rsidRDefault="00214536" w:rsidP="00F70DB0">
      <w:pPr>
        <w:widowControl w:val="0"/>
        <w:ind w:firstLine="709"/>
        <w:jc w:val="both"/>
        <w:rPr>
          <w:color w:val="000000"/>
        </w:rPr>
      </w:pPr>
      <w:r w:rsidRPr="00EB53AF">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214536" w:rsidRPr="00EB53AF" w:rsidRDefault="00214536" w:rsidP="00F70DB0">
      <w:pPr>
        <w:widowControl w:val="0"/>
        <w:ind w:firstLine="709"/>
        <w:jc w:val="both"/>
        <w:rPr>
          <w:color w:val="000000"/>
        </w:rPr>
      </w:pPr>
      <w:r w:rsidRPr="00EB53AF">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214536" w:rsidRPr="00EB53AF" w:rsidRDefault="00214536" w:rsidP="00F70DB0">
      <w:pPr>
        <w:widowControl w:val="0"/>
        <w:ind w:firstLine="709"/>
        <w:jc w:val="both"/>
        <w:rPr>
          <w:color w:val="000000"/>
        </w:rPr>
      </w:pPr>
      <w:r w:rsidRPr="00EB53AF">
        <w:t>5.2.6.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товара, предусмотренные Контрактом.</w:t>
      </w:r>
    </w:p>
    <w:p w:rsidR="00214536" w:rsidRPr="00EB53AF" w:rsidRDefault="00214536" w:rsidP="00F70DB0">
      <w:pPr>
        <w:widowControl w:val="0"/>
        <w:ind w:firstLine="709"/>
        <w:jc w:val="both"/>
        <w:rPr>
          <w:snapToGrid w:val="0"/>
          <w:color w:val="000000"/>
        </w:rPr>
      </w:pPr>
      <w:r w:rsidRPr="00EB53AF">
        <w:rPr>
          <w:snapToGrid w:val="0"/>
          <w:color w:val="000000"/>
        </w:rPr>
        <w:t>5.2.7. Незамедлительно информировать Заказчика в случае невозможности исполнения обязательств по настоящему Контракту.</w:t>
      </w:r>
    </w:p>
    <w:p w:rsidR="00214536" w:rsidRPr="00EB53AF" w:rsidRDefault="00214536" w:rsidP="00F70DB0">
      <w:pPr>
        <w:widowControl w:val="0"/>
        <w:ind w:firstLine="709"/>
        <w:jc w:val="both"/>
      </w:pPr>
      <w:r w:rsidRPr="00EB53AF">
        <w:rPr>
          <w:color w:val="000000"/>
        </w:rPr>
        <w:t>5.2.8. П</w:t>
      </w:r>
      <w:r w:rsidRPr="00EB53AF">
        <w:t xml:space="preserve">редоставить по требованию Заказчика в согласованные сроки в письменном виде отчет о ходе выполнения настоящего Контракта с последующим направлением оригинала в течение </w:t>
      </w:r>
      <w:r w:rsidR="00DB2F73">
        <w:t xml:space="preserve">5 </w:t>
      </w:r>
      <w:r w:rsidRPr="00EB53AF">
        <w:t xml:space="preserve"> рабочих дней с даты отправления информации посредством факсимильной связи.</w:t>
      </w:r>
    </w:p>
    <w:p w:rsidR="00214536" w:rsidRPr="00EB53AF" w:rsidRDefault="00214536" w:rsidP="00EB53AF">
      <w:pPr>
        <w:autoSpaceDE w:val="0"/>
        <w:autoSpaceDN w:val="0"/>
        <w:adjustRightInd w:val="0"/>
        <w:ind w:firstLine="709"/>
        <w:jc w:val="both"/>
      </w:pPr>
      <w:r w:rsidRPr="00EB53AF">
        <w:rPr>
          <w:lang w:eastAsia="en-US"/>
        </w:rPr>
        <w:t xml:space="preserve">5.2.9. </w:t>
      </w:r>
      <w:r w:rsidRPr="00EB53AF">
        <w:t>Н</w:t>
      </w:r>
      <w:r w:rsidRPr="00EB53AF">
        <w:rPr>
          <w:snapToGrid w:val="0"/>
          <w:color w:val="000000"/>
        </w:rPr>
        <w:t>адлежаще исполнять иные принятые на себя обязательства.</w:t>
      </w:r>
    </w:p>
    <w:p w:rsidR="00214536" w:rsidRPr="00EB53AF" w:rsidRDefault="00214536" w:rsidP="00F70DB0">
      <w:pPr>
        <w:widowControl w:val="0"/>
        <w:ind w:firstLine="709"/>
        <w:jc w:val="both"/>
        <w:rPr>
          <w:b/>
          <w:snapToGrid w:val="0"/>
          <w:color w:val="000000"/>
        </w:rPr>
      </w:pPr>
      <w:r w:rsidRPr="00EB53AF">
        <w:rPr>
          <w:b/>
          <w:snapToGrid w:val="0"/>
          <w:color w:val="000000"/>
        </w:rPr>
        <w:t>5.3. Заказчик имеет право:</w:t>
      </w:r>
    </w:p>
    <w:p w:rsidR="00214536" w:rsidRPr="00EB53AF" w:rsidRDefault="00214536" w:rsidP="00F70DB0">
      <w:pPr>
        <w:shd w:val="clear" w:color="auto" w:fill="FFFFFF"/>
        <w:ind w:firstLine="709"/>
        <w:jc w:val="both"/>
        <w:rPr>
          <w:snapToGrid w:val="0"/>
          <w:color w:val="000000"/>
        </w:rPr>
      </w:pPr>
      <w:r w:rsidRPr="00EB53AF">
        <w:rPr>
          <w:snapToGrid w:val="0"/>
          <w:color w:val="000000"/>
        </w:rPr>
        <w:t>5.3.1. Контролировать ход выполнения Поставщиком поставок по Контракту без вмешательства в оперативно-хозяйственную деятельность Поставщика.</w:t>
      </w:r>
    </w:p>
    <w:p w:rsidR="00214536" w:rsidRPr="00EB53AF" w:rsidRDefault="00214536" w:rsidP="00F70DB0">
      <w:pPr>
        <w:shd w:val="clear" w:color="auto" w:fill="FFFFFF"/>
        <w:ind w:firstLine="709"/>
        <w:jc w:val="both"/>
        <w:rPr>
          <w:snapToGrid w:val="0"/>
          <w:color w:val="000000"/>
        </w:rPr>
      </w:pPr>
      <w:r w:rsidRPr="00EB53AF">
        <w:rPr>
          <w:snapToGrid w:val="0"/>
          <w:color w:val="000000"/>
        </w:rPr>
        <w:t>5.3.2. При обнаружении недостатков Товара требовать их устранения.</w:t>
      </w:r>
    </w:p>
    <w:p w:rsidR="00214536" w:rsidRPr="00EB53AF" w:rsidRDefault="00214536" w:rsidP="00F70DB0">
      <w:pPr>
        <w:shd w:val="clear" w:color="auto" w:fill="FFFFFF"/>
        <w:ind w:firstLine="709"/>
        <w:jc w:val="both"/>
        <w:rPr>
          <w:snapToGrid w:val="0"/>
          <w:color w:val="000000"/>
        </w:rPr>
      </w:pPr>
      <w:r w:rsidRPr="00EB53AF">
        <w:rPr>
          <w:snapToGrid w:val="0"/>
          <w:color w:val="000000"/>
        </w:rPr>
        <w:t>5.3.3. В любое время потребовать от Поставщика отчет о ходе исполнения настоящего Контракта.</w:t>
      </w:r>
    </w:p>
    <w:p w:rsidR="00214536" w:rsidRPr="00EB53AF" w:rsidRDefault="00214536" w:rsidP="00F70DB0">
      <w:pPr>
        <w:shd w:val="clear" w:color="auto" w:fill="FFFFFF"/>
        <w:ind w:firstLine="709"/>
        <w:jc w:val="both"/>
      </w:pPr>
      <w:r w:rsidRPr="00EB53AF">
        <w:rPr>
          <w:snapToGrid w:val="0"/>
        </w:rPr>
        <w:t>5.3.4. Н</w:t>
      </w:r>
      <w:r w:rsidRPr="00EB53AF">
        <w:t>е отказывать в приемке результатов отдельного этапа исполнения Контракта либо поставленного Товара в случае выявления несоответствия этих результатов либо этого Товара условиям Контракта, если выявленное несоответствие не препятствует приемке этих результатов либо этого Товара и устранено Поставщиком.</w:t>
      </w:r>
    </w:p>
    <w:p w:rsidR="00214536" w:rsidRPr="00EB53AF" w:rsidRDefault="00214536" w:rsidP="00F70DB0">
      <w:pPr>
        <w:shd w:val="clear" w:color="auto" w:fill="FFFFFF"/>
        <w:ind w:firstLine="709"/>
        <w:jc w:val="both"/>
        <w:rPr>
          <w:snapToGrid w:val="0"/>
        </w:rPr>
      </w:pPr>
      <w:r w:rsidRPr="00EB53AF">
        <w:t>5.3.5. Осуществлять иные права в соответствии с действующим законодательством Российской Федерации.</w:t>
      </w:r>
    </w:p>
    <w:p w:rsidR="00214536" w:rsidRPr="00EB53AF" w:rsidRDefault="00214536" w:rsidP="00F70DB0">
      <w:pPr>
        <w:shd w:val="clear" w:color="auto" w:fill="FFFFFF"/>
        <w:ind w:firstLine="709"/>
        <w:jc w:val="both"/>
        <w:rPr>
          <w:b/>
          <w:snapToGrid w:val="0"/>
          <w:color w:val="000000"/>
        </w:rPr>
      </w:pPr>
      <w:r w:rsidRPr="00EB53AF">
        <w:rPr>
          <w:b/>
          <w:snapToGrid w:val="0"/>
          <w:color w:val="000000"/>
        </w:rPr>
        <w:t>5.4. Заказчик обязан:</w:t>
      </w:r>
    </w:p>
    <w:p w:rsidR="00214536" w:rsidRPr="00EB53AF" w:rsidRDefault="00214536" w:rsidP="00F70DB0">
      <w:pPr>
        <w:shd w:val="clear" w:color="auto" w:fill="FFFFFF"/>
        <w:ind w:firstLine="709"/>
        <w:jc w:val="both"/>
        <w:rPr>
          <w:snapToGrid w:val="0"/>
          <w:color w:val="000000"/>
        </w:rPr>
      </w:pPr>
      <w:r w:rsidRPr="00EB53AF">
        <w:rPr>
          <w:snapToGrid w:val="0"/>
          <w:color w:val="000000"/>
        </w:rPr>
        <w:t>5.4.1. Произвести оплату в соответствии с пунктом 4.1 настоящего Контракта;</w:t>
      </w:r>
    </w:p>
    <w:p w:rsidR="00214536" w:rsidRPr="00EB53AF" w:rsidRDefault="00214536" w:rsidP="00F70DB0">
      <w:pPr>
        <w:shd w:val="clear" w:color="auto" w:fill="FFFFFF"/>
        <w:ind w:firstLine="709"/>
        <w:jc w:val="both"/>
        <w:rPr>
          <w:snapToGrid w:val="0"/>
          <w:color w:val="000000"/>
        </w:rPr>
      </w:pPr>
      <w:r w:rsidRPr="00EB53AF">
        <w:rPr>
          <w:snapToGrid w:val="0"/>
          <w:color w:val="000000"/>
        </w:rPr>
        <w:t>5.4.2. Передавать Поставщику необходимую для выполнения обязательств информацию.</w:t>
      </w:r>
    </w:p>
    <w:p w:rsidR="00214536" w:rsidRPr="00EB53AF" w:rsidRDefault="00214536" w:rsidP="00F70DB0">
      <w:pPr>
        <w:shd w:val="clear" w:color="auto" w:fill="FFFFFF"/>
        <w:ind w:firstLine="709"/>
        <w:jc w:val="both"/>
        <w:rPr>
          <w:snapToGrid w:val="0"/>
          <w:color w:val="000000"/>
        </w:rPr>
      </w:pPr>
      <w:r w:rsidRPr="00EB53AF">
        <w:rPr>
          <w:snapToGrid w:val="0"/>
          <w:color w:val="000000"/>
        </w:rPr>
        <w:t>5.4.3. О</w:t>
      </w:r>
      <w:r w:rsidRPr="00EB53AF">
        <w:rPr>
          <w:snapToGrid w:val="0"/>
        </w:rPr>
        <w:t xml:space="preserve">беспечить приемку Товара, провести экспертизу Товара, а также </w:t>
      </w:r>
      <w:r w:rsidRPr="00EB53AF">
        <w:rPr>
          <w:snapToGrid w:val="0"/>
          <w:color w:val="000000"/>
        </w:rPr>
        <w:t>оплатить Товар в порядке и сроки, определенные настоящим Контрактом.</w:t>
      </w:r>
    </w:p>
    <w:p w:rsidR="00214536" w:rsidRPr="00F70DB0" w:rsidRDefault="00214536" w:rsidP="00F70DB0">
      <w:pPr>
        <w:shd w:val="clear" w:color="auto" w:fill="FFFFFF"/>
        <w:ind w:firstLine="709"/>
        <w:jc w:val="both"/>
        <w:rPr>
          <w:snapToGrid w:val="0"/>
          <w:color w:val="000000"/>
        </w:rPr>
      </w:pPr>
      <w:r w:rsidRPr="00EB53AF">
        <w:rPr>
          <w:snapToGrid w:val="0"/>
          <w:color w:val="000000"/>
        </w:rPr>
        <w:t>5.4.4. Надлежаще исполнять иные принятые на себя обязательства.</w:t>
      </w:r>
    </w:p>
    <w:p w:rsidR="00214536" w:rsidRPr="00F70DB0" w:rsidRDefault="00214536" w:rsidP="00F70DB0">
      <w:pPr>
        <w:shd w:val="clear" w:color="auto" w:fill="FFFFFF"/>
        <w:ind w:firstLine="709"/>
        <w:jc w:val="both"/>
        <w:rPr>
          <w:snapToGrid w:val="0"/>
          <w:color w:val="000000"/>
        </w:rPr>
      </w:pPr>
    </w:p>
    <w:p w:rsidR="00214536" w:rsidRPr="00F70DB0" w:rsidRDefault="00214536" w:rsidP="00F70DB0">
      <w:pPr>
        <w:jc w:val="center"/>
        <w:rPr>
          <w:b/>
          <w:bCs/>
          <w:snapToGrid w:val="0"/>
        </w:rPr>
      </w:pPr>
      <w:r w:rsidRPr="00F70DB0">
        <w:rPr>
          <w:b/>
          <w:bCs/>
          <w:snapToGrid w:val="0"/>
        </w:rPr>
        <w:t>6. Упаковка и маркировка</w:t>
      </w:r>
    </w:p>
    <w:p w:rsidR="00214536" w:rsidRPr="00F70DB0" w:rsidRDefault="00214536" w:rsidP="00F70DB0">
      <w:pPr>
        <w:ind w:firstLine="709"/>
        <w:jc w:val="both"/>
        <w:rPr>
          <w:snapToGrid w:val="0"/>
        </w:rPr>
      </w:pPr>
      <w:r w:rsidRPr="00F70DB0">
        <w:rPr>
          <w:snapToGrid w:val="0"/>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214536" w:rsidRPr="00F70DB0" w:rsidRDefault="00214536" w:rsidP="00F70DB0">
      <w:pPr>
        <w:ind w:firstLine="709"/>
        <w:jc w:val="both"/>
        <w:rPr>
          <w:snapToGrid w:val="0"/>
        </w:rPr>
      </w:pPr>
      <w:r w:rsidRPr="00F70DB0">
        <w:rPr>
          <w:snapToGrid w:val="0"/>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214536" w:rsidRPr="00F70DB0" w:rsidRDefault="00214536" w:rsidP="00F70DB0">
      <w:pPr>
        <w:ind w:firstLine="709"/>
        <w:jc w:val="both"/>
        <w:rPr>
          <w:snapToGrid w:val="0"/>
        </w:rPr>
      </w:pPr>
      <w:r w:rsidRPr="00F70DB0">
        <w:rPr>
          <w:snapToGrid w:val="0"/>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214536" w:rsidRPr="00F70DB0" w:rsidRDefault="00214536" w:rsidP="00F70DB0">
      <w:pPr>
        <w:widowControl w:val="0"/>
        <w:ind w:firstLine="709"/>
        <w:jc w:val="both"/>
        <w:rPr>
          <w:b/>
          <w:bCs/>
          <w:snapToGrid w:val="0"/>
          <w:color w:val="000000"/>
        </w:rPr>
      </w:pPr>
    </w:p>
    <w:p w:rsidR="00214536" w:rsidRPr="00F70DB0" w:rsidRDefault="00214536" w:rsidP="00F70DB0">
      <w:pPr>
        <w:jc w:val="center"/>
        <w:rPr>
          <w:b/>
          <w:bCs/>
          <w:snapToGrid w:val="0"/>
        </w:rPr>
      </w:pPr>
      <w:r w:rsidRPr="00F70DB0">
        <w:rPr>
          <w:b/>
          <w:bCs/>
          <w:snapToGrid w:val="0"/>
        </w:rPr>
        <w:t>7. Порядок и сроки приемки Товара</w:t>
      </w:r>
    </w:p>
    <w:p w:rsidR="007A2DCF" w:rsidRDefault="007A2DCF" w:rsidP="007A2DCF">
      <w:pPr>
        <w:pStyle w:val="ae"/>
        <w:numPr>
          <w:ilvl w:val="1"/>
          <w:numId w:val="42"/>
        </w:numPr>
        <w:ind w:left="0" w:firstLine="567"/>
        <w:jc w:val="both"/>
        <w:rPr>
          <w:rFonts w:eastAsia="Calibri"/>
        </w:rPr>
      </w:pPr>
      <w:r w:rsidRPr="007A2DCF">
        <w:rPr>
          <w:rFonts w:eastAsia="Calibri"/>
          <w:lang w:eastAsia="en-US"/>
        </w:rPr>
        <w:t xml:space="preserve">Приемка Товара по количеству </w:t>
      </w:r>
      <w:r w:rsidRPr="007A2DCF">
        <w:rPr>
          <w:rFonts w:eastAsia="Calibri"/>
        </w:rPr>
        <w:t xml:space="preserve">производится согласно Инструкции о порядке приемки продукции производственно-технического назначения и Товаров народного потребления </w:t>
      </w:r>
      <w:r w:rsidRPr="007A2DCF">
        <w:rPr>
          <w:rFonts w:eastAsia="Calibri"/>
        </w:rPr>
        <w:lastRenderedPageBreak/>
        <w:t>по количеству, утвержденной постановлением Госарбитража при Совете Министров СССР от 15.06.1965 № П-6, в части, не противоречащей условиям Контракта.</w:t>
      </w:r>
    </w:p>
    <w:p w:rsidR="007A2DCF" w:rsidRDefault="007A2DCF" w:rsidP="007A2DCF">
      <w:pPr>
        <w:pStyle w:val="ae"/>
        <w:numPr>
          <w:ilvl w:val="1"/>
          <w:numId w:val="42"/>
        </w:numPr>
        <w:ind w:left="0" w:firstLine="567"/>
        <w:jc w:val="both"/>
        <w:rPr>
          <w:rFonts w:eastAsia="Calibri"/>
        </w:rPr>
      </w:pPr>
      <w:r w:rsidRPr="007A2DCF">
        <w:rPr>
          <w:rFonts w:eastAsia="Calibri"/>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Контракта.</w:t>
      </w:r>
    </w:p>
    <w:p w:rsidR="005344EC" w:rsidRPr="005344EC" w:rsidRDefault="007A2DCF" w:rsidP="005344EC">
      <w:pPr>
        <w:pStyle w:val="ae"/>
        <w:numPr>
          <w:ilvl w:val="1"/>
          <w:numId w:val="42"/>
        </w:numPr>
        <w:ind w:left="0" w:firstLine="567"/>
        <w:jc w:val="both"/>
        <w:rPr>
          <w:rFonts w:eastAsia="Calibri"/>
        </w:rPr>
      </w:pPr>
      <w:r w:rsidRPr="006C67DE">
        <w:t>В день отгрузки То</w:t>
      </w:r>
      <w:r>
        <w:t>вара Поставщик обязан передать з</w:t>
      </w:r>
      <w:r w:rsidRPr="006C67DE">
        <w:t xml:space="preserve">аказчику оригиналы первичных документов, указанных в </w:t>
      </w:r>
      <w:r w:rsidRPr="005344EC">
        <w:t xml:space="preserve">п. </w:t>
      </w:r>
      <w:r w:rsidR="005344EC" w:rsidRPr="005344EC">
        <w:t xml:space="preserve">4.1. </w:t>
      </w:r>
      <w:r w:rsidRPr="005344EC">
        <w:t>Кон</w:t>
      </w:r>
      <w:r w:rsidRPr="006C67DE">
        <w:t>тракта, оформленные в соответствии с законодательством Российской Федерации.</w:t>
      </w:r>
    </w:p>
    <w:p w:rsidR="005344EC" w:rsidRPr="005344EC" w:rsidRDefault="007A2DCF" w:rsidP="005344EC">
      <w:pPr>
        <w:pStyle w:val="ae"/>
        <w:numPr>
          <w:ilvl w:val="1"/>
          <w:numId w:val="42"/>
        </w:numPr>
        <w:ind w:left="0" w:firstLine="567"/>
        <w:jc w:val="both"/>
        <w:rPr>
          <w:rFonts w:eastAsia="Calibri"/>
        </w:rPr>
      </w:pPr>
      <w:r w:rsidRPr="006C67DE">
        <w:t xml:space="preserve">Упаковка должна обеспечить сохранность Товара при погрузочно-разгрузочных работах и транспортировке к месту эксплуатации. </w:t>
      </w:r>
    </w:p>
    <w:p w:rsidR="005344EC" w:rsidRPr="005344EC" w:rsidRDefault="007A2DCF" w:rsidP="005344EC">
      <w:pPr>
        <w:pStyle w:val="ae"/>
        <w:numPr>
          <w:ilvl w:val="1"/>
          <w:numId w:val="42"/>
        </w:numPr>
        <w:ind w:left="0" w:firstLine="567"/>
        <w:jc w:val="both"/>
        <w:rPr>
          <w:rFonts w:eastAsia="Calibri"/>
        </w:rPr>
      </w:pPr>
      <w:r w:rsidRPr="005344EC">
        <w:rPr>
          <w:rFonts w:eastAsia="Calibri"/>
          <w:bCs/>
          <w:lang w:eastAsia="en-US"/>
        </w:rPr>
        <w:t>Проверка количества и качества Товара, поступившего в таре (упаковке), производится при вскрытии тары (упаковки).</w:t>
      </w:r>
    </w:p>
    <w:p w:rsidR="005344EC" w:rsidRDefault="007A2DCF" w:rsidP="005344EC">
      <w:pPr>
        <w:pStyle w:val="ae"/>
        <w:numPr>
          <w:ilvl w:val="1"/>
          <w:numId w:val="42"/>
        </w:numPr>
        <w:ind w:left="0" w:firstLine="567"/>
        <w:jc w:val="both"/>
        <w:rPr>
          <w:rFonts w:eastAsia="Calibri"/>
        </w:rPr>
      </w:pPr>
      <w:r w:rsidRPr="005344EC">
        <w:rPr>
          <w:rFonts w:eastAsia="Calibri"/>
          <w:lang w:eastAsia="en-US"/>
        </w:rPr>
        <w:t>При выявлении несоответствия наименований, количества и качества Товара заказчик в течение 2 (двух) рабочих дней с момента такого выявления составляет двусторонний акт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5344EC" w:rsidRDefault="007A2DCF" w:rsidP="005344EC">
      <w:pPr>
        <w:pStyle w:val="ae"/>
        <w:numPr>
          <w:ilvl w:val="1"/>
          <w:numId w:val="42"/>
        </w:numPr>
        <w:ind w:left="0" w:firstLine="567"/>
        <w:jc w:val="both"/>
        <w:rPr>
          <w:rFonts w:eastAsia="Calibri"/>
        </w:rPr>
      </w:pPr>
      <w:r w:rsidRPr="005344EC">
        <w:rPr>
          <w:rFonts w:eastAsia="Calibri"/>
          <w:lang w:eastAsia="en-US"/>
        </w:rPr>
        <w:t>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2 (двух) рабочих дней с момента письменного уведомления о них заказчиком.</w:t>
      </w:r>
    </w:p>
    <w:p w:rsidR="005344EC" w:rsidRPr="005344EC" w:rsidRDefault="007A2DCF" w:rsidP="005344EC">
      <w:pPr>
        <w:pStyle w:val="ae"/>
        <w:numPr>
          <w:ilvl w:val="1"/>
          <w:numId w:val="42"/>
        </w:numPr>
        <w:ind w:left="0" w:firstLine="567"/>
        <w:jc w:val="both"/>
        <w:rPr>
          <w:rFonts w:eastAsia="Calibri"/>
        </w:rPr>
      </w:pPr>
      <w:r w:rsidRPr="006C67DE">
        <w:t>Для проверки предоставленных Поставщиком результатов, предусмотренных Контрактом, в части их соответст</w:t>
      </w:r>
      <w:r>
        <w:t>вия условиям Контракта з</w:t>
      </w:r>
      <w:r w:rsidRPr="006C67DE">
        <w:t xml:space="preserve">аказчик проводит экспертизу. Экспертиза результатов, предусмотренных Контрактом, может проводиться </w:t>
      </w:r>
      <w:r>
        <w:t>з</w:t>
      </w:r>
      <w:r w:rsidRPr="006C67DE">
        <w:t>аказчиком своими силами или к ее проведению могут привлекаться эксперты, экспертные организации на основании контрактов, заключенных в соответствии с требованиями законодательства о контрактной системе в сфере закупок Российской Федерации.</w:t>
      </w:r>
    </w:p>
    <w:p w:rsidR="005344EC" w:rsidRDefault="007A2DCF" w:rsidP="005344EC">
      <w:pPr>
        <w:pStyle w:val="ae"/>
        <w:numPr>
          <w:ilvl w:val="1"/>
          <w:numId w:val="42"/>
        </w:numPr>
        <w:ind w:left="0" w:firstLine="567"/>
        <w:jc w:val="both"/>
        <w:rPr>
          <w:rFonts w:eastAsia="Calibri"/>
        </w:rPr>
      </w:pPr>
      <w:r w:rsidRPr="005344EC">
        <w:rPr>
          <w:rFonts w:eastAsia="Calibri"/>
          <w:spacing w:val="1"/>
          <w:lang w:eastAsia="en-US"/>
        </w:rPr>
        <w:t xml:space="preserve">Товар считается переданным Поставщиком и принятым </w:t>
      </w:r>
      <w:r w:rsidRPr="005344EC">
        <w:rPr>
          <w:rFonts w:eastAsia="Calibri"/>
          <w:lang w:eastAsia="en-US"/>
        </w:rPr>
        <w:t>заказчиком</w:t>
      </w:r>
      <w:r w:rsidRPr="005344EC">
        <w:rPr>
          <w:rFonts w:eastAsia="Calibri"/>
          <w:spacing w:val="1"/>
          <w:lang w:eastAsia="en-US"/>
        </w:rPr>
        <w:t xml:space="preserve"> после подписания </w:t>
      </w:r>
      <w:r w:rsidRPr="005344EC">
        <w:rPr>
          <w:rFonts w:eastAsia="Calibri"/>
          <w:lang w:eastAsia="en-US"/>
        </w:rPr>
        <w:t xml:space="preserve">Сторонами </w:t>
      </w:r>
      <w:r w:rsidRPr="005344EC">
        <w:rPr>
          <w:rFonts w:eastAsia="Calibri"/>
          <w:spacing w:val="1"/>
          <w:lang w:eastAsia="en-US"/>
        </w:rPr>
        <w:t>Товарной накладной</w:t>
      </w:r>
      <w:r w:rsidRPr="005344EC">
        <w:rPr>
          <w:rFonts w:eastAsia="Calibri"/>
          <w:lang w:eastAsia="en-US"/>
        </w:rPr>
        <w:t xml:space="preserve">, </w:t>
      </w:r>
      <w:r w:rsidRPr="005344EC">
        <w:rPr>
          <w:rFonts w:eastAsia="Calibri"/>
          <w:spacing w:val="1"/>
          <w:lang w:eastAsia="en-US"/>
        </w:rPr>
        <w:t>п</w:t>
      </w:r>
      <w:r w:rsidRPr="005344EC">
        <w:rPr>
          <w:rFonts w:eastAsia="Calibri"/>
          <w:lang w:eastAsia="en-US"/>
        </w:rPr>
        <w:t>ри отсутствии у заказчика претензий по количеству и качеству поставленного Товара.</w:t>
      </w:r>
    </w:p>
    <w:p w:rsidR="005344EC" w:rsidRPr="005344EC" w:rsidRDefault="00214536" w:rsidP="005344EC">
      <w:pPr>
        <w:pStyle w:val="ae"/>
        <w:numPr>
          <w:ilvl w:val="1"/>
          <w:numId w:val="42"/>
        </w:numPr>
        <w:ind w:left="0" w:firstLine="567"/>
        <w:jc w:val="both"/>
        <w:rPr>
          <w:rFonts w:eastAsia="Calibri"/>
        </w:rPr>
      </w:pPr>
      <w:r w:rsidRPr="005344EC">
        <w:rPr>
          <w:snapToGrid w:val="0"/>
        </w:rPr>
        <w:t xml:space="preserve">По итогам приемки Товара при наличии документов, указанных в пункте </w:t>
      </w:r>
      <w:r w:rsidR="005344EC">
        <w:rPr>
          <w:snapToGrid w:val="0"/>
        </w:rPr>
        <w:t>4</w:t>
      </w:r>
      <w:r w:rsidRPr="005344EC">
        <w:rPr>
          <w:snapToGrid w:val="0"/>
        </w:rPr>
        <w:t xml:space="preserve">.1 настоящего Контракта,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w:t>
      </w:r>
      <w:r w:rsidR="005344EC" w:rsidRPr="005344EC">
        <w:rPr>
          <w:snapToGrid w:val="0"/>
        </w:rPr>
        <w:t xml:space="preserve">3 </w:t>
      </w:r>
      <w:r w:rsidRPr="005344EC">
        <w:rPr>
          <w:snapToGrid w:val="0"/>
        </w:rPr>
        <w:t>рабочих дней.</w:t>
      </w:r>
    </w:p>
    <w:p w:rsidR="00214536" w:rsidRPr="005344EC" w:rsidRDefault="00214536" w:rsidP="005344EC">
      <w:pPr>
        <w:pStyle w:val="ae"/>
        <w:numPr>
          <w:ilvl w:val="1"/>
          <w:numId w:val="42"/>
        </w:numPr>
        <w:ind w:left="0" w:firstLine="567"/>
        <w:jc w:val="both"/>
        <w:rPr>
          <w:rFonts w:eastAsia="Calibri"/>
        </w:rPr>
      </w:pPr>
      <w:r w:rsidRPr="005344EC">
        <w:rPr>
          <w:snapToGrid w:val="0"/>
        </w:rPr>
        <w:t>Поставщик по согласованию с Заказчиком имеет право осуществить досрочную поставку Товара по настоящему Контракту.</w:t>
      </w:r>
    </w:p>
    <w:p w:rsidR="00214536" w:rsidRPr="00F70DB0" w:rsidRDefault="00214536" w:rsidP="00F70DB0">
      <w:pPr>
        <w:ind w:firstLine="709"/>
        <w:jc w:val="both"/>
        <w:rPr>
          <w:snapToGrid w:val="0"/>
        </w:rPr>
      </w:pPr>
    </w:p>
    <w:p w:rsidR="00214536" w:rsidRPr="00F70DB0" w:rsidRDefault="00214536" w:rsidP="00F70DB0">
      <w:pPr>
        <w:jc w:val="center"/>
        <w:rPr>
          <w:snapToGrid w:val="0"/>
        </w:rPr>
      </w:pPr>
      <w:r w:rsidRPr="00F70DB0">
        <w:rPr>
          <w:b/>
          <w:bCs/>
          <w:snapToGrid w:val="0"/>
        </w:rPr>
        <w:t>8. Ответственность Сторон</w:t>
      </w:r>
    </w:p>
    <w:p w:rsidR="002F791E" w:rsidRDefault="002F791E" w:rsidP="002F791E">
      <w:pPr>
        <w:pStyle w:val="11"/>
        <w:ind w:firstLine="709"/>
        <w:jc w:val="both"/>
        <w:rPr>
          <w:rFonts w:ascii="Times New Roman" w:hAnsi="Times New Roman"/>
          <w:snapToGrid w:val="0"/>
          <w:sz w:val="24"/>
          <w:szCs w:val="24"/>
          <w:lang w:eastAsia="ru-RU"/>
        </w:rPr>
      </w:pPr>
      <w:r w:rsidRPr="00DF0B6C">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2F791E" w:rsidRPr="00F774D4" w:rsidRDefault="002F791E" w:rsidP="002F791E">
      <w:pPr>
        <w:pStyle w:val="11"/>
        <w:ind w:firstLine="709"/>
        <w:jc w:val="both"/>
        <w:rPr>
          <w:rFonts w:ascii="Times New Roman" w:hAnsi="Times New Roman"/>
          <w:sz w:val="24"/>
          <w:szCs w:val="24"/>
        </w:rPr>
      </w:pPr>
      <w:r w:rsidRPr="00F774D4">
        <w:rPr>
          <w:rFonts w:ascii="Times New Roman" w:hAnsi="Times New Roman"/>
          <w:snapToGrid w:val="0"/>
          <w:sz w:val="24"/>
          <w:szCs w:val="24"/>
          <w:lang w:eastAsia="ru-RU"/>
        </w:rPr>
        <w:t>8.2</w:t>
      </w:r>
      <w:r w:rsidRPr="00F774D4">
        <w:rPr>
          <w:rFonts w:ascii="Times New Roman" w:hAnsi="Times New Roman"/>
          <w:sz w:val="24"/>
          <w:szCs w:val="24"/>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2F791E" w:rsidRPr="00F774D4" w:rsidRDefault="002F791E" w:rsidP="002F791E">
      <w:pPr>
        <w:pStyle w:val="11"/>
        <w:ind w:firstLine="709"/>
        <w:jc w:val="both"/>
        <w:rPr>
          <w:rFonts w:ascii="Times New Roman" w:hAnsi="Times New Roman"/>
          <w:sz w:val="24"/>
          <w:szCs w:val="24"/>
        </w:rPr>
      </w:pPr>
      <w:r w:rsidRPr="00F774D4">
        <w:rPr>
          <w:rFonts w:ascii="Times New Roman" w:hAnsi="Times New Roman"/>
          <w:sz w:val="24"/>
          <w:szCs w:val="24"/>
        </w:rPr>
        <w:t xml:space="preserve">8.3 Пеня начисляется за каждый день просрочки исполнения </w:t>
      </w:r>
      <w:r w:rsidRPr="002F791E">
        <w:rPr>
          <w:rFonts w:ascii="Times New Roman" w:hAnsi="Times New Roman"/>
          <w:sz w:val="24"/>
          <w:szCs w:val="24"/>
        </w:rPr>
        <w:t>Заказчиком</w:t>
      </w:r>
      <w:r>
        <w:rPr>
          <w:rFonts w:ascii="Times New Roman" w:hAnsi="Times New Roman"/>
          <w:sz w:val="24"/>
          <w:szCs w:val="24"/>
        </w:rPr>
        <w:t xml:space="preserve"> </w:t>
      </w:r>
      <w:r w:rsidRPr="00F774D4">
        <w:rPr>
          <w:rFonts w:ascii="Times New Roman" w:hAnsi="Times New Roman"/>
          <w:sz w:val="24"/>
          <w:szCs w:val="24"/>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F791E" w:rsidRDefault="002F791E" w:rsidP="002F791E">
      <w:pPr>
        <w:pStyle w:val="11"/>
        <w:ind w:firstLine="709"/>
        <w:jc w:val="both"/>
        <w:rPr>
          <w:rFonts w:ascii="Times New Roman" w:hAnsi="Times New Roman"/>
          <w:sz w:val="24"/>
          <w:szCs w:val="24"/>
        </w:rPr>
      </w:pPr>
      <w:r w:rsidRPr="00F774D4">
        <w:rPr>
          <w:rFonts w:ascii="Times New Roman" w:hAnsi="Times New Roman"/>
          <w:sz w:val="24"/>
          <w:szCs w:val="24"/>
        </w:rPr>
        <w:lastRenderedPageBreak/>
        <w:t xml:space="preserve">8.4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соответствии с </w:t>
      </w:r>
      <w:r w:rsidRPr="00F774D4">
        <w:rPr>
          <w:rFonts w:ascii="Times New Roman" w:eastAsiaTheme="minorHAnsi" w:hAnsi="Times New Roman"/>
          <w:sz w:val="24"/>
          <w:szCs w:val="24"/>
        </w:rPr>
        <w:t>Правилами определения размера штрафа, начисляемого в случае ненадлежащего исполнения заказчиком,</w:t>
      </w:r>
      <w:r w:rsidRPr="00055905">
        <w:rPr>
          <w:rFonts w:ascii="Times New Roman" w:eastAsiaTheme="minorHAnsi" w:hAnsi="Times New Roman"/>
          <w:sz w:val="24"/>
          <w:szCs w:val="24"/>
          <w:highlight w:val="yellow"/>
        </w:rPr>
        <w:t xml:space="preserve"> </w:t>
      </w:r>
      <w:r w:rsidRPr="002F791E">
        <w:rPr>
          <w:rFonts w:ascii="Times New Roman" w:eastAsiaTheme="minorHAnsi" w:hAnsi="Times New Roman"/>
          <w:sz w:val="24"/>
          <w:szCs w:val="24"/>
        </w:rPr>
        <w:t>неисполнения или ненадлежащего исполнения</w:t>
      </w:r>
      <w:r w:rsidRPr="00F774D4">
        <w:rPr>
          <w:rFonts w:ascii="Times New Roman" w:eastAsiaTheme="minorHAnsi" w:hAnsi="Times New Roman"/>
          <w:sz w:val="24"/>
          <w:szCs w:val="24"/>
        </w:rPr>
        <w:t xml:space="preserve">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w:t>
      </w:r>
      <w:r w:rsidRPr="002F791E">
        <w:rPr>
          <w:rFonts w:ascii="Times New Roman" w:eastAsiaTheme="minorHAnsi" w:hAnsi="Times New Roman"/>
          <w:sz w:val="24"/>
          <w:szCs w:val="24"/>
        </w:rPr>
        <w:t>30 августа  2017 года № 1042 (да</w:t>
      </w:r>
      <w:r w:rsidRPr="00AB6814">
        <w:rPr>
          <w:rFonts w:ascii="Times New Roman" w:eastAsiaTheme="minorHAnsi" w:hAnsi="Times New Roman"/>
          <w:sz w:val="24"/>
          <w:szCs w:val="24"/>
        </w:rPr>
        <w:t>лее – Правила)</w:t>
      </w:r>
      <w:r w:rsidRPr="00AB6814">
        <w:rPr>
          <w:rFonts w:ascii="Times New Roman" w:hAnsi="Times New Roman"/>
          <w:sz w:val="24"/>
          <w:szCs w:val="24"/>
        </w:rPr>
        <w:t xml:space="preserve">, в </w:t>
      </w:r>
      <w:r w:rsidRPr="00F774D4">
        <w:rPr>
          <w:rFonts w:ascii="Times New Roman" w:hAnsi="Times New Roman"/>
          <w:sz w:val="24"/>
          <w:szCs w:val="24"/>
        </w:rPr>
        <w:t xml:space="preserve">виде фиксированной суммы в размере </w:t>
      </w:r>
      <w:r>
        <w:rPr>
          <w:rFonts w:ascii="Times New Roman" w:hAnsi="Times New Roman"/>
          <w:sz w:val="24"/>
          <w:szCs w:val="24"/>
        </w:rPr>
        <w:t>1000,00 (одна тысяча) рублей</w:t>
      </w:r>
      <w:r w:rsidRPr="00F774D4">
        <w:rPr>
          <w:rFonts w:ascii="Times New Roman" w:hAnsi="Times New Roman"/>
          <w:sz w:val="24"/>
          <w:szCs w:val="24"/>
        </w:rPr>
        <w:t>.</w:t>
      </w:r>
    </w:p>
    <w:p w:rsidR="002F791E" w:rsidRDefault="002F791E" w:rsidP="002F791E">
      <w:pPr>
        <w:pStyle w:val="11"/>
        <w:ind w:firstLine="709"/>
        <w:jc w:val="both"/>
        <w:rPr>
          <w:rFonts w:ascii="Times New Roman" w:hAnsi="Times New Roman"/>
          <w:sz w:val="24"/>
          <w:szCs w:val="24"/>
        </w:rPr>
      </w:pPr>
      <w:r>
        <w:rPr>
          <w:rFonts w:ascii="Times New Roman" w:hAnsi="Times New Roman"/>
          <w:sz w:val="24"/>
          <w:szCs w:val="24"/>
        </w:rPr>
        <w:t>8.5.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2F791E" w:rsidRDefault="002F791E" w:rsidP="002F791E">
      <w:pPr>
        <w:pStyle w:val="11"/>
        <w:ind w:firstLine="709"/>
        <w:jc w:val="both"/>
        <w:rPr>
          <w:rFonts w:ascii="Times New Roman" w:hAnsi="Times New Roman"/>
          <w:sz w:val="24"/>
          <w:szCs w:val="24"/>
        </w:rPr>
      </w:pPr>
      <w:r>
        <w:rPr>
          <w:rFonts w:ascii="Times New Roman" w:hAnsi="Times New Roman"/>
          <w:sz w:val="24"/>
          <w:szCs w:val="24"/>
        </w:rPr>
        <w:t xml:space="preserve">8.6.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w:t>
      </w:r>
      <w:r w:rsidRPr="003E18AA">
        <w:rPr>
          <w:rFonts w:ascii="Times New Roman" w:hAnsi="Times New Roman"/>
          <w:sz w:val="24"/>
          <w:szCs w:val="24"/>
        </w:rPr>
        <w:t>устанавливается в размере, определенном в соответствии с Правилами</w:t>
      </w:r>
      <w:r w:rsidRPr="002F791E">
        <w:rPr>
          <w:rFonts w:ascii="Times New Roman" w:hAnsi="Times New Roman"/>
          <w:sz w:val="24"/>
          <w:szCs w:val="24"/>
        </w:rPr>
        <w:t>, в размере</w:t>
      </w:r>
      <w:r>
        <w:rPr>
          <w:rFonts w:ascii="Times New Roman" w:hAnsi="Times New Roman"/>
          <w:color w:val="FF0000"/>
          <w:sz w:val="24"/>
          <w:szCs w:val="24"/>
        </w:rPr>
        <w:t xml:space="preserve"> </w:t>
      </w:r>
      <w:r>
        <w:rPr>
          <w:rFonts w:ascii="Times New Roman" w:hAnsi="Times New Roman"/>
          <w:sz w:val="24"/>
          <w:szCs w:val="24"/>
        </w:rPr>
        <w:t>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2F791E" w:rsidRDefault="002F791E" w:rsidP="002F791E">
      <w:pPr>
        <w:pStyle w:val="11"/>
        <w:ind w:firstLine="709"/>
        <w:jc w:val="both"/>
        <w:rPr>
          <w:rFonts w:ascii="Times New Roman" w:hAnsi="Times New Roman"/>
          <w:sz w:val="24"/>
          <w:szCs w:val="24"/>
        </w:rPr>
      </w:pPr>
      <w:r>
        <w:rPr>
          <w:rFonts w:ascii="Times New Roman" w:hAnsi="Times New Roman"/>
          <w:sz w:val="24"/>
          <w:szCs w:val="24"/>
        </w:rPr>
        <w:t>8.7.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r w:rsidRPr="003E18AA">
        <w:rPr>
          <w:rFonts w:ascii="Times New Roman" w:hAnsi="Times New Roman"/>
          <w:sz w:val="24"/>
          <w:szCs w:val="24"/>
        </w:rPr>
        <w:t>. Размер штрафа устанавливается в соответствии с Правилами в виде фиксированной суммы в размере _________.</w:t>
      </w:r>
    </w:p>
    <w:p w:rsidR="002F791E" w:rsidRPr="005F49CA" w:rsidRDefault="002F791E" w:rsidP="002F791E">
      <w:pPr>
        <w:pStyle w:val="11"/>
        <w:ind w:firstLine="709"/>
        <w:jc w:val="both"/>
        <w:rPr>
          <w:rFonts w:ascii="Times New Roman" w:hAnsi="Times New Roman"/>
          <w:snapToGrid w:val="0"/>
          <w:sz w:val="24"/>
          <w:szCs w:val="24"/>
          <w:lang w:eastAsia="ru-RU"/>
        </w:rPr>
      </w:pPr>
      <w:r>
        <w:rPr>
          <w:rFonts w:ascii="Times New Roman" w:hAnsi="Times New Roman"/>
          <w:sz w:val="24"/>
          <w:szCs w:val="24"/>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F791E" w:rsidRDefault="002F791E" w:rsidP="002F791E">
      <w:pPr>
        <w:pStyle w:val="11"/>
        <w:ind w:firstLine="709"/>
        <w:jc w:val="both"/>
        <w:rPr>
          <w:rFonts w:ascii="Times New Roman" w:hAnsi="Times New Roman"/>
          <w:snapToGrid w:val="0"/>
          <w:sz w:val="24"/>
          <w:szCs w:val="24"/>
          <w:lang w:eastAsia="ru-RU"/>
        </w:rPr>
      </w:pPr>
      <w:r w:rsidRPr="00DF0B6C">
        <w:rPr>
          <w:rFonts w:ascii="Times New Roman" w:hAnsi="Times New Roman"/>
          <w:snapToGrid w:val="0"/>
          <w:sz w:val="24"/>
          <w:szCs w:val="24"/>
          <w:lang w:eastAsia="ru-RU"/>
        </w:rPr>
        <w:t>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2F791E" w:rsidRDefault="002F791E" w:rsidP="002F791E">
      <w:pPr>
        <w:pStyle w:val="11"/>
        <w:ind w:firstLine="709"/>
        <w:jc w:val="both"/>
        <w:rPr>
          <w:rFonts w:ascii="Times New Roman" w:hAnsi="Times New Roman"/>
          <w:snapToGrid w:val="0"/>
          <w:sz w:val="24"/>
          <w:szCs w:val="24"/>
          <w:lang w:eastAsia="ru-RU"/>
        </w:rPr>
      </w:pPr>
      <w:r w:rsidRPr="00DF0B6C">
        <w:rPr>
          <w:rFonts w:ascii="Times New Roman" w:hAnsi="Times New Roman"/>
          <w:snapToGrid w:val="0"/>
          <w:sz w:val="24"/>
          <w:szCs w:val="24"/>
        </w:rPr>
        <w:t>8.</w:t>
      </w:r>
      <w:r>
        <w:rPr>
          <w:rFonts w:ascii="Times New Roman" w:hAnsi="Times New Roman"/>
          <w:snapToGrid w:val="0"/>
          <w:sz w:val="24"/>
          <w:szCs w:val="24"/>
        </w:rPr>
        <w:t>9</w:t>
      </w:r>
      <w:r w:rsidRPr="00DF0B6C">
        <w:rPr>
          <w:rFonts w:ascii="Times New Roman" w:hAnsi="Times New Roman"/>
          <w:snapToGrid w:val="0"/>
          <w:sz w:val="24"/>
          <w:szCs w:val="24"/>
        </w:rPr>
        <w:t>.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2F791E" w:rsidRPr="002F791E" w:rsidRDefault="002F791E" w:rsidP="002F791E">
      <w:pPr>
        <w:pStyle w:val="11"/>
        <w:ind w:firstLine="709"/>
        <w:jc w:val="both"/>
        <w:rPr>
          <w:rFonts w:ascii="Times New Roman" w:hAnsi="Times New Roman"/>
          <w:snapToGrid w:val="0"/>
          <w:sz w:val="24"/>
          <w:szCs w:val="24"/>
        </w:rPr>
      </w:pPr>
      <w:r w:rsidRPr="00DF0B6C">
        <w:rPr>
          <w:rFonts w:ascii="Times New Roman" w:hAnsi="Times New Roman"/>
          <w:snapToGrid w:val="0"/>
          <w:sz w:val="24"/>
          <w:szCs w:val="24"/>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rsidR="005D010F" w:rsidRPr="00F70DB0" w:rsidRDefault="005D010F" w:rsidP="005D010F">
      <w:pPr>
        <w:ind w:firstLine="709"/>
        <w:jc w:val="both"/>
        <w:rPr>
          <w:snapToGrid w:val="0"/>
        </w:rPr>
      </w:pPr>
    </w:p>
    <w:p w:rsidR="00214536" w:rsidRDefault="00214536" w:rsidP="00F70DB0">
      <w:pPr>
        <w:jc w:val="center"/>
        <w:rPr>
          <w:b/>
          <w:snapToGrid w:val="0"/>
          <w:lang w:eastAsia="en-US"/>
        </w:rPr>
      </w:pPr>
      <w:r w:rsidRPr="00F70DB0">
        <w:rPr>
          <w:b/>
          <w:lang w:eastAsia="en-US"/>
        </w:rPr>
        <w:t xml:space="preserve">9. </w:t>
      </w:r>
      <w:r w:rsidRPr="00F70DB0">
        <w:rPr>
          <w:b/>
          <w:snapToGrid w:val="0"/>
          <w:lang w:eastAsia="en-US"/>
        </w:rPr>
        <w:t>Обеспечение исполнения Контракта</w:t>
      </w:r>
    </w:p>
    <w:p w:rsidR="00DB2F73" w:rsidRPr="00F70DB0" w:rsidRDefault="00DB2F73" w:rsidP="00F70DB0">
      <w:pPr>
        <w:jc w:val="center"/>
        <w:rPr>
          <w:b/>
          <w:snapToGrid w:val="0"/>
          <w:lang w:eastAsia="en-US"/>
        </w:rPr>
      </w:pPr>
    </w:p>
    <w:p w:rsidR="0028221C" w:rsidRDefault="00214536" w:rsidP="0028221C">
      <w:pPr>
        <w:ind w:firstLine="709"/>
        <w:jc w:val="both"/>
      </w:pPr>
      <w:r w:rsidRPr="00F70DB0">
        <w:t xml:space="preserve">9.1. Обеспечение исполнения Контракта установлено в размере </w:t>
      </w:r>
      <w:r w:rsidR="00DB2F73" w:rsidRPr="00DB2F73">
        <w:rPr>
          <w:b/>
          <w:i/>
        </w:rPr>
        <w:t>10</w:t>
      </w:r>
      <w:r w:rsidR="00DB2F73">
        <w:t xml:space="preserve"> </w:t>
      </w:r>
      <w:r w:rsidRPr="00F70DB0">
        <w:t xml:space="preserve">% начальной (максимальной) цены Контракта, </w:t>
      </w:r>
      <w:r w:rsidRPr="00F70DB0">
        <w:rPr>
          <w:rFonts w:cs="Arial"/>
        </w:rPr>
        <w:t>что составляет</w:t>
      </w:r>
      <w:r w:rsidR="00DB2F73">
        <w:rPr>
          <w:rFonts w:cs="Arial"/>
        </w:rPr>
        <w:t xml:space="preserve"> </w:t>
      </w:r>
      <w:r w:rsidR="00DB2F73" w:rsidRPr="00DB2F73">
        <w:rPr>
          <w:rFonts w:cs="Arial"/>
          <w:b/>
          <w:i/>
        </w:rPr>
        <w:t>29947</w:t>
      </w:r>
      <w:r w:rsidR="00DB2F73">
        <w:rPr>
          <w:rFonts w:cs="Arial"/>
        </w:rPr>
        <w:t xml:space="preserve"> </w:t>
      </w:r>
      <w:r w:rsidRPr="00F70DB0">
        <w:rPr>
          <w:rFonts w:cs="Calibri"/>
          <w:lang w:eastAsia="en-US"/>
        </w:rPr>
        <w:t xml:space="preserve">рублей </w:t>
      </w:r>
      <w:r w:rsidR="00DB2F73" w:rsidRPr="00DB2F73">
        <w:rPr>
          <w:rFonts w:cs="Calibri"/>
          <w:b/>
          <w:i/>
          <w:lang w:eastAsia="en-US"/>
        </w:rPr>
        <w:t>47</w:t>
      </w:r>
      <w:r w:rsidR="00DB2F73">
        <w:rPr>
          <w:rFonts w:cs="Calibri"/>
          <w:lang w:eastAsia="en-US"/>
        </w:rPr>
        <w:t xml:space="preserve"> </w:t>
      </w:r>
      <w:r w:rsidRPr="00F70DB0">
        <w:rPr>
          <w:rFonts w:cs="Calibri"/>
          <w:lang w:eastAsia="en-US"/>
        </w:rPr>
        <w:t xml:space="preserve"> копеек</w:t>
      </w:r>
      <w:r w:rsidRPr="00F70DB0">
        <w:t>.</w:t>
      </w:r>
    </w:p>
    <w:p w:rsidR="0028221C" w:rsidRDefault="00214536" w:rsidP="0028221C">
      <w:pPr>
        <w:ind w:firstLine="709"/>
        <w:jc w:val="both"/>
      </w:pPr>
      <w:r w:rsidRPr="00F70DB0">
        <w:rPr>
          <w:color w:val="000000"/>
          <w:lang w:eastAsia="en-US"/>
        </w:rPr>
        <w:t>9.2.</w:t>
      </w:r>
      <w:r w:rsidRPr="00F70DB0">
        <w:rPr>
          <w:lang w:eastAsia="en-US"/>
        </w:rPr>
        <w:t xml:space="preserve"> </w:t>
      </w:r>
      <w:r w:rsidRPr="00F70DB0">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8221C" w:rsidRDefault="0028221C" w:rsidP="0028221C">
      <w:pPr>
        <w:ind w:firstLine="709"/>
        <w:jc w:val="both"/>
      </w:pPr>
      <w:r>
        <w:t xml:space="preserve">9.3. </w:t>
      </w:r>
      <w:r w:rsidRPr="004D0637">
        <w:t xml:space="preserve">В ходе исполнения Контракта Поставщик вправе предоставить </w:t>
      </w:r>
      <w:r w:rsidR="00707483">
        <w:t>З</w:t>
      </w:r>
      <w:r w:rsidRPr="004D0637">
        <w:t xml:space="preserve">аказчику обеспечение исполнения Контракта, уменьшенное на размер выполненных обязательств, предусмотренных </w:t>
      </w:r>
      <w:r w:rsidRPr="004D0637">
        <w:lastRenderedPageBreak/>
        <w:t>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8221C" w:rsidRDefault="0028221C" w:rsidP="0028221C">
      <w:pPr>
        <w:ind w:firstLine="709"/>
        <w:jc w:val="both"/>
      </w:pPr>
      <w:r>
        <w:t xml:space="preserve">9.4. </w:t>
      </w:r>
      <w:r w:rsidRPr="004D0637">
        <w:rPr>
          <w:rFonts w:eastAsia="Calibri"/>
        </w:rPr>
        <w:t>В случае если Поставщиком является государственное или муниципальное казенное учреждение, положения об обеспечении исполнения Контракта к Поставщику не применяются.</w:t>
      </w:r>
    </w:p>
    <w:p w:rsidR="00214536" w:rsidRPr="0028221C" w:rsidRDefault="0028221C" w:rsidP="0028221C">
      <w:pPr>
        <w:ind w:firstLine="709"/>
        <w:jc w:val="both"/>
      </w:pPr>
      <w:r>
        <w:t xml:space="preserve">9.5. </w:t>
      </w:r>
      <w:r w:rsidR="00214536" w:rsidRPr="00F70DB0">
        <w:rPr>
          <w:snapToGrid w:val="0"/>
          <w:lang w:eastAsia="en-US"/>
        </w:rPr>
        <w:t xml:space="preserve">Денежные средства, внесенные в качестве обеспечения исполнения Контракта, возвращаются Поставщику, с которым заключается Контракт, при условии надлежащего исполнения им всех своих обязательств по Контракту в течение </w:t>
      </w:r>
      <w:r w:rsidR="007A2DCF">
        <w:rPr>
          <w:snapToGrid w:val="0"/>
          <w:lang w:eastAsia="en-US"/>
        </w:rPr>
        <w:t xml:space="preserve">5 </w:t>
      </w:r>
      <w:r w:rsidR="00214536" w:rsidRPr="00F70DB0">
        <w:rPr>
          <w:snapToGrid w:val="0"/>
          <w:lang w:eastAsia="en-US"/>
        </w:rPr>
        <w:t>рабочих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214536" w:rsidRPr="00F70DB0" w:rsidRDefault="00214536" w:rsidP="00F70DB0">
      <w:pPr>
        <w:widowControl w:val="0"/>
        <w:tabs>
          <w:tab w:val="left" w:pos="851"/>
        </w:tabs>
        <w:ind w:firstLine="709"/>
        <w:jc w:val="both"/>
        <w:rPr>
          <w:color w:val="000000"/>
        </w:rPr>
      </w:pPr>
    </w:p>
    <w:p w:rsidR="00214536" w:rsidRDefault="00214536" w:rsidP="00F70DB0">
      <w:pPr>
        <w:jc w:val="center"/>
        <w:rPr>
          <w:b/>
          <w:snapToGrid w:val="0"/>
        </w:rPr>
      </w:pPr>
      <w:r w:rsidRPr="00F70DB0">
        <w:rPr>
          <w:b/>
          <w:snapToGrid w:val="0"/>
        </w:rPr>
        <w:t>10. Переход права собственности</w:t>
      </w:r>
    </w:p>
    <w:p w:rsidR="007A2DCF" w:rsidRPr="00F70DB0" w:rsidRDefault="007A2DCF" w:rsidP="00F70DB0">
      <w:pPr>
        <w:jc w:val="center"/>
        <w:rPr>
          <w:rFonts w:ascii="Calibri" w:hAnsi="Calibri"/>
          <w:lang w:eastAsia="en-US"/>
        </w:rPr>
      </w:pPr>
    </w:p>
    <w:p w:rsidR="00214536" w:rsidRDefault="00214536" w:rsidP="00F70DB0">
      <w:pPr>
        <w:ind w:firstLine="709"/>
        <w:jc w:val="both"/>
        <w:rPr>
          <w:snapToGrid w:val="0"/>
        </w:rPr>
      </w:pPr>
      <w:r w:rsidRPr="00F70DB0">
        <w:rPr>
          <w:snapToGrid w:val="0"/>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28221C" w:rsidRPr="0028221C" w:rsidRDefault="0028221C" w:rsidP="0028221C">
      <w:pPr>
        <w:pStyle w:val="ae"/>
        <w:widowControl w:val="0"/>
        <w:numPr>
          <w:ilvl w:val="0"/>
          <w:numId w:val="45"/>
        </w:numPr>
        <w:autoSpaceDE w:val="0"/>
        <w:autoSpaceDN w:val="0"/>
        <w:adjustRightInd w:val="0"/>
        <w:spacing w:before="160" w:after="160"/>
        <w:jc w:val="center"/>
        <w:outlineLvl w:val="1"/>
        <w:rPr>
          <w:b/>
        </w:rPr>
      </w:pPr>
      <w:r w:rsidRPr="0028221C">
        <w:rPr>
          <w:b/>
        </w:rPr>
        <w:t>Обстоятельства непреодолимой силы</w:t>
      </w:r>
    </w:p>
    <w:p w:rsidR="0028221C" w:rsidRDefault="0028221C" w:rsidP="0028221C">
      <w:pPr>
        <w:pStyle w:val="ae"/>
        <w:widowControl w:val="0"/>
        <w:numPr>
          <w:ilvl w:val="1"/>
          <w:numId w:val="45"/>
        </w:numPr>
        <w:autoSpaceDE w:val="0"/>
        <w:autoSpaceDN w:val="0"/>
        <w:adjustRightInd w:val="0"/>
        <w:ind w:left="142" w:firstLine="567"/>
        <w:jc w:val="both"/>
      </w:pPr>
      <w:bookmarkStart w:id="5" w:name="Par864"/>
      <w:bookmarkEnd w:id="5"/>
      <w:r w:rsidRPr="004D0637">
        <w:t>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8221C" w:rsidRDefault="0028221C" w:rsidP="0028221C">
      <w:pPr>
        <w:pStyle w:val="ae"/>
        <w:widowControl w:val="0"/>
        <w:numPr>
          <w:ilvl w:val="1"/>
          <w:numId w:val="45"/>
        </w:numPr>
        <w:autoSpaceDE w:val="0"/>
        <w:autoSpaceDN w:val="0"/>
        <w:adjustRightInd w:val="0"/>
        <w:ind w:left="142" w:firstLine="567"/>
        <w:jc w:val="both"/>
      </w:pPr>
      <w:r w:rsidRPr="004D0637">
        <w:t xml:space="preserve">Если в результате обстоятельств непреодолимой силы поставляемому Товару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поставки Товара и заключить дополнительное соглашение с обязательным указанием новых объемов, сроков и стоимости Товара, которое с момента его подписания становится неотъемлемой частью Контракта, либо расторгнуть Контракт. Если обстоятельства, указанные в </w:t>
      </w:r>
      <w:hyperlink w:anchor="Par864" w:history="1">
        <w:r w:rsidRPr="004D0637">
          <w:t>п. 1</w:t>
        </w:r>
        <w:r w:rsidR="00707483">
          <w:t>1</w:t>
        </w:r>
        <w:r w:rsidRPr="004D0637">
          <w:t>.1</w:t>
        </w:r>
      </w:hyperlink>
      <w:r w:rsidRPr="004D0637">
        <w:t>,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28221C" w:rsidRPr="004D0637" w:rsidRDefault="0028221C" w:rsidP="0028221C">
      <w:pPr>
        <w:pStyle w:val="ae"/>
        <w:widowControl w:val="0"/>
        <w:numPr>
          <w:ilvl w:val="1"/>
          <w:numId w:val="45"/>
        </w:numPr>
        <w:autoSpaceDE w:val="0"/>
        <w:autoSpaceDN w:val="0"/>
        <w:adjustRightInd w:val="0"/>
        <w:ind w:left="142" w:firstLine="567"/>
        <w:jc w:val="both"/>
      </w:pPr>
      <w:r w:rsidRPr="004D0637">
        <w:t>Если по мнению Сторон поставка Товара может быть продолжена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28221C" w:rsidRPr="00F70DB0" w:rsidRDefault="0028221C" w:rsidP="00F70DB0">
      <w:pPr>
        <w:ind w:firstLine="709"/>
        <w:jc w:val="both"/>
        <w:rPr>
          <w:snapToGrid w:val="0"/>
        </w:rPr>
      </w:pPr>
    </w:p>
    <w:p w:rsidR="00214536" w:rsidRPr="00F70DB0" w:rsidRDefault="00214536" w:rsidP="00F70DB0">
      <w:pPr>
        <w:jc w:val="center"/>
        <w:rPr>
          <w:b/>
          <w:snapToGrid w:val="0"/>
        </w:rPr>
      </w:pPr>
      <w:r w:rsidRPr="00F70DB0">
        <w:rPr>
          <w:b/>
          <w:snapToGrid w:val="0"/>
        </w:rPr>
        <w:t>11. Срок действия Контракта</w:t>
      </w:r>
    </w:p>
    <w:p w:rsidR="00390503" w:rsidRPr="004D0637" w:rsidRDefault="00214536" w:rsidP="00390503">
      <w:pPr>
        <w:autoSpaceDE w:val="0"/>
        <w:autoSpaceDN w:val="0"/>
        <w:ind w:firstLine="708"/>
        <w:jc w:val="both"/>
        <w:rPr>
          <w:rFonts w:eastAsia="Calibri"/>
          <w:lang w:eastAsia="en-US"/>
        </w:rPr>
      </w:pPr>
      <w:r w:rsidRPr="00F70DB0">
        <w:rPr>
          <w:snapToGrid w:val="0"/>
        </w:rPr>
        <w:t>11.1. </w:t>
      </w:r>
      <w:r w:rsidR="00390503" w:rsidRPr="004D0637">
        <w:t>Настоящий Контракт действует с момента его заключения по 31 декабря 201</w:t>
      </w:r>
      <w:r w:rsidR="00707483">
        <w:t>7</w:t>
      </w:r>
      <w:r w:rsidR="00390503" w:rsidRPr="004D0637">
        <w:t>года, а в части расчетов – до полного исполнения Сторонами принятых на себя обязательств. Окончание срока действия Контракта не освобождает Стороны от ответственности за его нарушения</w:t>
      </w:r>
      <w:r w:rsidR="00390503" w:rsidRPr="004D0637">
        <w:rPr>
          <w:rFonts w:eastAsia="Calibri"/>
          <w:lang w:eastAsia="en-US"/>
        </w:rPr>
        <w:t>.</w:t>
      </w:r>
    </w:p>
    <w:p w:rsidR="00214536" w:rsidRPr="00F70DB0" w:rsidRDefault="00214536" w:rsidP="00F70DB0">
      <w:pPr>
        <w:ind w:firstLine="709"/>
        <w:jc w:val="both"/>
        <w:rPr>
          <w:snapToGrid w:val="0"/>
        </w:rPr>
      </w:pPr>
      <w:r w:rsidRPr="00F70DB0">
        <w:rPr>
          <w:snapToGrid w:val="0"/>
        </w:rPr>
        <w:t>Контракт вступает в силу с момента подписания его обеими Сторонами и действует до момента выполнения ими принятых на себя обязательств по настоящему Контракту либо до его расторжения.</w:t>
      </w:r>
    </w:p>
    <w:p w:rsidR="00214536" w:rsidRPr="00F70DB0" w:rsidRDefault="00214536" w:rsidP="00F70DB0">
      <w:pPr>
        <w:ind w:firstLine="709"/>
        <w:jc w:val="both"/>
        <w:rPr>
          <w:snapToGrid w:val="0"/>
        </w:rPr>
      </w:pPr>
      <w:r w:rsidRPr="00F70DB0">
        <w:rPr>
          <w:snapToGrid w:val="0"/>
        </w:rPr>
        <w:t>11.2. 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214536" w:rsidRPr="00F70DB0" w:rsidRDefault="00214536" w:rsidP="00F70DB0">
      <w:pPr>
        <w:widowControl w:val="0"/>
        <w:tabs>
          <w:tab w:val="left" w:pos="851"/>
        </w:tabs>
        <w:ind w:firstLine="709"/>
        <w:jc w:val="both"/>
        <w:rPr>
          <w:color w:val="000000"/>
        </w:rPr>
      </w:pPr>
    </w:p>
    <w:p w:rsidR="00214536" w:rsidRPr="00F70DB0" w:rsidRDefault="00214536" w:rsidP="00F70DB0">
      <w:pPr>
        <w:jc w:val="center"/>
        <w:rPr>
          <w:rFonts w:ascii="Calibri" w:hAnsi="Calibri"/>
          <w:lang w:eastAsia="en-US"/>
        </w:rPr>
      </w:pPr>
      <w:r w:rsidRPr="00F70DB0">
        <w:rPr>
          <w:b/>
          <w:snapToGrid w:val="0"/>
        </w:rPr>
        <w:lastRenderedPageBreak/>
        <w:t>12. Порядок изменения, расторжения Контракта и прочие условия</w:t>
      </w:r>
    </w:p>
    <w:p w:rsidR="00214536" w:rsidRPr="00F70DB0" w:rsidRDefault="00214536" w:rsidP="00F70DB0">
      <w:pPr>
        <w:ind w:firstLine="709"/>
        <w:jc w:val="both"/>
        <w:rPr>
          <w:snapToGrid w:val="0"/>
        </w:rPr>
      </w:pPr>
      <w:r w:rsidRPr="00F70DB0">
        <w:rPr>
          <w:snapToGrid w:val="0"/>
        </w:rPr>
        <w:t>12.1. Все изменения и дополнения к Контракту действительны, если совершены в письменной форме и подписаны обеими Сторонами.</w:t>
      </w:r>
    </w:p>
    <w:p w:rsidR="00214536" w:rsidRPr="00F70DB0" w:rsidRDefault="00214536" w:rsidP="00F70DB0">
      <w:pPr>
        <w:ind w:firstLine="709"/>
        <w:jc w:val="both"/>
        <w:rPr>
          <w:snapToGrid w:val="0"/>
        </w:rPr>
      </w:pPr>
      <w:r w:rsidRPr="00F70DB0">
        <w:rPr>
          <w:snapToGrid w:val="0"/>
        </w:rPr>
        <w:t>12.2. При заключении и исполнении Контракта изменение его условий не допускается, за исключением случаев, предусмотренных настоящим Контрактом.</w:t>
      </w:r>
    </w:p>
    <w:p w:rsidR="00214536" w:rsidRPr="00F70DB0" w:rsidRDefault="00214536" w:rsidP="00F70DB0">
      <w:pPr>
        <w:ind w:firstLine="709"/>
        <w:jc w:val="both"/>
        <w:rPr>
          <w:lang w:eastAsia="en-US"/>
        </w:rPr>
      </w:pPr>
      <w:r w:rsidRPr="00F70DB0">
        <w:rPr>
          <w:lang w:eastAsia="en-US"/>
        </w:rPr>
        <w:t>12.3.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214536" w:rsidRPr="00F70DB0" w:rsidRDefault="00214536" w:rsidP="00F70DB0">
      <w:pPr>
        <w:ind w:firstLine="709"/>
        <w:jc w:val="both"/>
        <w:rPr>
          <w:lang w:eastAsia="en-US"/>
        </w:rPr>
      </w:pPr>
      <w:r w:rsidRPr="00F70DB0">
        <w:rPr>
          <w:lang w:eastAsia="en-US"/>
        </w:rPr>
        <w:t>12.</w:t>
      </w:r>
      <w:r w:rsidR="00390503">
        <w:rPr>
          <w:lang w:eastAsia="en-US"/>
        </w:rPr>
        <w:t>4</w:t>
      </w:r>
      <w:r w:rsidRPr="00F70DB0">
        <w:rPr>
          <w:lang w:eastAsia="en-US"/>
        </w:rPr>
        <w:t xml:space="preserve">. При исполнении Контракта (за исключением случаев, которые предусмотрены нормативными правовыми актами, принятыми в соответствии с </w:t>
      </w:r>
      <w:hyperlink r:id="rId73" w:history="1">
        <w:r w:rsidRPr="00F70DB0">
          <w:rPr>
            <w:lang w:eastAsia="en-US"/>
          </w:rPr>
          <w:t>частью 6 статьи 14</w:t>
        </w:r>
      </w:hyperlink>
      <w:r w:rsidRPr="00F70DB0">
        <w:rPr>
          <w:lang w:eastAsia="en-US"/>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214536" w:rsidRPr="00F70DB0" w:rsidRDefault="00214536" w:rsidP="00F70DB0">
      <w:pPr>
        <w:ind w:firstLine="709"/>
        <w:jc w:val="both"/>
        <w:rPr>
          <w:snapToGrid w:val="0"/>
        </w:rPr>
      </w:pPr>
      <w:r w:rsidRPr="00F70DB0">
        <w:rPr>
          <w:lang w:eastAsia="en-US"/>
        </w:rPr>
        <w:t>1</w:t>
      </w:r>
      <w:r w:rsidRPr="00F70DB0">
        <w:rPr>
          <w:snapToGrid w:val="0"/>
        </w:rPr>
        <w:t>2.</w:t>
      </w:r>
      <w:r w:rsidR="00390503">
        <w:rPr>
          <w:snapToGrid w:val="0"/>
        </w:rPr>
        <w:t>5</w:t>
      </w:r>
      <w:r w:rsidRPr="00F70DB0">
        <w:rPr>
          <w:snapToGrid w:val="0"/>
        </w:rPr>
        <w:t>.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Контракта является его правопреемник.</w:t>
      </w:r>
    </w:p>
    <w:p w:rsidR="00214536" w:rsidRPr="00F70DB0" w:rsidRDefault="00214536" w:rsidP="00F70DB0">
      <w:pPr>
        <w:ind w:firstLine="709"/>
        <w:jc w:val="both"/>
        <w:rPr>
          <w:snapToGrid w:val="0"/>
        </w:rPr>
      </w:pPr>
      <w:r w:rsidRPr="00F70DB0">
        <w:rPr>
          <w:snapToGrid w:val="0"/>
        </w:rPr>
        <w:t>12.</w:t>
      </w:r>
      <w:r w:rsidR="00390503">
        <w:rPr>
          <w:snapToGrid w:val="0"/>
        </w:rPr>
        <w:t>6</w:t>
      </w:r>
      <w:r w:rsidRPr="00F70DB0">
        <w:rPr>
          <w:snapToGrid w:val="0"/>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214536" w:rsidRPr="00F70DB0" w:rsidRDefault="00214536" w:rsidP="00F70DB0">
      <w:pPr>
        <w:ind w:firstLine="709"/>
        <w:jc w:val="both"/>
        <w:rPr>
          <w:snapToGrid w:val="0"/>
        </w:rPr>
      </w:pPr>
      <w:r w:rsidRPr="00F70DB0">
        <w:rPr>
          <w:snapToGrid w:val="0"/>
        </w:rPr>
        <w:t>12.</w:t>
      </w:r>
      <w:r w:rsidR="00390503">
        <w:rPr>
          <w:snapToGrid w:val="0"/>
        </w:rPr>
        <w:t>7</w:t>
      </w:r>
      <w:r w:rsidRPr="00F70DB0">
        <w:rPr>
          <w:snapToGrid w:val="0"/>
        </w:rPr>
        <w:t xml:space="preserve">. </w:t>
      </w:r>
      <w:r w:rsidRPr="00F70DB0">
        <w:rPr>
          <w:snapToGrid w:val="0"/>
          <w:lang w:eastAsia="en-US"/>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F70DB0">
        <w:rPr>
          <w:snapToGrid w:val="0"/>
        </w:rPr>
        <w:t xml:space="preserve"> После заключения Контракта каждая из Сторон вправе перенести Контракт на бумажный носитель.</w:t>
      </w:r>
    </w:p>
    <w:p w:rsidR="00214536" w:rsidRDefault="00214536" w:rsidP="00F70DB0">
      <w:pPr>
        <w:ind w:firstLine="709"/>
        <w:jc w:val="both"/>
        <w:rPr>
          <w:snapToGrid w:val="0"/>
        </w:rPr>
      </w:pPr>
      <w:r w:rsidRPr="00F70DB0">
        <w:rPr>
          <w:snapToGrid w:val="0"/>
        </w:rPr>
        <w:t>12.</w:t>
      </w:r>
      <w:r w:rsidR="00390503">
        <w:rPr>
          <w:snapToGrid w:val="0"/>
        </w:rPr>
        <w:t>8</w:t>
      </w:r>
      <w:r w:rsidRPr="00F70DB0">
        <w:rPr>
          <w:snapToGrid w:val="0"/>
        </w:rPr>
        <w:t>. Взаимоотношения Сторон, не урегулированные Контрактом, регламентируются действующим законодательством Российской Федерации.</w:t>
      </w:r>
    </w:p>
    <w:p w:rsidR="007A2DCF" w:rsidRPr="00F70DB0" w:rsidRDefault="007A2DCF" w:rsidP="007A2DCF">
      <w:pPr>
        <w:jc w:val="both"/>
        <w:rPr>
          <w:snapToGrid w:val="0"/>
        </w:rPr>
      </w:pPr>
    </w:p>
    <w:p w:rsidR="007A2DCF" w:rsidRPr="004D0637" w:rsidRDefault="00214536" w:rsidP="007A2DCF">
      <w:pPr>
        <w:widowControl w:val="0"/>
        <w:autoSpaceDE w:val="0"/>
        <w:autoSpaceDN w:val="0"/>
        <w:adjustRightInd w:val="0"/>
        <w:spacing w:before="160" w:after="160"/>
        <w:ind w:left="709"/>
        <w:jc w:val="center"/>
      </w:pPr>
      <w:r w:rsidRPr="00F70DB0">
        <w:rPr>
          <w:b/>
          <w:bCs/>
          <w:color w:val="000000"/>
        </w:rPr>
        <w:t>13.</w:t>
      </w:r>
      <w:r w:rsidR="007A2DCF" w:rsidRPr="007A2DCF">
        <w:rPr>
          <w:b/>
        </w:rPr>
        <w:t xml:space="preserve"> </w:t>
      </w:r>
      <w:r w:rsidR="007A2DCF" w:rsidRPr="004D0637">
        <w:rPr>
          <w:b/>
        </w:rPr>
        <w:t>Антикоррупционная оговорка</w:t>
      </w:r>
    </w:p>
    <w:p w:rsidR="007A2DCF" w:rsidRDefault="007A2DCF" w:rsidP="007A2DCF">
      <w:pPr>
        <w:pStyle w:val="ae"/>
        <w:widowControl w:val="0"/>
        <w:numPr>
          <w:ilvl w:val="1"/>
          <w:numId w:val="40"/>
        </w:numPr>
        <w:autoSpaceDE w:val="0"/>
        <w:autoSpaceDN w:val="0"/>
        <w:adjustRightInd w:val="0"/>
        <w:ind w:left="0" w:firstLine="709"/>
        <w:jc w:val="both"/>
      </w:pPr>
      <w:r w:rsidRPr="004D0637">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A2DCF" w:rsidRDefault="007A2DCF" w:rsidP="007A2DCF">
      <w:pPr>
        <w:pStyle w:val="ae"/>
        <w:widowControl w:val="0"/>
        <w:numPr>
          <w:ilvl w:val="1"/>
          <w:numId w:val="39"/>
        </w:numPr>
        <w:autoSpaceDE w:val="0"/>
        <w:autoSpaceDN w:val="0"/>
        <w:adjustRightInd w:val="0"/>
        <w:ind w:left="0" w:firstLine="567"/>
        <w:jc w:val="both"/>
      </w:pPr>
      <w:r w:rsidRPr="004D0637">
        <w:t xml:space="preserve">В случае возникновения у Стороны подозрений, что произошло или может произойти нарушение каких-либо положений настоящей части,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w:t>
      </w:r>
      <w:r w:rsidRPr="004D0637">
        <w:lastRenderedPageBreak/>
        <w:t>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2 (двух) рабочих дней с даты направления письменного уведомления.</w:t>
      </w:r>
    </w:p>
    <w:p w:rsidR="007A2DCF" w:rsidRPr="004D0637" w:rsidRDefault="007A2DCF" w:rsidP="007A2DCF">
      <w:pPr>
        <w:pStyle w:val="ae"/>
        <w:widowControl w:val="0"/>
        <w:numPr>
          <w:ilvl w:val="1"/>
          <w:numId w:val="39"/>
        </w:numPr>
        <w:autoSpaceDE w:val="0"/>
        <w:autoSpaceDN w:val="0"/>
        <w:adjustRightInd w:val="0"/>
        <w:ind w:left="0" w:firstLine="567"/>
        <w:jc w:val="both"/>
      </w:pPr>
      <w:r w:rsidRPr="004D0637">
        <w:t>В случае нарушения одной Стороной обязательств воздерживаться от запрещенных в данном разделе действий и/или неполучение другой Стороной в установленный Контрактом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в соответствии с требованиями, установленными разделом 9 Контракта, ст. 95 Федерального закона № 44-ФЗ.</w:t>
      </w:r>
    </w:p>
    <w:p w:rsidR="007A2DCF" w:rsidRDefault="007A2DCF" w:rsidP="00F70DB0">
      <w:pPr>
        <w:widowControl w:val="0"/>
        <w:jc w:val="center"/>
        <w:rPr>
          <w:b/>
          <w:bCs/>
          <w:color w:val="000000"/>
        </w:rPr>
      </w:pPr>
    </w:p>
    <w:p w:rsidR="00214536" w:rsidRPr="00F70DB0" w:rsidRDefault="007A2DCF" w:rsidP="00F70DB0">
      <w:pPr>
        <w:widowControl w:val="0"/>
        <w:jc w:val="center"/>
        <w:rPr>
          <w:b/>
          <w:bCs/>
          <w:color w:val="000000"/>
        </w:rPr>
      </w:pPr>
      <w:r>
        <w:rPr>
          <w:b/>
          <w:bCs/>
          <w:color w:val="000000"/>
        </w:rPr>
        <w:t xml:space="preserve">14.  </w:t>
      </w:r>
      <w:r w:rsidR="00214536" w:rsidRPr="00F70DB0">
        <w:rPr>
          <w:b/>
          <w:bCs/>
          <w:color w:val="000000"/>
        </w:rPr>
        <w:t>Приложения к Контракту</w:t>
      </w:r>
    </w:p>
    <w:p w:rsidR="00214536" w:rsidRPr="00F70DB0" w:rsidRDefault="00214536" w:rsidP="00F70DB0">
      <w:pPr>
        <w:ind w:firstLine="709"/>
        <w:jc w:val="both"/>
        <w:rPr>
          <w:snapToGrid w:val="0"/>
        </w:rPr>
      </w:pPr>
      <w:r w:rsidRPr="00F70DB0">
        <w:rPr>
          <w:snapToGrid w:val="0"/>
        </w:rPr>
        <w:t>1</w:t>
      </w:r>
      <w:r w:rsidR="007A2DCF">
        <w:rPr>
          <w:snapToGrid w:val="0"/>
        </w:rPr>
        <w:t>4</w:t>
      </w:r>
      <w:r w:rsidRPr="00F70DB0">
        <w:rPr>
          <w:snapToGrid w:val="0"/>
        </w:rPr>
        <w:t>.1. Неотъемлемой частью настоящего Контракта является Спецификация (Приложение № 1).</w:t>
      </w:r>
    </w:p>
    <w:p w:rsidR="00214536" w:rsidRPr="00F70DB0" w:rsidRDefault="00214536" w:rsidP="00F70DB0">
      <w:pPr>
        <w:widowControl w:val="0"/>
        <w:ind w:firstLine="720"/>
        <w:jc w:val="both"/>
        <w:rPr>
          <w:color w:val="000000"/>
        </w:rPr>
      </w:pPr>
    </w:p>
    <w:p w:rsidR="00214536" w:rsidRPr="00F70DB0" w:rsidRDefault="00214536" w:rsidP="00F70DB0">
      <w:pPr>
        <w:widowControl w:val="0"/>
        <w:ind w:firstLine="720"/>
        <w:jc w:val="both"/>
        <w:rPr>
          <w:color w:val="000000"/>
        </w:rPr>
      </w:pPr>
    </w:p>
    <w:p w:rsidR="00214536" w:rsidRPr="00F70DB0" w:rsidRDefault="00214536" w:rsidP="00F70DB0">
      <w:pPr>
        <w:widowControl w:val="0"/>
        <w:ind w:firstLine="720"/>
        <w:jc w:val="both"/>
        <w:rPr>
          <w:color w:val="000000"/>
        </w:rPr>
      </w:pPr>
    </w:p>
    <w:p w:rsidR="00214536" w:rsidRPr="00F70DB0" w:rsidRDefault="00214536" w:rsidP="00F70DB0">
      <w:pPr>
        <w:widowControl w:val="0"/>
        <w:tabs>
          <w:tab w:val="left" w:pos="851"/>
        </w:tabs>
        <w:autoSpaceDE w:val="0"/>
        <w:autoSpaceDN w:val="0"/>
        <w:jc w:val="center"/>
        <w:rPr>
          <w:b/>
          <w:bCs/>
          <w:color w:val="000000"/>
        </w:rPr>
      </w:pPr>
      <w:r w:rsidRPr="00F70DB0">
        <w:rPr>
          <w:b/>
          <w:bCs/>
          <w:color w:val="000000"/>
        </w:rPr>
        <w:t>1</w:t>
      </w:r>
      <w:r w:rsidR="007A2DCF">
        <w:rPr>
          <w:b/>
          <w:bCs/>
          <w:color w:val="000000"/>
        </w:rPr>
        <w:t>5</w:t>
      </w:r>
      <w:r w:rsidRPr="00F70DB0">
        <w:rPr>
          <w:b/>
          <w:bCs/>
          <w:color w:val="000000"/>
        </w:rPr>
        <w:t>. Юридические адреса и платежные реквизиты</w:t>
      </w:r>
    </w:p>
    <w:p w:rsidR="00214536" w:rsidRPr="00F70DB0" w:rsidRDefault="00214536" w:rsidP="00F70DB0">
      <w:pPr>
        <w:widowControl w:val="0"/>
        <w:tabs>
          <w:tab w:val="left" w:pos="851"/>
        </w:tabs>
        <w:autoSpaceDE w:val="0"/>
        <w:autoSpaceDN w:val="0"/>
        <w:ind w:firstLine="720"/>
        <w:jc w:val="center"/>
        <w:rPr>
          <w:b/>
          <w:bCs/>
          <w:color w:val="000000"/>
        </w:rPr>
      </w:pPr>
    </w:p>
    <w:p w:rsidR="00214536" w:rsidRDefault="00214536" w:rsidP="00356A95">
      <w:pPr>
        <w:widowControl w:val="0"/>
        <w:tabs>
          <w:tab w:val="left" w:pos="851"/>
        </w:tabs>
        <w:autoSpaceDE w:val="0"/>
        <w:autoSpaceDN w:val="0"/>
        <w:ind w:firstLine="567"/>
        <w:jc w:val="both"/>
        <w:rPr>
          <w:b/>
          <w:bCs/>
          <w:color w:val="000000"/>
        </w:rPr>
      </w:pPr>
      <w:r w:rsidRPr="00F70DB0">
        <w:rPr>
          <w:b/>
          <w:bCs/>
          <w:snapToGrid w:val="0"/>
          <w:color w:val="000000"/>
        </w:rPr>
        <w:t xml:space="preserve">                     </w:t>
      </w:r>
      <w:r w:rsidRPr="00F70DB0">
        <w:rPr>
          <w:b/>
          <w:bCs/>
          <w:color w:val="000000"/>
        </w:rPr>
        <w:t>Заказчик:</w:t>
      </w:r>
      <w:r w:rsidRPr="00F70DB0">
        <w:rPr>
          <w:b/>
          <w:bCs/>
          <w:color w:val="000000"/>
        </w:rPr>
        <w:tab/>
      </w:r>
      <w:r w:rsidRPr="00F70DB0">
        <w:rPr>
          <w:b/>
          <w:bCs/>
          <w:color w:val="000000"/>
        </w:rPr>
        <w:tab/>
      </w:r>
      <w:r w:rsidRPr="00F70DB0">
        <w:rPr>
          <w:b/>
          <w:bCs/>
          <w:color w:val="000000"/>
        </w:rPr>
        <w:tab/>
      </w:r>
      <w:r w:rsidRPr="00F70DB0">
        <w:rPr>
          <w:b/>
          <w:bCs/>
          <w:color w:val="000000"/>
        </w:rPr>
        <w:tab/>
      </w:r>
      <w:r w:rsidRPr="00F70DB0">
        <w:rPr>
          <w:b/>
          <w:bCs/>
          <w:color w:val="000000"/>
        </w:rPr>
        <w:tab/>
        <w:t xml:space="preserve">        Поставщик:</w:t>
      </w:r>
    </w:p>
    <w:p w:rsidR="00356A95" w:rsidRDefault="00356A95" w:rsidP="00356A95">
      <w:pPr>
        <w:widowControl w:val="0"/>
        <w:tabs>
          <w:tab w:val="left" w:pos="851"/>
        </w:tabs>
        <w:autoSpaceDE w:val="0"/>
        <w:autoSpaceDN w:val="0"/>
        <w:ind w:firstLine="567"/>
        <w:jc w:val="both"/>
        <w:rPr>
          <w:b/>
          <w:bCs/>
          <w:color w:val="00000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356A95" w:rsidTr="00356A95">
        <w:tc>
          <w:tcPr>
            <w:tcW w:w="5210" w:type="dxa"/>
          </w:tcPr>
          <w:p w:rsidR="00356A95" w:rsidRPr="00F37B91" w:rsidRDefault="00356A95" w:rsidP="00356A95">
            <w:pPr>
              <w:jc w:val="both"/>
            </w:pPr>
            <w:r w:rsidRPr="00F37B91">
              <w:t>Муниципальное образование городской округ «Новая Земля»</w:t>
            </w:r>
          </w:p>
          <w:p w:rsidR="00356A95" w:rsidRPr="00F37B91" w:rsidRDefault="00356A95" w:rsidP="00356A95">
            <w:pPr>
              <w:ind w:firstLine="34"/>
              <w:jc w:val="both"/>
            </w:pPr>
            <w:r w:rsidRPr="00F37B91">
              <w:t>Адрес 163055, г. Архангельск-55,</w:t>
            </w:r>
          </w:p>
          <w:p w:rsidR="00356A95" w:rsidRPr="00F37B91" w:rsidRDefault="00356A95" w:rsidP="00356A95">
            <w:pPr>
              <w:ind w:firstLine="34"/>
              <w:jc w:val="both"/>
            </w:pPr>
            <w:r w:rsidRPr="00F37B91">
              <w:t>Ул. Советская, д. 16</w:t>
            </w:r>
          </w:p>
          <w:p w:rsidR="00356A95" w:rsidRPr="00F37B91" w:rsidRDefault="00356A95" w:rsidP="00356A95">
            <w:r w:rsidRPr="00F37B91">
              <w:t xml:space="preserve">ИНН 2901091889  </w:t>
            </w:r>
          </w:p>
          <w:p w:rsidR="00356A95" w:rsidRPr="00F37B91" w:rsidRDefault="00356A95" w:rsidP="00356A95">
            <w:r w:rsidRPr="00F37B91">
              <w:t>КПП 290101001</w:t>
            </w:r>
          </w:p>
          <w:p w:rsidR="00356A95" w:rsidRPr="00F37B91" w:rsidRDefault="00356A95" w:rsidP="00356A95">
            <w:r w:rsidRPr="00F37B91">
              <w:t xml:space="preserve">ОГРН  1022900545690    </w:t>
            </w:r>
          </w:p>
          <w:p w:rsidR="00356A95" w:rsidRPr="00F37B91" w:rsidRDefault="00356A95" w:rsidP="00356A95">
            <w:r w:rsidRPr="00F37B91">
              <w:t>ОКПО  53337254</w:t>
            </w:r>
          </w:p>
          <w:p w:rsidR="00356A95" w:rsidRPr="00F37B91" w:rsidRDefault="00356A95" w:rsidP="00356A95">
            <w:r w:rsidRPr="00F37B91">
              <w:t>УФК по Архангельской области и Ненецкому автономному округу  (Администрация МО ГО “Новая Земля”) л/счет 03243005080</w:t>
            </w:r>
          </w:p>
          <w:p w:rsidR="00356A95" w:rsidRPr="00F37B91" w:rsidRDefault="00356A95" w:rsidP="00356A95">
            <w:r w:rsidRPr="00F37B91">
              <w:t>Расчетный счет №40204810200000000207</w:t>
            </w:r>
          </w:p>
          <w:p w:rsidR="00356A95" w:rsidRPr="00F37B91" w:rsidRDefault="00356A95" w:rsidP="00356A95">
            <w:r w:rsidRPr="00F37B91">
              <w:t>Банк: Отделение Архангельск</w:t>
            </w:r>
          </w:p>
          <w:p w:rsidR="00356A95" w:rsidRDefault="00356A95" w:rsidP="00356A95">
            <w:r w:rsidRPr="00F37B91">
              <w:t xml:space="preserve">БИК  041117001 </w:t>
            </w:r>
          </w:p>
          <w:p w:rsidR="00356A95" w:rsidRDefault="00356A95" w:rsidP="00356A95">
            <w:r w:rsidRPr="00F37B91">
              <w:t>Тел./факс 8(495) 514-05-81*11-15,</w:t>
            </w:r>
          </w:p>
          <w:p w:rsidR="00356A95" w:rsidRDefault="00356A95" w:rsidP="00356A95">
            <w:pPr>
              <w:widowControl w:val="0"/>
              <w:tabs>
                <w:tab w:val="left" w:pos="851"/>
              </w:tabs>
              <w:autoSpaceDE w:val="0"/>
              <w:autoSpaceDN w:val="0"/>
              <w:jc w:val="both"/>
              <w:rPr>
                <w:b/>
                <w:bCs/>
                <w:color w:val="000000"/>
              </w:rPr>
            </w:pPr>
            <w:r w:rsidRPr="00CD3D4D">
              <w:t>nz_imuhestvo@mail.ru</w:t>
            </w:r>
          </w:p>
        </w:tc>
        <w:tc>
          <w:tcPr>
            <w:tcW w:w="5210" w:type="dxa"/>
          </w:tcPr>
          <w:p w:rsidR="00356A95" w:rsidRDefault="00356A95" w:rsidP="00356A95">
            <w:pPr>
              <w:widowControl w:val="0"/>
              <w:tabs>
                <w:tab w:val="left" w:pos="851"/>
              </w:tabs>
              <w:autoSpaceDE w:val="0"/>
              <w:autoSpaceDN w:val="0"/>
              <w:jc w:val="both"/>
              <w:rPr>
                <w:b/>
                <w:bCs/>
                <w:color w:val="000000"/>
              </w:rPr>
            </w:pPr>
          </w:p>
        </w:tc>
      </w:tr>
    </w:tbl>
    <w:p w:rsidR="00356A95" w:rsidRPr="00F70DB0" w:rsidRDefault="00356A95" w:rsidP="00356A95">
      <w:pPr>
        <w:widowControl w:val="0"/>
        <w:tabs>
          <w:tab w:val="left" w:pos="851"/>
        </w:tabs>
        <w:autoSpaceDE w:val="0"/>
        <w:autoSpaceDN w:val="0"/>
        <w:ind w:firstLine="567"/>
        <w:jc w:val="both"/>
        <w:rPr>
          <w:b/>
          <w:bCs/>
          <w:color w:val="000000"/>
        </w:rPr>
      </w:pPr>
    </w:p>
    <w:tbl>
      <w:tblPr>
        <w:tblW w:w="9720" w:type="dxa"/>
        <w:tblInd w:w="108" w:type="dxa"/>
        <w:tblLook w:val="01E0" w:firstRow="1" w:lastRow="1" w:firstColumn="1" w:lastColumn="1" w:noHBand="0" w:noVBand="0"/>
      </w:tblPr>
      <w:tblGrid>
        <w:gridCol w:w="5070"/>
        <w:gridCol w:w="236"/>
        <w:gridCol w:w="4414"/>
      </w:tblGrid>
      <w:tr w:rsidR="00214536" w:rsidRPr="00F70DB0" w:rsidTr="008346BA">
        <w:tc>
          <w:tcPr>
            <w:tcW w:w="5070" w:type="dxa"/>
          </w:tcPr>
          <w:p w:rsidR="00214536" w:rsidRPr="00F70DB0" w:rsidRDefault="00214536" w:rsidP="00F70DB0">
            <w:pPr>
              <w:ind w:left="-52"/>
            </w:pPr>
          </w:p>
        </w:tc>
        <w:tc>
          <w:tcPr>
            <w:tcW w:w="236" w:type="dxa"/>
          </w:tcPr>
          <w:p w:rsidR="00214536" w:rsidRPr="00F70DB0" w:rsidRDefault="00214536" w:rsidP="00F70DB0">
            <w:pPr>
              <w:widowControl w:val="0"/>
              <w:rPr>
                <w:color w:val="000000"/>
              </w:rPr>
            </w:pPr>
          </w:p>
        </w:tc>
        <w:tc>
          <w:tcPr>
            <w:tcW w:w="4414" w:type="dxa"/>
          </w:tcPr>
          <w:p w:rsidR="00214536" w:rsidRPr="00F70DB0" w:rsidRDefault="00214536" w:rsidP="00F70DB0">
            <w:pPr>
              <w:rPr>
                <w:color w:val="000000"/>
              </w:rPr>
            </w:pPr>
          </w:p>
        </w:tc>
      </w:tr>
    </w:tbl>
    <w:p w:rsidR="00214536" w:rsidRPr="00F70DB0" w:rsidRDefault="00214536" w:rsidP="00356A95">
      <w:pPr>
        <w:widowControl w:val="0"/>
        <w:jc w:val="center"/>
        <w:rPr>
          <w:b/>
          <w:bCs/>
          <w:snapToGrid w:val="0"/>
          <w:color w:val="000000"/>
        </w:rPr>
      </w:pPr>
      <w:r w:rsidRPr="00F70DB0">
        <w:rPr>
          <w:b/>
          <w:bCs/>
          <w:snapToGrid w:val="0"/>
          <w:color w:val="000000"/>
        </w:rPr>
        <w:t>ПОДПИСИ СТОРОН</w:t>
      </w:r>
    </w:p>
    <w:tbl>
      <w:tblPr>
        <w:tblW w:w="0" w:type="auto"/>
        <w:tblInd w:w="108" w:type="dxa"/>
        <w:tblLook w:val="01E0" w:firstRow="1" w:lastRow="1" w:firstColumn="1" w:lastColumn="1" w:noHBand="0" w:noVBand="0"/>
      </w:tblPr>
      <w:tblGrid>
        <w:gridCol w:w="5003"/>
        <w:gridCol w:w="364"/>
        <w:gridCol w:w="4486"/>
      </w:tblGrid>
      <w:tr w:rsidR="00214536" w:rsidRPr="00F70DB0" w:rsidTr="008346BA">
        <w:trPr>
          <w:trHeight w:val="284"/>
        </w:trPr>
        <w:tc>
          <w:tcPr>
            <w:tcW w:w="5003" w:type="dxa"/>
          </w:tcPr>
          <w:p w:rsidR="00A0391D" w:rsidRDefault="00A0391D" w:rsidP="00D63CD9">
            <w:pPr>
              <w:widowControl w:val="0"/>
              <w:rPr>
                <w:color w:val="000000"/>
              </w:rPr>
            </w:pPr>
          </w:p>
          <w:p w:rsidR="00214536" w:rsidRPr="00F70DB0" w:rsidRDefault="00D63CD9" w:rsidP="00D63CD9">
            <w:pPr>
              <w:widowControl w:val="0"/>
              <w:rPr>
                <w:color w:val="000000"/>
              </w:rPr>
            </w:pPr>
            <w:r>
              <w:rPr>
                <w:color w:val="000000"/>
              </w:rPr>
              <w:t>Глава муниципального образования городской округ «Новая Земля»</w:t>
            </w:r>
          </w:p>
        </w:tc>
        <w:tc>
          <w:tcPr>
            <w:tcW w:w="364" w:type="dxa"/>
          </w:tcPr>
          <w:p w:rsidR="00214536" w:rsidRPr="00F70DB0" w:rsidRDefault="00214536" w:rsidP="00F70DB0">
            <w:pPr>
              <w:widowControl w:val="0"/>
              <w:tabs>
                <w:tab w:val="left" w:pos="851"/>
              </w:tabs>
              <w:autoSpaceDE w:val="0"/>
              <w:autoSpaceDN w:val="0"/>
              <w:rPr>
                <w:b/>
                <w:bCs/>
                <w:color w:val="000000"/>
              </w:rPr>
            </w:pPr>
          </w:p>
        </w:tc>
        <w:tc>
          <w:tcPr>
            <w:tcW w:w="4486" w:type="dxa"/>
          </w:tcPr>
          <w:p w:rsidR="00214536" w:rsidRDefault="00214536" w:rsidP="00F70DB0">
            <w:pPr>
              <w:widowControl w:val="0"/>
              <w:tabs>
                <w:tab w:val="left" w:pos="851"/>
              </w:tabs>
              <w:autoSpaceDE w:val="0"/>
              <w:autoSpaceDN w:val="0"/>
              <w:rPr>
                <w:color w:val="000000"/>
              </w:rPr>
            </w:pPr>
          </w:p>
          <w:p w:rsidR="00D63CD9" w:rsidRPr="00F70DB0" w:rsidRDefault="00D63CD9" w:rsidP="00F70DB0">
            <w:pPr>
              <w:widowControl w:val="0"/>
              <w:tabs>
                <w:tab w:val="left" w:pos="851"/>
              </w:tabs>
              <w:autoSpaceDE w:val="0"/>
              <w:autoSpaceDN w:val="0"/>
              <w:rPr>
                <w:color w:val="000000"/>
              </w:rPr>
            </w:pPr>
          </w:p>
        </w:tc>
      </w:tr>
    </w:tbl>
    <w:p w:rsidR="00214536" w:rsidRDefault="00214536" w:rsidP="00F70DB0">
      <w:pPr>
        <w:widowControl w:val="0"/>
        <w:rPr>
          <w:b/>
        </w:rPr>
      </w:pPr>
    </w:p>
    <w:p w:rsidR="00D63CD9" w:rsidRDefault="00D63CD9" w:rsidP="00F70DB0">
      <w:pPr>
        <w:widowControl w:val="0"/>
        <w:rPr>
          <w:b/>
        </w:rPr>
      </w:pPr>
      <w:r>
        <w:rPr>
          <w:b/>
        </w:rPr>
        <w:t xml:space="preserve">_________________   </w:t>
      </w:r>
      <w:r w:rsidRPr="00A0391D">
        <w:t>Ж.К.</w:t>
      </w:r>
      <w:r w:rsidR="00A0391D" w:rsidRPr="00A0391D">
        <w:t xml:space="preserve"> </w:t>
      </w:r>
      <w:r w:rsidRPr="00A0391D">
        <w:t>Мусин</w:t>
      </w:r>
    </w:p>
    <w:p w:rsidR="00214536" w:rsidRDefault="00214536" w:rsidP="00F70DB0">
      <w:pPr>
        <w:widowControl w:val="0"/>
        <w:rPr>
          <w:b/>
        </w:rPr>
      </w:pPr>
    </w:p>
    <w:p w:rsidR="00214536" w:rsidRDefault="00214536" w:rsidP="00F70DB0">
      <w:pPr>
        <w:widowControl w:val="0"/>
        <w:rPr>
          <w:b/>
        </w:rPr>
      </w:pPr>
    </w:p>
    <w:p w:rsidR="00214536" w:rsidRDefault="00214536" w:rsidP="00F70DB0">
      <w:pPr>
        <w:widowControl w:val="0"/>
        <w:rPr>
          <w:b/>
        </w:rPr>
      </w:pPr>
    </w:p>
    <w:p w:rsidR="00214536" w:rsidRDefault="00214536" w:rsidP="00F70DB0">
      <w:pPr>
        <w:widowControl w:val="0"/>
        <w:rPr>
          <w:b/>
        </w:rPr>
      </w:pPr>
    </w:p>
    <w:p w:rsidR="00214536" w:rsidRDefault="00214536" w:rsidP="00F70DB0">
      <w:pPr>
        <w:widowControl w:val="0"/>
        <w:rPr>
          <w:b/>
        </w:rPr>
      </w:pPr>
    </w:p>
    <w:p w:rsidR="00F251AF" w:rsidRDefault="00F251AF" w:rsidP="00A0391D">
      <w:pPr>
        <w:widowControl w:val="0"/>
      </w:pPr>
    </w:p>
    <w:p w:rsidR="00214536" w:rsidRPr="001D3C12" w:rsidRDefault="00390503" w:rsidP="00B60FAE">
      <w:pPr>
        <w:widowControl w:val="0"/>
        <w:ind w:left="5812"/>
        <w:jc w:val="center"/>
      </w:pPr>
      <w:r>
        <w:t>П</w:t>
      </w:r>
      <w:r w:rsidR="00214536" w:rsidRPr="001D3C12">
        <w:t>риложение № 1</w:t>
      </w:r>
    </w:p>
    <w:p w:rsidR="00214536" w:rsidRPr="001D3C12" w:rsidRDefault="00214536" w:rsidP="00B60FAE">
      <w:pPr>
        <w:ind w:left="5812"/>
        <w:jc w:val="center"/>
      </w:pPr>
      <w:r w:rsidRPr="001D3C12">
        <w:lastRenderedPageBreak/>
        <w:t>к Контракту № _________</w:t>
      </w:r>
    </w:p>
    <w:p w:rsidR="00214536" w:rsidRPr="001D3C12" w:rsidRDefault="00214536" w:rsidP="00B60FAE">
      <w:pPr>
        <w:ind w:left="5812"/>
        <w:jc w:val="center"/>
      </w:pPr>
      <w:r w:rsidRPr="001D3C12">
        <w:t>от «___» ____________ 201</w:t>
      </w:r>
      <w:r w:rsidR="00390503">
        <w:t>7</w:t>
      </w:r>
      <w:r w:rsidRPr="001D3C12">
        <w:t xml:space="preserve"> года</w:t>
      </w:r>
    </w:p>
    <w:p w:rsidR="00214536" w:rsidRPr="001D3C12" w:rsidRDefault="00214536" w:rsidP="00B60FAE">
      <w:pPr>
        <w:tabs>
          <w:tab w:val="left" w:pos="851"/>
        </w:tabs>
        <w:jc w:val="center"/>
        <w:outlineLvl w:val="4"/>
        <w:rPr>
          <w:b/>
          <w:bCs/>
          <w:iCs/>
          <w:snapToGrid w:val="0"/>
        </w:rPr>
      </w:pPr>
    </w:p>
    <w:p w:rsidR="00214536" w:rsidRPr="001D3C12" w:rsidRDefault="00214536" w:rsidP="00B60FAE">
      <w:pPr>
        <w:tabs>
          <w:tab w:val="left" w:pos="851"/>
        </w:tabs>
        <w:jc w:val="center"/>
        <w:outlineLvl w:val="4"/>
        <w:rPr>
          <w:b/>
          <w:bCs/>
          <w:iCs/>
          <w:snapToGrid w:val="0"/>
        </w:rPr>
      </w:pPr>
    </w:p>
    <w:p w:rsidR="00214536" w:rsidRPr="001D3C12" w:rsidRDefault="00214536" w:rsidP="00B60FAE">
      <w:pPr>
        <w:tabs>
          <w:tab w:val="left" w:pos="851"/>
        </w:tabs>
        <w:jc w:val="center"/>
        <w:outlineLvl w:val="4"/>
        <w:rPr>
          <w:b/>
          <w:bCs/>
          <w:iCs/>
          <w:snapToGrid w:val="0"/>
        </w:rPr>
      </w:pPr>
      <w:r w:rsidRPr="001D3C12">
        <w:rPr>
          <w:b/>
          <w:bCs/>
          <w:iCs/>
          <w:snapToGrid w:val="0"/>
        </w:rPr>
        <w:t>СПЕЦИФИКАЦИЯ</w:t>
      </w:r>
    </w:p>
    <w:p w:rsidR="00214536" w:rsidRPr="00F251AF" w:rsidRDefault="00F251AF" w:rsidP="00F251AF">
      <w:pPr>
        <w:jc w:val="center"/>
        <w:rPr>
          <w:b/>
        </w:rPr>
      </w:pPr>
      <w:r w:rsidRPr="00F251AF">
        <w:rPr>
          <w:b/>
        </w:rPr>
        <w:t xml:space="preserve">на поставку </w:t>
      </w:r>
      <w:r w:rsidR="00A8631A">
        <w:rPr>
          <w:b/>
        </w:rPr>
        <w:t>официальной</w:t>
      </w:r>
      <w:r w:rsidRPr="00F251AF">
        <w:rPr>
          <w:b/>
        </w:rPr>
        <w:t xml:space="preserve"> формы всероссийского военно-патриотического</w:t>
      </w:r>
      <w:r w:rsidR="00A8631A">
        <w:rPr>
          <w:b/>
        </w:rPr>
        <w:t xml:space="preserve"> общественного </w:t>
      </w:r>
      <w:r w:rsidRPr="00F251AF">
        <w:rPr>
          <w:b/>
        </w:rPr>
        <w:t xml:space="preserve"> движения «</w:t>
      </w:r>
      <w:proofErr w:type="spellStart"/>
      <w:r w:rsidRPr="00F251AF">
        <w:rPr>
          <w:b/>
        </w:rPr>
        <w:t>Юнармия</w:t>
      </w:r>
      <w:proofErr w:type="spellEnd"/>
      <w:r w:rsidRPr="00F251AF">
        <w:rPr>
          <w:b/>
        </w:rPr>
        <w:t>»</w:t>
      </w:r>
    </w:p>
    <w:p w:rsidR="00390503" w:rsidRPr="004D0637" w:rsidRDefault="00390503" w:rsidP="00F251AF">
      <w:pPr>
        <w:widowControl w:val="0"/>
        <w:rPr>
          <w:i/>
          <w:lang w:eastAsia="x-none"/>
        </w:rPr>
      </w:pPr>
    </w:p>
    <w:tbl>
      <w:tblPr>
        <w:tblW w:w="523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528"/>
        <w:gridCol w:w="837"/>
        <w:gridCol w:w="1199"/>
        <w:gridCol w:w="499"/>
        <w:gridCol w:w="599"/>
        <w:gridCol w:w="1997"/>
        <w:gridCol w:w="1801"/>
        <w:gridCol w:w="900"/>
        <w:gridCol w:w="939"/>
      </w:tblGrid>
      <w:tr w:rsidR="00390503" w:rsidRPr="004D0637" w:rsidTr="00390503">
        <w:trPr>
          <w:trHeight w:val="533"/>
        </w:trPr>
        <w:tc>
          <w:tcPr>
            <w:tcW w:w="275" w:type="pct"/>
            <w:vMerge w:val="restart"/>
            <w:shd w:val="clear" w:color="auto" w:fill="auto"/>
            <w:vAlign w:val="center"/>
          </w:tcPr>
          <w:p w:rsidR="00390503" w:rsidRPr="004D0637" w:rsidRDefault="00390503" w:rsidP="00607B64">
            <w:pPr>
              <w:jc w:val="center"/>
              <w:rPr>
                <w:b/>
                <w:noProof/>
                <w:sz w:val="20"/>
                <w:szCs w:val="20"/>
              </w:rPr>
            </w:pPr>
            <w:r w:rsidRPr="004D0637">
              <w:rPr>
                <w:b/>
                <w:noProof/>
                <w:sz w:val="20"/>
                <w:szCs w:val="20"/>
              </w:rPr>
              <w:t>№ п/п</w:t>
            </w:r>
          </w:p>
        </w:tc>
        <w:tc>
          <w:tcPr>
            <w:tcW w:w="701" w:type="pct"/>
            <w:vMerge w:val="restart"/>
            <w:shd w:val="clear" w:color="auto" w:fill="auto"/>
            <w:vAlign w:val="center"/>
          </w:tcPr>
          <w:p w:rsidR="00390503" w:rsidRPr="004D0637" w:rsidRDefault="00390503" w:rsidP="00607B64">
            <w:pPr>
              <w:jc w:val="center"/>
              <w:rPr>
                <w:b/>
                <w:noProof/>
                <w:sz w:val="20"/>
                <w:szCs w:val="20"/>
              </w:rPr>
            </w:pPr>
            <w:r w:rsidRPr="004D0637">
              <w:rPr>
                <w:b/>
                <w:noProof/>
                <w:sz w:val="20"/>
                <w:szCs w:val="20"/>
              </w:rPr>
              <w:t>Наименование Товара</w:t>
            </w:r>
          </w:p>
        </w:tc>
        <w:tc>
          <w:tcPr>
            <w:tcW w:w="384" w:type="pct"/>
            <w:vMerge w:val="restart"/>
            <w:shd w:val="clear" w:color="auto" w:fill="auto"/>
            <w:vAlign w:val="center"/>
          </w:tcPr>
          <w:p w:rsidR="00390503" w:rsidRPr="004D0637" w:rsidRDefault="00390503" w:rsidP="00607B64">
            <w:pPr>
              <w:jc w:val="center"/>
              <w:rPr>
                <w:b/>
                <w:noProof/>
                <w:sz w:val="20"/>
                <w:szCs w:val="20"/>
              </w:rPr>
            </w:pPr>
            <w:r w:rsidRPr="004D0637">
              <w:rPr>
                <w:b/>
                <w:noProof/>
                <w:sz w:val="20"/>
                <w:szCs w:val="20"/>
              </w:rPr>
              <w:t>ОКПД</w:t>
            </w:r>
          </w:p>
        </w:tc>
        <w:tc>
          <w:tcPr>
            <w:tcW w:w="550" w:type="pct"/>
            <w:vMerge w:val="restart"/>
            <w:shd w:val="clear" w:color="auto" w:fill="auto"/>
            <w:vAlign w:val="center"/>
          </w:tcPr>
          <w:p w:rsidR="00390503" w:rsidRPr="004D0637" w:rsidRDefault="00390503" w:rsidP="00607B64">
            <w:pPr>
              <w:jc w:val="center"/>
              <w:rPr>
                <w:b/>
                <w:noProof/>
                <w:sz w:val="20"/>
                <w:szCs w:val="20"/>
              </w:rPr>
            </w:pPr>
            <w:r w:rsidRPr="004D0637">
              <w:rPr>
                <w:b/>
                <w:noProof/>
                <w:sz w:val="20"/>
                <w:szCs w:val="20"/>
              </w:rPr>
              <w:t>Товарный знак, страна происхождения Товара</w:t>
            </w:r>
          </w:p>
        </w:tc>
        <w:tc>
          <w:tcPr>
            <w:tcW w:w="229" w:type="pct"/>
            <w:vMerge w:val="restart"/>
            <w:shd w:val="clear" w:color="auto" w:fill="auto"/>
            <w:vAlign w:val="center"/>
          </w:tcPr>
          <w:p w:rsidR="00390503" w:rsidRPr="004D0637" w:rsidRDefault="00390503" w:rsidP="00607B64">
            <w:pPr>
              <w:jc w:val="center"/>
              <w:rPr>
                <w:b/>
                <w:noProof/>
                <w:sz w:val="20"/>
                <w:szCs w:val="20"/>
              </w:rPr>
            </w:pPr>
            <w:r w:rsidRPr="004D0637">
              <w:rPr>
                <w:b/>
                <w:noProof/>
                <w:sz w:val="20"/>
                <w:szCs w:val="20"/>
              </w:rPr>
              <w:t>Ед. изм.</w:t>
            </w:r>
          </w:p>
        </w:tc>
        <w:tc>
          <w:tcPr>
            <w:tcW w:w="275" w:type="pct"/>
            <w:vMerge w:val="restart"/>
            <w:shd w:val="clear" w:color="auto" w:fill="auto"/>
            <w:vAlign w:val="center"/>
          </w:tcPr>
          <w:p w:rsidR="00390503" w:rsidRPr="004D0637" w:rsidRDefault="00390503" w:rsidP="00607B64">
            <w:pPr>
              <w:jc w:val="center"/>
              <w:rPr>
                <w:b/>
                <w:noProof/>
                <w:sz w:val="20"/>
                <w:szCs w:val="20"/>
              </w:rPr>
            </w:pPr>
            <w:r w:rsidRPr="004D0637">
              <w:rPr>
                <w:b/>
                <w:noProof/>
                <w:sz w:val="20"/>
                <w:szCs w:val="20"/>
              </w:rPr>
              <w:t>Кол-во</w:t>
            </w:r>
          </w:p>
        </w:tc>
        <w:tc>
          <w:tcPr>
            <w:tcW w:w="1742" w:type="pct"/>
            <w:gridSpan w:val="2"/>
            <w:shd w:val="clear" w:color="auto" w:fill="auto"/>
          </w:tcPr>
          <w:p w:rsidR="00390503" w:rsidRPr="004D0637" w:rsidRDefault="00390503" w:rsidP="00607B64">
            <w:pPr>
              <w:jc w:val="center"/>
              <w:rPr>
                <w:b/>
                <w:noProof/>
                <w:sz w:val="20"/>
                <w:szCs w:val="20"/>
              </w:rPr>
            </w:pPr>
            <w:r w:rsidRPr="004D0637">
              <w:rPr>
                <w:b/>
                <w:noProof/>
                <w:sz w:val="20"/>
                <w:szCs w:val="20"/>
              </w:rPr>
              <w:t>Качество, технические характеристики Товара, функциональные характеристики (потребительские свойства) Товара, размеры и его параметры</w:t>
            </w:r>
          </w:p>
        </w:tc>
        <w:tc>
          <w:tcPr>
            <w:tcW w:w="413" w:type="pct"/>
            <w:vMerge w:val="restart"/>
            <w:shd w:val="clear" w:color="auto" w:fill="auto"/>
            <w:vAlign w:val="center"/>
          </w:tcPr>
          <w:p w:rsidR="00390503" w:rsidRPr="004D0637" w:rsidRDefault="00390503" w:rsidP="00607B64">
            <w:pPr>
              <w:jc w:val="center"/>
              <w:rPr>
                <w:b/>
                <w:noProof/>
                <w:sz w:val="20"/>
                <w:szCs w:val="20"/>
              </w:rPr>
            </w:pPr>
            <w:r w:rsidRPr="004D0637">
              <w:rPr>
                <w:b/>
                <w:noProof/>
                <w:sz w:val="20"/>
                <w:szCs w:val="20"/>
              </w:rPr>
              <w:t xml:space="preserve">Цена за ед. </w:t>
            </w:r>
            <w:r w:rsidRPr="004D0637">
              <w:rPr>
                <w:b/>
                <w:i/>
                <w:noProof/>
                <w:sz w:val="20"/>
                <w:szCs w:val="20"/>
              </w:rPr>
              <w:t>с учетом НДС</w:t>
            </w:r>
            <w:r w:rsidRPr="004D0637">
              <w:rPr>
                <w:b/>
                <w:noProof/>
                <w:sz w:val="20"/>
                <w:szCs w:val="20"/>
              </w:rPr>
              <w:t>, руб.</w:t>
            </w:r>
          </w:p>
        </w:tc>
        <w:tc>
          <w:tcPr>
            <w:tcW w:w="431" w:type="pct"/>
            <w:vMerge w:val="restart"/>
            <w:shd w:val="clear" w:color="auto" w:fill="auto"/>
            <w:vAlign w:val="center"/>
          </w:tcPr>
          <w:p w:rsidR="00390503" w:rsidRPr="004D0637" w:rsidRDefault="00390503" w:rsidP="00607B64">
            <w:pPr>
              <w:jc w:val="center"/>
              <w:rPr>
                <w:b/>
                <w:noProof/>
                <w:sz w:val="20"/>
                <w:szCs w:val="20"/>
              </w:rPr>
            </w:pPr>
            <w:r w:rsidRPr="004D0637">
              <w:rPr>
                <w:b/>
                <w:noProof/>
                <w:sz w:val="20"/>
                <w:szCs w:val="20"/>
              </w:rPr>
              <w:t xml:space="preserve">Стоимость </w:t>
            </w:r>
            <w:r w:rsidRPr="004D0637">
              <w:rPr>
                <w:b/>
                <w:i/>
                <w:noProof/>
                <w:sz w:val="20"/>
                <w:szCs w:val="20"/>
              </w:rPr>
              <w:t>с учетом НДС</w:t>
            </w:r>
            <w:r w:rsidRPr="004D0637">
              <w:rPr>
                <w:b/>
                <w:noProof/>
                <w:sz w:val="20"/>
                <w:szCs w:val="20"/>
              </w:rPr>
              <w:t>, руб.</w:t>
            </w:r>
          </w:p>
        </w:tc>
      </w:tr>
      <w:tr w:rsidR="00390503" w:rsidRPr="004D0637" w:rsidTr="00390503">
        <w:trPr>
          <w:trHeight w:val="762"/>
        </w:trPr>
        <w:tc>
          <w:tcPr>
            <w:tcW w:w="275" w:type="pct"/>
            <w:vMerge/>
            <w:tcBorders>
              <w:bottom w:val="single" w:sz="4" w:space="0" w:color="auto"/>
            </w:tcBorders>
          </w:tcPr>
          <w:p w:rsidR="00390503" w:rsidRPr="004D0637" w:rsidRDefault="00390503" w:rsidP="00607B64">
            <w:pPr>
              <w:jc w:val="center"/>
              <w:rPr>
                <w:b/>
                <w:noProof/>
                <w:sz w:val="18"/>
              </w:rPr>
            </w:pPr>
          </w:p>
        </w:tc>
        <w:tc>
          <w:tcPr>
            <w:tcW w:w="701" w:type="pct"/>
            <w:vMerge/>
            <w:tcBorders>
              <w:bottom w:val="single" w:sz="4" w:space="0" w:color="auto"/>
            </w:tcBorders>
          </w:tcPr>
          <w:p w:rsidR="00390503" w:rsidRPr="004D0637" w:rsidRDefault="00390503" w:rsidP="00607B64">
            <w:pPr>
              <w:jc w:val="center"/>
              <w:rPr>
                <w:b/>
                <w:noProof/>
                <w:sz w:val="18"/>
                <w:szCs w:val="20"/>
              </w:rPr>
            </w:pPr>
          </w:p>
        </w:tc>
        <w:tc>
          <w:tcPr>
            <w:tcW w:w="384" w:type="pct"/>
            <w:vMerge/>
            <w:tcBorders>
              <w:bottom w:val="single" w:sz="4" w:space="0" w:color="auto"/>
            </w:tcBorders>
          </w:tcPr>
          <w:p w:rsidR="00390503" w:rsidRPr="004D0637" w:rsidRDefault="00390503" w:rsidP="00607B64">
            <w:pPr>
              <w:jc w:val="center"/>
              <w:rPr>
                <w:b/>
                <w:noProof/>
                <w:sz w:val="18"/>
                <w:szCs w:val="20"/>
              </w:rPr>
            </w:pPr>
          </w:p>
        </w:tc>
        <w:tc>
          <w:tcPr>
            <w:tcW w:w="550" w:type="pct"/>
            <w:vMerge/>
            <w:tcBorders>
              <w:bottom w:val="single" w:sz="4" w:space="0" w:color="auto"/>
            </w:tcBorders>
          </w:tcPr>
          <w:p w:rsidR="00390503" w:rsidRPr="004D0637" w:rsidRDefault="00390503" w:rsidP="00607B64">
            <w:pPr>
              <w:jc w:val="center"/>
              <w:rPr>
                <w:b/>
                <w:noProof/>
                <w:sz w:val="18"/>
                <w:szCs w:val="20"/>
              </w:rPr>
            </w:pPr>
          </w:p>
        </w:tc>
        <w:tc>
          <w:tcPr>
            <w:tcW w:w="229" w:type="pct"/>
            <w:vMerge/>
            <w:tcBorders>
              <w:bottom w:val="single" w:sz="4" w:space="0" w:color="auto"/>
            </w:tcBorders>
          </w:tcPr>
          <w:p w:rsidR="00390503" w:rsidRPr="004D0637" w:rsidRDefault="00390503" w:rsidP="00607B64">
            <w:pPr>
              <w:jc w:val="center"/>
              <w:rPr>
                <w:b/>
                <w:noProof/>
                <w:sz w:val="18"/>
                <w:szCs w:val="20"/>
              </w:rPr>
            </w:pPr>
          </w:p>
        </w:tc>
        <w:tc>
          <w:tcPr>
            <w:tcW w:w="275" w:type="pct"/>
            <w:vMerge/>
            <w:tcBorders>
              <w:bottom w:val="single" w:sz="4" w:space="0" w:color="auto"/>
            </w:tcBorders>
          </w:tcPr>
          <w:p w:rsidR="00390503" w:rsidRPr="004D0637" w:rsidRDefault="00390503" w:rsidP="00607B64">
            <w:pPr>
              <w:jc w:val="center"/>
              <w:rPr>
                <w:b/>
                <w:noProof/>
                <w:sz w:val="18"/>
                <w:szCs w:val="20"/>
              </w:rPr>
            </w:pPr>
          </w:p>
        </w:tc>
        <w:tc>
          <w:tcPr>
            <w:tcW w:w="916" w:type="pct"/>
            <w:tcBorders>
              <w:bottom w:val="single" w:sz="4" w:space="0" w:color="auto"/>
            </w:tcBorders>
            <w:shd w:val="clear" w:color="auto" w:fill="auto"/>
          </w:tcPr>
          <w:p w:rsidR="00390503" w:rsidRPr="004D0637" w:rsidRDefault="00390503" w:rsidP="00607B64">
            <w:pPr>
              <w:jc w:val="center"/>
              <w:rPr>
                <w:b/>
                <w:noProof/>
                <w:sz w:val="20"/>
                <w:szCs w:val="20"/>
              </w:rPr>
            </w:pPr>
            <w:r w:rsidRPr="004D0637">
              <w:rPr>
                <w:b/>
                <w:noProof/>
                <w:sz w:val="20"/>
                <w:szCs w:val="20"/>
              </w:rPr>
              <w:t xml:space="preserve">Наименование показателя, технического, функционального параметра, ед.изм. показателя </w:t>
            </w:r>
          </w:p>
        </w:tc>
        <w:tc>
          <w:tcPr>
            <w:tcW w:w="826" w:type="pct"/>
            <w:tcBorders>
              <w:bottom w:val="single" w:sz="4" w:space="0" w:color="auto"/>
            </w:tcBorders>
            <w:shd w:val="clear" w:color="auto" w:fill="auto"/>
            <w:vAlign w:val="center"/>
          </w:tcPr>
          <w:p w:rsidR="00390503" w:rsidRPr="004D0637" w:rsidRDefault="00390503" w:rsidP="00607B64">
            <w:pPr>
              <w:jc w:val="center"/>
              <w:rPr>
                <w:b/>
                <w:noProof/>
                <w:sz w:val="20"/>
                <w:szCs w:val="20"/>
              </w:rPr>
            </w:pPr>
            <w:r w:rsidRPr="004D0637">
              <w:rPr>
                <w:b/>
                <w:noProof/>
                <w:sz w:val="20"/>
                <w:szCs w:val="20"/>
              </w:rPr>
              <w:t>Описание, значение</w:t>
            </w:r>
          </w:p>
        </w:tc>
        <w:tc>
          <w:tcPr>
            <w:tcW w:w="413" w:type="pct"/>
            <w:vMerge/>
            <w:tcBorders>
              <w:bottom w:val="single" w:sz="4" w:space="0" w:color="auto"/>
            </w:tcBorders>
            <w:shd w:val="clear" w:color="auto" w:fill="auto"/>
            <w:vAlign w:val="center"/>
          </w:tcPr>
          <w:p w:rsidR="00390503" w:rsidRPr="004D0637" w:rsidRDefault="00390503" w:rsidP="00607B64">
            <w:pPr>
              <w:jc w:val="center"/>
              <w:rPr>
                <w:b/>
                <w:noProof/>
                <w:sz w:val="18"/>
                <w:szCs w:val="20"/>
              </w:rPr>
            </w:pPr>
          </w:p>
        </w:tc>
        <w:tc>
          <w:tcPr>
            <w:tcW w:w="431" w:type="pct"/>
            <w:vMerge/>
            <w:tcBorders>
              <w:bottom w:val="single" w:sz="4" w:space="0" w:color="auto"/>
            </w:tcBorders>
            <w:shd w:val="clear" w:color="auto" w:fill="auto"/>
            <w:vAlign w:val="center"/>
          </w:tcPr>
          <w:p w:rsidR="00390503" w:rsidRPr="004D0637" w:rsidRDefault="00390503" w:rsidP="00607B64">
            <w:pPr>
              <w:jc w:val="center"/>
              <w:rPr>
                <w:b/>
                <w:noProof/>
                <w:sz w:val="18"/>
                <w:szCs w:val="20"/>
              </w:rPr>
            </w:pPr>
          </w:p>
        </w:tc>
      </w:tr>
      <w:tr w:rsidR="00390503" w:rsidRPr="004D0637" w:rsidTr="00390503">
        <w:trPr>
          <w:trHeight w:val="285"/>
        </w:trPr>
        <w:tc>
          <w:tcPr>
            <w:tcW w:w="275" w:type="pct"/>
            <w:shd w:val="clear" w:color="auto" w:fill="auto"/>
          </w:tcPr>
          <w:p w:rsidR="00390503" w:rsidRPr="004D0637" w:rsidRDefault="00390503" w:rsidP="00607B64">
            <w:pPr>
              <w:jc w:val="center"/>
              <w:rPr>
                <w:b/>
                <w:noProof/>
                <w:sz w:val="18"/>
                <w:szCs w:val="20"/>
              </w:rPr>
            </w:pPr>
            <w:r w:rsidRPr="004D0637">
              <w:rPr>
                <w:b/>
                <w:noProof/>
                <w:sz w:val="18"/>
                <w:szCs w:val="20"/>
              </w:rPr>
              <w:t>1</w:t>
            </w:r>
          </w:p>
        </w:tc>
        <w:tc>
          <w:tcPr>
            <w:tcW w:w="701" w:type="pct"/>
            <w:shd w:val="clear" w:color="auto" w:fill="auto"/>
          </w:tcPr>
          <w:p w:rsidR="00390503" w:rsidRPr="004D0637" w:rsidRDefault="00390503" w:rsidP="00607B64">
            <w:pPr>
              <w:jc w:val="center"/>
              <w:rPr>
                <w:b/>
                <w:noProof/>
                <w:sz w:val="18"/>
                <w:szCs w:val="20"/>
              </w:rPr>
            </w:pPr>
            <w:r w:rsidRPr="004D0637">
              <w:rPr>
                <w:b/>
                <w:noProof/>
                <w:sz w:val="18"/>
                <w:szCs w:val="20"/>
              </w:rPr>
              <w:t>2</w:t>
            </w:r>
          </w:p>
        </w:tc>
        <w:tc>
          <w:tcPr>
            <w:tcW w:w="384" w:type="pct"/>
            <w:shd w:val="clear" w:color="auto" w:fill="auto"/>
          </w:tcPr>
          <w:p w:rsidR="00390503" w:rsidRPr="004D0637" w:rsidRDefault="00390503" w:rsidP="00607B64">
            <w:pPr>
              <w:jc w:val="center"/>
              <w:rPr>
                <w:b/>
                <w:noProof/>
                <w:sz w:val="18"/>
                <w:szCs w:val="20"/>
              </w:rPr>
            </w:pPr>
            <w:r w:rsidRPr="004D0637">
              <w:rPr>
                <w:b/>
                <w:noProof/>
                <w:sz w:val="18"/>
                <w:szCs w:val="20"/>
              </w:rPr>
              <w:t>3</w:t>
            </w:r>
          </w:p>
        </w:tc>
        <w:tc>
          <w:tcPr>
            <w:tcW w:w="550" w:type="pct"/>
            <w:shd w:val="clear" w:color="auto" w:fill="auto"/>
          </w:tcPr>
          <w:p w:rsidR="00390503" w:rsidRPr="004D0637" w:rsidRDefault="00390503" w:rsidP="00607B64">
            <w:pPr>
              <w:jc w:val="center"/>
              <w:rPr>
                <w:b/>
                <w:noProof/>
                <w:sz w:val="18"/>
                <w:szCs w:val="20"/>
              </w:rPr>
            </w:pPr>
            <w:r w:rsidRPr="004D0637">
              <w:rPr>
                <w:b/>
                <w:noProof/>
                <w:sz w:val="18"/>
                <w:szCs w:val="20"/>
              </w:rPr>
              <w:t>4</w:t>
            </w:r>
          </w:p>
        </w:tc>
        <w:tc>
          <w:tcPr>
            <w:tcW w:w="229" w:type="pct"/>
            <w:shd w:val="clear" w:color="auto" w:fill="auto"/>
          </w:tcPr>
          <w:p w:rsidR="00390503" w:rsidRPr="004D0637" w:rsidRDefault="00390503" w:rsidP="00607B64">
            <w:pPr>
              <w:jc w:val="center"/>
              <w:rPr>
                <w:b/>
                <w:noProof/>
                <w:sz w:val="18"/>
                <w:szCs w:val="20"/>
              </w:rPr>
            </w:pPr>
            <w:r w:rsidRPr="004D0637">
              <w:rPr>
                <w:b/>
                <w:noProof/>
                <w:sz w:val="18"/>
                <w:szCs w:val="20"/>
              </w:rPr>
              <w:t>5</w:t>
            </w:r>
          </w:p>
        </w:tc>
        <w:tc>
          <w:tcPr>
            <w:tcW w:w="275" w:type="pct"/>
            <w:shd w:val="clear" w:color="auto" w:fill="auto"/>
          </w:tcPr>
          <w:p w:rsidR="00390503" w:rsidRPr="004D0637" w:rsidRDefault="00390503" w:rsidP="00607B64">
            <w:pPr>
              <w:jc w:val="center"/>
              <w:rPr>
                <w:b/>
                <w:noProof/>
                <w:sz w:val="18"/>
                <w:szCs w:val="20"/>
              </w:rPr>
            </w:pPr>
            <w:r w:rsidRPr="004D0637">
              <w:rPr>
                <w:b/>
                <w:noProof/>
                <w:sz w:val="18"/>
                <w:szCs w:val="20"/>
              </w:rPr>
              <w:t>6</w:t>
            </w:r>
          </w:p>
        </w:tc>
        <w:tc>
          <w:tcPr>
            <w:tcW w:w="916" w:type="pct"/>
            <w:shd w:val="clear" w:color="auto" w:fill="auto"/>
          </w:tcPr>
          <w:p w:rsidR="00390503" w:rsidRPr="004D0637" w:rsidRDefault="00390503" w:rsidP="00607B64">
            <w:pPr>
              <w:jc w:val="center"/>
              <w:rPr>
                <w:b/>
                <w:noProof/>
                <w:sz w:val="18"/>
                <w:szCs w:val="20"/>
              </w:rPr>
            </w:pPr>
            <w:r w:rsidRPr="004D0637">
              <w:rPr>
                <w:b/>
                <w:noProof/>
                <w:sz w:val="18"/>
                <w:szCs w:val="20"/>
              </w:rPr>
              <w:t>7</w:t>
            </w:r>
          </w:p>
        </w:tc>
        <w:tc>
          <w:tcPr>
            <w:tcW w:w="826" w:type="pct"/>
            <w:shd w:val="clear" w:color="auto" w:fill="auto"/>
          </w:tcPr>
          <w:p w:rsidR="00390503" w:rsidRPr="004D0637" w:rsidRDefault="00390503" w:rsidP="00607B64">
            <w:pPr>
              <w:jc w:val="center"/>
              <w:rPr>
                <w:b/>
                <w:noProof/>
                <w:sz w:val="18"/>
                <w:szCs w:val="20"/>
              </w:rPr>
            </w:pPr>
            <w:r w:rsidRPr="004D0637">
              <w:rPr>
                <w:b/>
                <w:noProof/>
                <w:sz w:val="18"/>
                <w:szCs w:val="20"/>
              </w:rPr>
              <w:t>8</w:t>
            </w:r>
          </w:p>
        </w:tc>
        <w:tc>
          <w:tcPr>
            <w:tcW w:w="413" w:type="pct"/>
            <w:shd w:val="clear" w:color="auto" w:fill="auto"/>
          </w:tcPr>
          <w:p w:rsidR="00390503" w:rsidRPr="004D0637" w:rsidRDefault="00390503" w:rsidP="00607B64">
            <w:pPr>
              <w:jc w:val="center"/>
              <w:rPr>
                <w:b/>
                <w:noProof/>
                <w:sz w:val="18"/>
                <w:szCs w:val="20"/>
              </w:rPr>
            </w:pPr>
            <w:r w:rsidRPr="004D0637">
              <w:rPr>
                <w:b/>
                <w:noProof/>
                <w:sz w:val="18"/>
                <w:szCs w:val="20"/>
              </w:rPr>
              <w:t>9</w:t>
            </w:r>
          </w:p>
        </w:tc>
        <w:tc>
          <w:tcPr>
            <w:tcW w:w="431" w:type="pct"/>
            <w:shd w:val="clear" w:color="auto" w:fill="auto"/>
          </w:tcPr>
          <w:p w:rsidR="00390503" w:rsidRPr="004D0637" w:rsidRDefault="00390503" w:rsidP="00607B64">
            <w:pPr>
              <w:jc w:val="center"/>
              <w:rPr>
                <w:b/>
                <w:noProof/>
                <w:sz w:val="18"/>
                <w:szCs w:val="20"/>
              </w:rPr>
            </w:pPr>
            <w:r w:rsidRPr="004D0637">
              <w:rPr>
                <w:b/>
                <w:noProof/>
                <w:sz w:val="18"/>
                <w:szCs w:val="20"/>
              </w:rPr>
              <w:t>10</w:t>
            </w:r>
          </w:p>
        </w:tc>
      </w:tr>
      <w:tr w:rsidR="00390503" w:rsidRPr="004D0637" w:rsidTr="00390503">
        <w:trPr>
          <w:trHeight w:val="401"/>
        </w:trPr>
        <w:tc>
          <w:tcPr>
            <w:tcW w:w="275" w:type="pct"/>
            <w:shd w:val="clear" w:color="auto" w:fill="auto"/>
            <w:vAlign w:val="center"/>
          </w:tcPr>
          <w:p w:rsidR="00390503" w:rsidRPr="004D0637" w:rsidRDefault="00390503" w:rsidP="00607B64">
            <w:pPr>
              <w:jc w:val="center"/>
              <w:rPr>
                <w:noProof/>
                <w:sz w:val="18"/>
              </w:rPr>
            </w:pPr>
            <w:r w:rsidRPr="004D0637">
              <w:rPr>
                <w:noProof/>
                <w:sz w:val="18"/>
              </w:rPr>
              <w:t>1.</w:t>
            </w:r>
          </w:p>
        </w:tc>
        <w:tc>
          <w:tcPr>
            <w:tcW w:w="701" w:type="pct"/>
            <w:shd w:val="clear" w:color="auto" w:fill="auto"/>
            <w:vAlign w:val="center"/>
          </w:tcPr>
          <w:p w:rsidR="00390503" w:rsidRPr="004D0637" w:rsidRDefault="00390503" w:rsidP="00607B64">
            <w:pPr>
              <w:jc w:val="center"/>
              <w:rPr>
                <w:noProof/>
                <w:sz w:val="18"/>
              </w:rPr>
            </w:pPr>
          </w:p>
        </w:tc>
        <w:tc>
          <w:tcPr>
            <w:tcW w:w="384" w:type="pct"/>
            <w:shd w:val="clear" w:color="auto" w:fill="auto"/>
            <w:vAlign w:val="center"/>
          </w:tcPr>
          <w:p w:rsidR="00390503" w:rsidRPr="004D0637" w:rsidRDefault="00390503" w:rsidP="00607B64">
            <w:pPr>
              <w:jc w:val="center"/>
              <w:rPr>
                <w:noProof/>
                <w:sz w:val="18"/>
              </w:rPr>
            </w:pPr>
          </w:p>
        </w:tc>
        <w:tc>
          <w:tcPr>
            <w:tcW w:w="550" w:type="pct"/>
            <w:shd w:val="clear" w:color="auto" w:fill="auto"/>
            <w:vAlign w:val="center"/>
          </w:tcPr>
          <w:p w:rsidR="00390503" w:rsidRPr="004D0637" w:rsidRDefault="00390503" w:rsidP="00607B64">
            <w:pPr>
              <w:jc w:val="center"/>
              <w:rPr>
                <w:noProof/>
                <w:sz w:val="18"/>
              </w:rPr>
            </w:pPr>
          </w:p>
        </w:tc>
        <w:tc>
          <w:tcPr>
            <w:tcW w:w="229" w:type="pct"/>
            <w:shd w:val="clear" w:color="auto" w:fill="auto"/>
            <w:vAlign w:val="center"/>
          </w:tcPr>
          <w:p w:rsidR="00390503" w:rsidRPr="004D0637" w:rsidRDefault="00390503" w:rsidP="00607B64">
            <w:pPr>
              <w:jc w:val="center"/>
              <w:rPr>
                <w:noProof/>
                <w:sz w:val="18"/>
              </w:rPr>
            </w:pPr>
          </w:p>
        </w:tc>
        <w:tc>
          <w:tcPr>
            <w:tcW w:w="275" w:type="pct"/>
            <w:shd w:val="clear" w:color="auto" w:fill="auto"/>
            <w:vAlign w:val="center"/>
          </w:tcPr>
          <w:p w:rsidR="00390503" w:rsidRPr="004D0637" w:rsidRDefault="00390503" w:rsidP="00607B64">
            <w:pPr>
              <w:jc w:val="center"/>
              <w:rPr>
                <w:noProof/>
                <w:sz w:val="18"/>
              </w:rPr>
            </w:pPr>
          </w:p>
        </w:tc>
        <w:tc>
          <w:tcPr>
            <w:tcW w:w="916" w:type="pct"/>
            <w:shd w:val="clear" w:color="auto" w:fill="auto"/>
            <w:vAlign w:val="center"/>
          </w:tcPr>
          <w:p w:rsidR="00390503" w:rsidRPr="004D0637" w:rsidRDefault="00390503" w:rsidP="00607B64">
            <w:pPr>
              <w:jc w:val="center"/>
              <w:rPr>
                <w:noProof/>
                <w:sz w:val="18"/>
              </w:rPr>
            </w:pPr>
          </w:p>
        </w:tc>
        <w:tc>
          <w:tcPr>
            <w:tcW w:w="826" w:type="pct"/>
            <w:shd w:val="clear" w:color="auto" w:fill="auto"/>
            <w:vAlign w:val="center"/>
          </w:tcPr>
          <w:p w:rsidR="00390503" w:rsidRPr="004D0637" w:rsidRDefault="00390503" w:rsidP="00607B64">
            <w:pPr>
              <w:jc w:val="center"/>
              <w:rPr>
                <w:noProof/>
                <w:sz w:val="18"/>
              </w:rPr>
            </w:pPr>
          </w:p>
        </w:tc>
        <w:tc>
          <w:tcPr>
            <w:tcW w:w="413" w:type="pct"/>
            <w:shd w:val="clear" w:color="auto" w:fill="auto"/>
            <w:vAlign w:val="center"/>
          </w:tcPr>
          <w:p w:rsidR="00390503" w:rsidRPr="004D0637" w:rsidRDefault="00390503" w:rsidP="00607B64">
            <w:pPr>
              <w:jc w:val="center"/>
              <w:rPr>
                <w:noProof/>
                <w:sz w:val="18"/>
              </w:rPr>
            </w:pPr>
          </w:p>
        </w:tc>
        <w:tc>
          <w:tcPr>
            <w:tcW w:w="431" w:type="pct"/>
            <w:shd w:val="clear" w:color="auto" w:fill="auto"/>
            <w:vAlign w:val="center"/>
          </w:tcPr>
          <w:p w:rsidR="00390503" w:rsidRPr="004D0637" w:rsidRDefault="00390503" w:rsidP="00607B64">
            <w:pPr>
              <w:jc w:val="center"/>
              <w:rPr>
                <w:noProof/>
                <w:sz w:val="18"/>
              </w:rPr>
            </w:pPr>
          </w:p>
        </w:tc>
      </w:tr>
      <w:tr w:rsidR="00390503" w:rsidRPr="004D0637" w:rsidTr="00390503">
        <w:trPr>
          <w:trHeight w:val="401"/>
        </w:trPr>
        <w:tc>
          <w:tcPr>
            <w:tcW w:w="275" w:type="pct"/>
            <w:shd w:val="clear" w:color="auto" w:fill="auto"/>
            <w:vAlign w:val="center"/>
          </w:tcPr>
          <w:p w:rsidR="00390503" w:rsidRPr="004D0637" w:rsidRDefault="00390503" w:rsidP="00607B64">
            <w:pPr>
              <w:jc w:val="center"/>
              <w:rPr>
                <w:noProof/>
                <w:sz w:val="18"/>
              </w:rPr>
            </w:pPr>
            <w:r w:rsidRPr="004D0637">
              <w:rPr>
                <w:noProof/>
                <w:sz w:val="18"/>
              </w:rPr>
              <w:t>2.</w:t>
            </w:r>
          </w:p>
        </w:tc>
        <w:tc>
          <w:tcPr>
            <w:tcW w:w="701" w:type="pct"/>
            <w:shd w:val="clear" w:color="auto" w:fill="auto"/>
            <w:vAlign w:val="center"/>
          </w:tcPr>
          <w:p w:rsidR="00390503" w:rsidRPr="004D0637" w:rsidRDefault="00390503" w:rsidP="00607B64">
            <w:pPr>
              <w:jc w:val="center"/>
              <w:rPr>
                <w:noProof/>
                <w:sz w:val="18"/>
              </w:rPr>
            </w:pPr>
          </w:p>
        </w:tc>
        <w:tc>
          <w:tcPr>
            <w:tcW w:w="384" w:type="pct"/>
            <w:shd w:val="clear" w:color="auto" w:fill="auto"/>
            <w:vAlign w:val="center"/>
          </w:tcPr>
          <w:p w:rsidR="00390503" w:rsidRPr="004D0637" w:rsidRDefault="00390503" w:rsidP="00607B64">
            <w:pPr>
              <w:jc w:val="center"/>
              <w:rPr>
                <w:noProof/>
                <w:sz w:val="18"/>
              </w:rPr>
            </w:pPr>
          </w:p>
        </w:tc>
        <w:tc>
          <w:tcPr>
            <w:tcW w:w="550" w:type="pct"/>
            <w:shd w:val="clear" w:color="auto" w:fill="auto"/>
            <w:vAlign w:val="center"/>
          </w:tcPr>
          <w:p w:rsidR="00390503" w:rsidRPr="004D0637" w:rsidRDefault="00390503" w:rsidP="00607B64">
            <w:pPr>
              <w:jc w:val="center"/>
              <w:rPr>
                <w:noProof/>
                <w:sz w:val="18"/>
              </w:rPr>
            </w:pPr>
          </w:p>
        </w:tc>
        <w:tc>
          <w:tcPr>
            <w:tcW w:w="229" w:type="pct"/>
            <w:shd w:val="clear" w:color="auto" w:fill="auto"/>
            <w:vAlign w:val="center"/>
          </w:tcPr>
          <w:p w:rsidR="00390503" w:rsidRPr="004D0637" w:rsidRDefault="00390503" w:rsidP="00607B64">
            <w:pPr>
              <w:jc w:val="center"/>
              <w:rPr>
                <w:noProof/>
                <w:sz w:val="18"/>
              </w:rPr>
            </w:pPr>
          </w:p>
        </w:tc>
        <w:tc>
          <w:tcPr>
            <w:tcW w:w="275" w:type="pct"/>
            <w:shd w:val="clear" w:color="auto" w:fill="auto"/>
            <w:vAlign w:val="center"/>
          </w:tcPr>
          <w:p w:rsidR="00390503" w:rsidRPr="004D0637" w:rsidRDefault="00390503" w:rsidP="00607B64">
            <w:pPr>
              <w:jc w:val="center"/>
              <w:rPr>
                <w:noProof/>
                <w:sz w:val="18"/>
              </w:rPr>
            </w:pPr>
          </w:p>
        </w:tc>
        <w:tc>
          <w:tcPr>
            <w:tcW w:w="916" w:type="pct"/>
            <w:shd w:val="clear" w:color="auto" w:fill="auto"/>
            <w:vAlign w:val="center"/>
          </w:tcPr>
          <w:p w:rsidR="00390503" w:rsidRPr="004D0637" w:rsidRDefault="00390503" w:rsidP="00607B64">
            <w:pPr>
              <w:jc w:val="center"/>
              <w:rPr>
                <w:noProof/>
                <w:sz w:val="18"/>
              </w:rPr>
            </w:pPr>
          </w:p>
        </w:tc>
        <w:tc>
          <w:tcPr>
            <w:tcW w:w="826" w:type="pct"/>
            <w:shd w:val="clear" w:color="auto" w:fill="auto"/>
            <w:vAlign w:val="center"/>
          </w:tcPr>
          <w:p w:rsidR="00390503" w:rsidRPr="004D0637" w:rsidRDefault="00390503" w:rsidP="00607B64">
            <w:pPr>
              <w:jc w:val="center"/>
              <w:rPr>
                <w:noProof/>
                <w:sz w:val="18"/>
              </w:rPr>
            </w:pPr>
          </w:p>
        </w:tc>
        <w:tc>
          <w:tcPr>
            <w:tcW w:w="413" w:type="pct"/>
            <w:shd w:val="clear" w:color="auto" w:fill="auto"/>
            <w:vAlign w:val="center"/>
          </w:tcPr>
          <w:p w:rsidR="00390503" w:rsidRPr="004D0637" w:rsidRDefault="00390503" w:rsidP="00607B64">
            <w:pPr>
              <w:jc w:val="center"/>
              <w:rPr>
                <w:noProof/>
                <w:sz w:val="18"/>
              </w:rPr>
            </w:pPr>
          </w:p>
        </w:tc>
        <w:tc>
          <w:tcPr>
            <w:tcW w:w="431" w:type="pct"/>
            <w:shd w:val="clear" w:color="auto" w:fill="auto"/>
            <w:vAlign w:val="center"/>
          </w:tcPr>
          <w:p w:rsidR="00390503" w:rsidRPr="004D0637" w:rsidRDefault="00390503" w:rsidP="00607B64">
            <w:pPr>
              <w:jc w:val="center"/>
              <w:rPr>
                <w:noProof/>
                <w:sz w:val="18"/>
              </w:rPr>
            </w:pPr>
          </w:p>
        </w:tc>
      </w:tr>
      <w:tr w:rsidR="00390503" w:rsidRPr="004D0637" w:rsidTr="00390503">
        <w:trPr>
          <w:trHeight w:val="421"/>
        </w:trPr>
        <w:tc>
          <w:tcPr>
            <w:tcW w:w="4569" w:type="pct"/>
            <w:gridSpan w:val="9"/>
            <w:shd w:val="clear" w:color="auto" w:fill="auto"/>
            <w:vAlign w:val="center"/>
          </w:tcPr>
          <w:p w:rsidR="00390503" w:rsidRPr="004D0637" w:rsidRDefault="00390503" w:rsidP="00607B64">
            <w:pPr>
              <w:jc w:val="right"/>
              <w:rPr>
                <w:noProof/>
                <w:sz w:val="18"/>
              </w:rPr>
            </w:pPr>
            <w:r w:rsidRPr="004D0637">
              <w:rPr>
                <w:noProof/>
                <w:sz w:val="18"/>
              </w:rPr>
              <w:t>Итого</w:t>
            </w:r>
          </w:p>
        </w:tc>
        <w:tc>
          <w:tcPr>
            <w:tcW w:w="431" w:type="pct"/>
            <w:shd w:val="clear" w:color="auto" w:fill="auto"/>
            <w:vAlign w:val="center"/>
          </w:tcPr>
          <w:p w:rsidR="00390503" w:rsidRPr="004D0637" w:rsidRDefault="00390503" w:rsidP="00607B64">
            <w:pPr>
              <w:jc w:val="center"/>
              <w:rPr>
                <w:noProof/>
                <w:sz w:val="18"/>
              </w:rPr>
            </w:pPr>
          </w:p>
        </w:tc>
      </w:tr>
    </w:tbl>
    <w:p w:rsidR="00390503" w:rsidRPr="004D0637" w:rsidRDefault="00390503" w:rsidP="00390503">
      <w:pPr>
        <w:rPr>
          <w:sz w:val="20"/>
          <w:szCs w:val="20"/>
        </w:rPr>
      </w:pPr>
    </w:p>
    <w:p w:rsidR="00390503" w:rsidRPr="004D0637" w:rsidRDefault="00390503" w:rsidP="00390503">
      <w:pPr>
        <w:ind w:firstLine="720"/>
      </w:pPr>
      <w:r w:rsidRPr="004D0637">
        <w:t xml:space="preserve">Итого __________ (_____________) рублей ___ коп., в том числе НДС ( __%) в сумме __________ (_______________) рублей ___ коп. </w:t>
      </w:r>
      <w:r w:rsidRPr="004D0637">
        <w:rPr>
          <w:i/>
        </w:rPr>
        <w:t>В случае, если без НДС, указать причину.</w:t>
      </w:r>
    </w:p>
    <w:p w:rsidR="00214536" w:rsidRPr="001D3C12" w:rsidRDefault="00214536" w:rsidP="00B60FAE">
      <w:pPr>
        <w:snapToGrid w:val="0"/>
        <w:rPr>
          <w:color w:val="000000"/>
        </w:rPr>
      </w:pPr>
    </w:p>
    <w:p w:rsidR="00A0391D" w:rsidRDefault="00A0391D" w:rsidP="00B60FAE">
      <w:pPr>
        <w:snapToGrid w:val="0"/>
        <w:jc w:val="center"/>
        <w:rPr>
          <w:b/>
          <w:color w:val="000000"/>
        </w:rPr>
      </w:pPr>
    </w:p>
    <w:p w:rsidR="00214536" w:rsidRPr="00A0391D" w:rsidRDefault="00214536" w:rsidP="00B60FAE">
      <w:pPr>
        <w:snapToGrid w:val="0"/>
        <w:jc w:val="center"/>
        <w:rPr>
          <w:b/>
          <w:color w:val="000000"/>
        </w:rPr>
      </w:pPr>
      <w:r w:rsidRPr="00A0391D">
        <w:rPr>
          <w:b/>
          <w:color w:val="000000"/>
        </w:rPr>
        <w:t>ПОДПИСИ СТОРОН</w:t>
      </w:r>
    </w:p>
    <w:p w:rsidR="00214536" w:rsidRPr="001D3C12" w:rsidRDefault="00214536" w:rsidP="00B60FAE">
      <w:pPr>
        <w:rPr>
          <w:b/>
        </w:rPr>
      </w:pPr>
    </w:p>
    <w:tbl>
      <w:tblPr>
        <w:tblW w:w="0" w:type="auto"/>
        <w:tblInd w:w="108" w:type="dxa"/>
        <w:tblLook w:val="01E0" w:firstRow="1" w:lastRow="1" w:firstColumn="1" w:lastColumn="1" w:noHBand="0" w:noVBand="0"/>
      </w:tblPr>
      <w:tblGrid>
        <w:gridCol w:w="5003"/>
        <w:gridCol w:w="364"/>
        <w:gridCol w:w="4486"/>
      </w:tblGrid>
      <w:tr w:rsidR="00A0391D" w:rsidRPr="00F70DB0" w:rsidTr="00824A5C">
        <w:trPr>
          <w:trHeight w:val="284"/>
        </w:trPr>
        <w:tc>
          <w:tcPr>
            <w:tcW w:w="5003" w:type="dxa"/>
          </w:tcPr>
          <w:p w:rsidR="00A0391D" w:rsidRPr="00F70DB0" w:rsidRDefault="00A0391D" w:rsidP="00824A5C">
            <w:pPr>
              <w:widowControl w:val="0"/>
              <w:rPr>
                <w:color w:val="000000"/>
              </w:rPr>
            </w:pPr>
            <w:r>
              <w:rPr>
                <w:color w:val="000000"/>
              </w:rPr>
              <w:t>Глава муниципального образования городской округ «Новая Земля»</w:t>
            </w:r>
          </w:p>
        </w:tc>
        <w:tc>
          <w:tcPr>
            <w:tcW w:w="364" w:type="dxa"/>
          </w:tcPr>
          <w:p w:rsidR="00A0391D" w:rsidRPr="00F70DB0" w:rsidRDefault="00A0391D" w:rsidP="00824A5C">
            <w:pPr>
              <w:widowControl w:val="0"/>
              <w:tabs>
                <w:tab w:val="left" w:pos="851"/>
              </w:tabs>
              <w:autoSpaceDE w:val="0"/>
              <w:autoSpaceDN w:val="0"/>
              <w:rPr>
                <w:b/>
                <w:bCs/>
                <w:color w:val="000000"/>
              </w:rPr>
            </w:pPr>
          </w:p>
        </w:tc>
        <w:tc>
          <w:tcPr>
            <w:tcW w:w="4486" w:type="dxa"/>
          </w:tcPr>
          <w:p w:rsidR="00A0391D" w:rsidRDefault="00A0391D" w:rsidP="00824A5C">
            <w:pPr>
              <w:widowControl w:val="0"/>
              <w:tabs>
                <w:tab w:val="left" w:pos="851"/>
              </w:tabs>
              <w:autoSpaceDE w:val="0"/>
              <w:autoSpaceDN w:val="0"/>
              <w:rPr>
                <w:color w:val="000000"/>
              </w:rPr>
            </w:pPr>
          </w:p>
          <w:p w:rsidR="00A0391D" w:rsidRPr="00F70DB0" w:rsidRDefault="00A0391D" w:rsidP="00824A5C">
            <w:pPr>
              <w:widowControl w:val="0"/>
              <w:tabs>
                <w:tab w:val="left" w:pos="851"/>
              </w:tabs>
              <w:autoSpaceDE w:val="0"/>
              <w:autoSpaceDN w:val="0"/>
              <w:rPr>
                <w:color w:val="000000"/>
              </w:rPr>
            </w:pPr>
          </w:p>
        </w:tc>
      </w:tr>
    </w:tbl>
    <w:p w:rsidR="00A0391D" w:rsidRDefault="00A0391D" w:rsidP="00A0391D">
      <w:pPr>
        <w:widowControl w:val="0"/>
        <w:rPr>
          <w:b/>
        </w:rPr>
      </w:pPr>
    </w:p>
    <w:p w:rsidR="00A0391D" w:rsidRDefault="00A0391D" w:rsidP="00A0391D">
      <w:pPr>
        <w:widowControl w:val="0"/>
        <w:rPr>
          <w:b/>
        </w:rPr>
      </w:pPr>
      <w:r>
        <w:rPr>
          <w:b/>
        </w:rPr>
        <w:t xml:space="preserve">_________________   </w:t>
      </w:r>
      <w:r w:rsidRPr="00A0391D">
        <w:t>Ж.К. Мусин</w:t>
      </w:r>
    </w:p>
    <w:p w:rsidR="00A0391D" w:rsidRDefault="00A0391D" w:rsidP="00A0391D">
      <w:pPr>
        <w:widowControl w:val="0"/>
        <w:rPr>
          <w:b/>
        </w:rPr>
      </w:pPr>
    </w:p>
    <w:p w:rsidR="00214536" w:rsidRDefault="00214536" w:rsidP="00F70DB0">
      <w:pPr>
        <w:widowControl w:val="0"/>
        <w:rPr>
          <w:b/>
        </w:rPr>
      </w:pPr>
    </w:p>
    <w:p w:rsidR="00214536" w:rsidRDefault="00214536" w:rsidP="00F70DB0">
      <w:pPr>
        <w:widowControl w:val="0"/>
        <w:rPr>
          <w:b/>
        </w:rPr>
      </w:pPr>
    </w:p>
    <w:p w:rsidR="00214536" w:rsidRDefault="00214536" w:rsidP="00B60FAE">
      <w:pPr>
        <w:rPr>
          <w:b/>
        </w:rPr>
      </w:pPr>
    </w:p>
    <w:p w:rsidR="00214536" w:rsidRPr="00F84929" w:rsidRDefault="00214536" w:rsidP="00B60FAE">
      <w:pPr>
        <w:rPr>
          <w:b/>
        </w:rPr>
      </w:pPr>
    </w:p>
    <w:sectPr w:rsidR="00214536" w:rsidRPr="00F84929" w:rsidSect="00A66307">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B59" w:rsidRDefault="00946B59">
      <w:r>
        <w:separator/>
      </w:r>
    </w:p>
  </w:endnote>
  <w:endnote w:type="continuationSeparator" w:id="0">
    <w:p w:rsidR="00946B59" w:rsidRDefault="00946B59">
      <w:r>
        <w:continuationSeparator/>
      </w:r>
    </w:p>
  </w:endnote>
  <w:endnote w:id="1">
    <w:p w:rsidR="00824A5C" w:rsidRDefault="00824A5C" w:rsidP="00B60FAE">
      <w:pPr>
        <w:widowControl w:val="0"/>
      </w:pPr>
    </w:p>
    <w:p w:rsidR="00824A5C" w:rsidRDefault="00824A5C" w:rsidP="001D3C12">
      <w:pPr>
        <w:widowControl w:val="0"/>
        <w:ind w:left="5812"/>
        <w:jc w:val="center"/>
      </w:pPr>
    </w:p>
    <w:p w:rsidR="00824A5C" w:rsidRDefault="00824A5C" w:rsidP="001D3C12">
      <w:pPr>
        <w:widowControl w:val="0"/>
        <w:ind w:left="5812"/>
        <w:jc w:val="center"/>
      </w:pPr>
    </w:p>
    <w:p w:rsidR="00824A5C" w:rsidRDefault="00824A5C" w:rsidP="001D3C12">
      <w:pPr>
        <w:widowControl w:val="0"/>
        <w:ind w:left="5812"/>
        <w:jc w:val="center"/>
      </w:pPr>
    </w:p>
    <w:p w:rsidR="00824A5C" w:rsidRDefault="00824A5C" w:rsidP="001D3C12">
      <w:pPr>
        <w:widowControl w:val="0"/>
        <w:ind w:left="5812"/>
        <w:jc w:val="center"/>
      </w:pPr>
    </w:p>
    <w:p w:rsidR="00824A5C" w:rsidRDefault="00824A5C" w:rsidP="001D3C12">
      <w:pPr>
        <w:widowControl w:val="0"/>
        <w:ind w:left="5812"/>
        <w:jc w:val="center"/>
      </w:pPr>
    </w:p>
    <w:p w:rsidR="00824A5C" w:rsidRDefault="00824A5C" w:rsidP="001D3C12">
      <w:pPr>
        <w:widowControl w:val="0"/>
        <w:ind w:left="5812"/>
        <w:jc w:val="center"/>
      </w:pPr>
    </w:p>
    <w:p w:rsidR="00824A5C" w:rsidRDefault="00824A5C" w:rsidP="001D3C12">
      <w:pPr>
        <w:widowControl w:val="0"/>
        <w:ind w:left="5812"/>
        <w:jc w:val="center"/>
      </w:pPr>
    </w:p>
    <w:p w:rsidR="00824A5C" w:rsidRDefault="00824A5C" w:rsidP="001D3C12">
      <w:pPr>
        <w:widowControl w:val="0"/>
        <w:ind w:left="5812"/>
        <w:jc w:val="center"/>
      </w:pPr>
    </w:p>
    <w:p w:rsidR="00824A5C" w:rsidRDefault="00824A5C" w:rsidP="008170E3">
      <w:pPr>
        <w:spacing w:after="200" w:line="276"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B59" w:rsidRDefault="00946B59">
      <w:r>
        <w:separator/>
      </w:r>
    </w:p>
  </w:footnote>
  <w:footnote w:type="continuationSeparator" w:id="0">
    <w:p w:rsidR="00946B59" w:rsidRDefault="00946B59">
      <w:r>
        <w:continuationSeparator/>
      </w:r>
    </w:p>
  </w:footnote>
  <w:footnote w:id="1">
    <w:p w:rsidR="00824A5C" w:rsidRDefault="00824A5C" w:rsidP="00456714">
      <w:pPr>
        <w:pStyle w:val="af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5C" w:rsidRDefault="00824A5C" w:rsidP="00D00B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24A5C" w:rsidRDefault="00824A5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5C" w:rsidRDefault="00824A5C" w:rsidP="007523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32634">
      <w:rPr>
        <w:rStyle w:val="a7"/>
        <w:noProof/>
      </w:rPr>
      <w:t>2</w:t>
    </w:r>
    <w:r>
      <w:rPr>
        <w:rStyle w:val="a7"/>
      </w:rPr>
      <w:fldChar w:fldCharType="end"/>
    </w:r>
  </w:p>
  <w:p w:rsidR="00824A5C" w:rsidRDefault="00824A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AAC"/>
    <w:multiLevelType w:val="hybridMultilevel"/>
    <w:tmpl w:val="99946ABE"/>
    <w:lvl w:ilvl="0" w:tplc="45B0F4D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E672D02"/>
    <w:multiLevelType w:val="multilevel"/>
    <w:tmpl w:val="806405F2"/>
    <w:lvl w:ilvl="0">
      <w:start w:val="1"/>
      <w:numFmt w:val="decimal"/>
      <w:lvlText w:val="%1."/>
      <w:lvlJc w:val="left"/>
      <w:pPr>
        <w:ind w:left="2138" w:hanging="360"/>
      </w:pPr>
      <w:rPr>
        <w:rFonts w:hint="default"/>
      </w:rPr>
    </w:lvl>
    <w:lvl w:ilvl="1">
      <w:start w:val="1"/>
      <w:numFmt w:val="decimal"/>
      <w:isLgl/>
      <w:lvlText w:val="%1.%2."/>
      <w:lvlJc w:val="left"/>
      <w:pPr>
        <w:ind w:left="2498" w:hanging="720"/>
      </w:pPr>
      <w:rPr>
        <w:rFonts w:hint="default"/>
        <w:w w:val="100"/>
      </w:rPr>
    </w:lvl>
    <w:lvl w:ilvl="2">
      <w:start w:val="1"/>
      <w:numFmt w:val="decimal"/>
      <w:isLgl/>
      <w:lvlText w:val="%1.%2.%3."/>
      <w:lvlJc w:val="left"/>
      <w:pPr>
        <w:ind w:left="2498" w:hanging="720"/>
      </w:pPr>
      <w:rPr>
        <w:rFonts w:hint="default"/>
        <w:w w:val="100"/>
      </w:rPr>
    </w:lvl>
    <w:lvl w:ilvl="3">
      <w:start w:val="1"/>
      <w:numFmt w:val="decimal"/>
      <w:isLgl/>
      <w:lvlText w:val="%1.%2.%3.%4."/>
      <w:lvlJc w:val="left"/>
      <w:pPr>
        <w:ind w:left="2858" w:hanging="1080"/>
      </w:pPr>
      <w:rPr>
        <w:rFonts w:hint="default"/>
        <w:w w:val="100"/>
      </w:rPr>
    </w:lvl>
    <w:lvl w:ilvl="4">
      <w:start w:val="1"/>
      <w:numFmt w:val="decimal"/>
      <w:isLgl/>
      <w:lvlText w:val="%1.%2.%3.%4.%5."/>
      <w:lvlJc w:val="left"/>
      <w:pPr>
        <w:ind w:left="2858" w:hanging="1080"/>
      </w:pPr>
      <w:rPr>
        <w:rFonts w:hint="default"/>
        <w:w w:val="100"/>
      </w:rPr>
    </w:lvl>
    <w:lvl w:ilvl="5">
      <w:start w:val="1"/>
      <w:numFmt w:val="decimal"/>
      <w:isLgl/>
      <w:lvlText w:val="%1.%2.%3.%4.%5.%6."/>
      <w:lvlJc w:val="left"/>
      <w:pPr>
        <w:ind w:left="3218" w:hanging="1440"/>
      </w:pPr>
      <w:rPr>
        <w:rFonts w:hint="default"/>
        <w:w w:val="100"/>
      </w:rPr>
    </w:lvl>
    <w:lvl w:ilvl="6">
      <w:start w:val="1"/>
      <w:numFmt w:val="decimal"/>
      <w:isLgl/>
      <w:lvlText w:val="%1.%2.%3.%4.%5.%6.%7."/>
      <w:lvlJc w:val="left"/>
      <w:pPr>
        <w:ind w:left="3218" w:hanging="1440"/>
      </w:pPr>
      <w:rPr>
        <w:rFonts w:hint="default"/>
        <w:w w:val="100"/>
      </w:rPr>
    </w:lvl>
    <w:lvl w:ilvl="7">
      <w:start w:val="1"/>
      <w:numFmt w:val="decimal"/>
      <w:isLgl/>
      <w:lvlText w:val="%1.%2.%3.%4.%5.%6.%7.%8."/>
      <w:lvlJc w:val="left"/>
      <w:pPr>
        <w:ind w:left="3578" w:hanging="1800"/>
      </w:pPr>
      <w:rPr>
        <w:rFonts w:hint="default"/>
        <w:w w:val="100"/>
      </w:rPr>
    </w:lvl>
    <w:lvl w:ilvl="8">
      <w:start w:val="1"/>
      <w:numFmt w:val="decimal"/>
      <w:isLgl/>
      <w:lvlText w:val="%1.%2.%3.%4.%5.%6.%7.%8.%9."/>
      <w:lvlJc w:val="left"/>
      <w:pPr>
        <w:ind w:left="3578" w:hanging="1800"/>
      </w:pPr>
      <w:rPr>
        <w:rFonts w:hint="default"/>
        <w:w w:val="100"/>
      </w:rPr>
    </w:lvl>
  </w:abstractNum>
  <w:abstractNum w:abstractNumId="2">
    <w:nsid w:val="0EE507BE"/>
    <w:multiLevelType w:val="hybridMultilevel"/>
    <w:tmpl w:val="B872A5CA"/>
    <w:lvl w:ilvl="0" w:tplc="E8EE975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E463F3"/>
    <w:multiLevelType w:val="hybridMultilevel"/>
    <w:tmpl w:val="4B5801FC"/>
    <w:lvl w:ilvl="0" w:tplc="E280E1C2">
      <w:start w:val="2"/>
      <w:numFmt w:val="decimal"/>
      <w:lvlText w:val="%1)"/>
      <w:lvlJc w:val="left"/>
      <w:pPr>
        <w:ind w:left="1070" w:hanging="360"/>
      </w:pPr>
      <w:rPr>
        <w:rFonts w:cs="Times New Roman" w:hint="default"/>
      </w:rPr>
    </w:lvl>
    <w:lvl w:ilvl="1" w:tplc="04190019" w:tentative="1">
      <w:start w:val="1"/>
      <w:numFmt w:val="lowerLetter"/>
      <w:lvlText w:val="%2."/>
      <w:lvlJc w:val="left"/>
      <w:pPr>
        <w:ind w:left="3916" w:hanging="360"/>
      </w:pPr>
      <w:rPr>
        <w:rFonts w:cs="Times New Roman"/>
      </w:rPr>
    </w:lvl>
    <w:lvl w:ilvl="2" w:tplc="0419001B" w:tentative="1">
      <w:start w:val="1"/>
      <w:numFmt w:val="lowerRoman"/>
      <w:lvlText w:val="%3."/>
      <w:lvlJc w:val="right"/>
      <w:pPr>
        <w:ind w:left="4636" w:hanging="180"/>
      </w:pPr>
      <w:rPr>
        <w:rFonts w:cs="Times New Roman"/>
      </w:rPr>
    </w:lvl>
    <w:lvl w:ilvl="3" w:tplc="0419000F" w:tentative="1">
      <w:start w:val="1"/>
      <w:numFmt w:val="decimal"/>
      <w:lvlText w:val="%4."/>
      <w:lvlJc w:val="left"/>
      <w:pPr>
        <w:ind w:left="5356" w:hanging="360"/>
      </w:pPr>
      <w:rPr>
        <w:rFonts w:cs="Times New Roman"/>
      </w:rPr>
    </w:lvl>
    <w:lvl w:ilvl="4" w:tplc="04190019" w:tentative="1">
      <w:start w:val="1"/>
      <w:numFmt w:val="lowerLetter"/>
      <w:lvlText w:val="%5."/>
      <w:lvlJc w:val="left"/>
      <w:pPr>
        <w:ind w:left="6076" w:hanging="360"/>
      </w:pPr>
      <w:rPr>
        <w:rFonts w:cs="Times New Roman"/>
      </w:rPr>
    </w:lvl>
    <w:lvl w:ilvl="5" w:tplc="0419001B" w:tentative="1">
      <w:start w:val="1"/>
      <w:numFmt w:val="lowerRoman"/>
      <w:lvlText w:val="%6."/>
      <w:lvlJc w:val="right"/>
      <w:pPr>
        <w:ind w:left="6796" w:hanging="180"/>
      </w:pPr>
      <w:rPr>
        <w:rFonts w:cs="Times New Roman"/>
      </w:rPr>
    </w:lvl>
    <w:lvl w:ilvl="6" w:tplc="0419000F" w:tentative="1">
      <w:start w:val="1"/>
      <w:numFmt w:val="decimal"/>
      <w:lvlText w:val="%7."/>
      <w:lvlJc w:val="left"/>
      <w:pPr>
        <w:ind w:left="7516" w:hanging="360"/>
      </w:pPr>
      <w:rPr>
        <w:rFonts w:cs="Times New Roman"/>
      </w:rPr>
    </w:lvl>
    <w:lvl w:ilvl="7" w:tplc="04190019" w:tentative="1">
      <w:start w:val="1"/>
      <w:numFmt w:val="lowerLetter"/>
      <w:lvlText w:val="%8."/>
      <w:lvlJc w:val="left"/>
      <w:pPr>
        <w:ind w:left="8236" w:hanging="360"/>
      </w:pPr>
      <w:rPr>
        <w:rFonts w:cs="Times New Roman"/>
      </w:rPr>
    </w:lvl>
    <w:lvl w:ilvl="8" w:tplc="0419001B" w:tentative="1">
      <w:start w:val="1"/>
      <w:numFmt w:val="lowerRoman"/>
      <w:lvlText w:val="%9."/>
      <w:lvlJc w:val="right"/>
      <w:pPr>
        <w:ind w:left="8956" w:hanging="180"/>
      </w:pPr>
      <w:rPr>
        <w:rFonts w:cs="Times New Roman"/>
      </w:rPr>
    </w:lvl>
  </w:abstractNum>
  <w:abstractNum w:abstractNumId="4">
    <w:nsid w:val="13B00C50"/>
    <w:multiLevelType w:val="hybridMultilevel"/>
    <w:tmpl w:val="1BCA5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D67283"/>
    <w:multiLevelType w:val="hybridMultilevel"/>
    <w:tmpl w:val="5C849B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8C03208"/>
    <w:multiLevelType w:val="multilevel"/>
    <w:tmpl w:val="E9085D8A"/>
    <w:lvl w:ilvl="0">
      <w:start w:val="10"/>
      <w:numFmt w:val="decimal"/>
      <w:lvlText w:val="%1."/>
      <w:lvlJc w:val="left"/>
      <w:pPr>
        <w:ind w:left="4733" w:hanging="480"/>
      </w:pPr>
      <w:rPr>
        <w:rFonts w:hint="default"/>
        <w:b/>
      </w:rPr>
    </w:lvl>
    <w:lvl w:ilvl="1">
      <w:start w:val="1"/>
      <w:numFmt w:val="decimal"/>
      <w:lvlText w:val="%1.%2."/>
      <w:lvlJc w:val="left"/>
      <w:pPr>
        <w:ind w:left="5087" w:hanging="480"/>
      </w:pPr>
      <w:rPr>
        <w:rFonts w:hint="default"/>
      </w:rPr>
    </w:lvl>
    <w:lvl w:ilvl="2">
      <w:start w:val="1"/>
      <w:numFmt w:val="decimal"/>
      <w:lvlText w:val="%1.%2.%3."/>
      <w:lvlJc w:val="left"/>
      <w:pPr>
        <w:ind w:left="5681" w:hanging="720"/>
      </w:pPr>
      <w:rPr>
        <w:rFonts w:hint="default"/>
      </w:rPr>
    </w:lvl>
    <w:lvl w:ilvl="3">
      <w:start w:val="1"/>
      <w:numFmt w:val="decimal"/>
      <w:lvlText w:val="%1.%2.%3.%4."/>
      <w:lvlJc w:val="left"/>
      <w:pPr>
        <w:ind w:left="6035" w:hanging="720"/>
      </w:pPr>
      <w:rPr>
        <w:rFonts w:hint="default"/>
      </w:rPr>
    </w:lvl>
    <w:lvl w:ilvl="4">
      <w:start w:val="1"/>
      <w:numFmt w:val="decimal"/>
      <w:lvlText w:val="%1.%2.%3.%4.%5."/>
      <w:lvlJc w:val="left"/>
      <w:pPr>
        <w:ind w:left="6749" w:hanging="1080"/>
      </w:pPr>
      <w:rPr>
        <w:rFonts w:hint="default"/>
      </w:rPr>
    </w:lvl>
    <w:lvl w:ilvl="5">
      <w:start w:val="1"/>
      <w:numFmt w:val="decimal"/>
      <w:lvlText w:val="%1.%2.%3.%4.%5.%6."/>
      <w:lvlJc w:val="left"/>
      <w:pPr>
        <w:ind w:left="7103" w:hanging="1080"/>
      </w:pPr>
      <w:rPr>
        <w:rFonts w:hint="default"/>
      </w:rPr>
    </w:lvl>
    <w:lvl w:ilvl="6">
      <w:start w:val="1"/>
      <w:numFmt w:val="decimal"/>
      <w:lvlText w:val="%1.%2.%3.%4.%5.%6.%7."/>
      <w:lvlJc w:val="left"/>
      <w:pPr>
        <w:ind w:left="7817" w:hanging="1440"/>
      </w:pPr>
      <w:rPr>
        <w:rFonts w:hint="default"/>
      </w:rPr>
    </w:lvl>
    <w:lvl w:ilvl="7">
      <w:start w:val="1"/>
      <w:numFmt w:val="decimal"/>
      <w:lvlText w:val="%1.%2.%3.%4.%5.%6.%7.%8."/>
      <w:lvlJc w:val="left"/>
      <w:pPr>
        <w:ind w:left="8171" w:hanging="1440"/>
      </w:pPr>
      <w:rPr>
        <w:rFonts w:hint="default"/>
      </w:rPr>
    </w:lvl>
    <w:lvl w:ilvl="8">
      <w:start w:val="1"/>
      <w:numFmt w:val="decimal"/>
      <w:lvlText w:val="%1.%2.%3.%4.%5.%6.%7.%8.%9."/>
      <w:lvlJc w:val="left"/>
      <w:pPr>
        <w:ind w:left="8885" w:hanging="1800"/>
      </w:pPr>
      <w:rPr>
        <w:rFonts w:hint="default"/>
      </w:rPr>
    </w:lvl>
  </w:abstractNum>
  <w:abstractNum w:abstractNumId="7">
    <w:nsid w:val="19602317"/>
    <w:multiLevelType w:val="hybridMultilevel"/>
    <w:tmpl w:val="F4481EE8"/>
    <w:lvl w:ilvl="0" w:tplc="3C4449E2">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C940177"/>
    <w:multiLevelType w:val="hybridMultilevel"/>
    <w:tmpl w:val="BC58181A"/>
    <w:lvl w:ilvl="0" w:tplc="E280E1C2">
      <w:start w:val="2"/>
      <w:numFmt w:val="decimal"/>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E167BF8"/>
    <w:multiLevelType w:val="multilevel"/>
    <w:tmpl w:val="7DE2C938"/>
    <w:lvl w:ilvl="0">
      <w:start w:val="9"/>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20BE43BC"/>
    <w:multiLevelType w:val="hybridMultilevel"/>
    <w:tmpl w:val="1F683194"/>
    <w:lvl w:ilvl="0" w:tplc="E280E1C2">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221B1788"/>
    <w:multiLevelType w:val="hybridMultilevel"/>
    <w:tmpl w:val="E34C6AC0"/>
    <w:lvl w:ilvl="0" w:tplc="D812D26A">
      <w:start w:val="2"/>
      <w:numFmt w:val="decimal"/>
      <w:lvlText w:val="%1)"/>
      <w:lvlJc w:val="left"/>
      <w:pPr>
        <w:ind w:left="1635" w:hanging="360"/>
      </w:pPr>
      <w:rPr>
        <w:rFonts w:cs="Times New Roman" w:hint="default"/>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12">
    <w:nsid w:val="22472579"/>
    <w:multiLevelType w:val="hybridMultilevel"/>
    <w:tmpl w:val="385A47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39662EC"/>
    <w:multiLevelType w:val="multilevel"/>
    <w:tmpl w:val="A5426266"/>
    <w:lvl w:ilvl="0">
      <w:start w:val="13"/>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24FA430F"/>
    <w:multiLevelType w:val="hybridMultilevel"/>
    <w:tmpl w:val="C6ECFE40"/>
    <w:lvl w:ilvl="0" w:tplc="7BF24FA4">
      <w:start w:val="2014"/>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914600"/>
    <w:multiLevelType w:val="hybridMultilevel"/>
    <w:tmpl w:val="EF146D72"/>
    <w:lvl w:ilvl="0" w:tplc="E280E1C2">
      <w:start w:val="1"/>
      <w:numFmt w:val="decimal"/>
      <w:lvlText w:val="%1)"/>
      <w:lvlJc w:val="left"/>
      <w:pPr>
        <w:ind w:left="1070" w:hanging="360"/>
      </w:pPr>
      <w:rPr>
        <w:rFonts w:cs="Times New Roman" w:hint="default"/>
      </w:rPr>
    </w:lvl>
    <w:lvl w:ilvl="1" w:tplc="04190019" w:tentative="1">
      <w:start w:val="1"/>
      <w:numFmt w:val="lowerLetter"/>
      <w:lvlText w:val="%2."/>
      <w:lvlJc w:val="left"/>
      <w:pPr>
        <w:ind w:left="3916" w:hanging="360"/>
      </w:pPr>
      <w:rPr>
        <w:rFonts w:cs="Times New Roman"/>
      </w:rPr>
    </w:lvl>
    <w:lvl w:ilvl="2" w:tplc="0419001B" w:tentative="1">
      <w:start w:val="1"/>
      <w:numFmt w:val="lowerRoman"/>
      <w:lvlText w:val="%3."/>
      <w:lvlJc w:val="right"/>
      <w:pPr>
        <w:ind w:left="4636" w:hanging="180"/>
      </w:pPr>
      <w:rPr>
        <w:rFonts w:cs="Times New Roman"/>
      </w:rPr>
    </w:lvl>
    <w:lvl w:ilvl="3" w:tplc="0419000F" w:tentative="1">
      <w:start w:val="1"/>
      <w:numFmt w:val="decimal"/>
      <w:lvlText w:val="%4."/>
      <w:lvlJc w:val="left"/>
      <w:pPr>
        <w:ind w:left="5356" w:hanging="360"/>
      </w:pPr>
      <w:rPr>
        <w:rFonts w:cs="Times New Roman"/>
      </w:rPr>
    </w:lvl>
    <w:lvl w:ilvl="4" w:tplc="04190019" w:tentative="1">
      <w:start w:val="1"/>
      <w:numFmt w:val="lowerLetter"/>
      <w:lvlText w:val="%5."/>
      <w:lvlJc w:val="left"/>
      <w:pPr>
        <w:ind w:left="6076" w:hanging="360"/>
      </w:pPr>
      <w:rPr>
        <w:rFonts w:cs="Times New Roman"/>
      </w:rPr>
    </w:lvl>
    <w:lvl w:ilvl="5" w:tplc="0419001B" w:tentative="1">
      <w:start w:val="1"/>
      <w:numFmt w:val="lowerRoman"/>
      <w:lvlText w:val="%6."/>
      <w:lvlJc w:val="right"/>
      <w:pPr>
        <w:ind w:left="6796" w:hanging="180"/>
      </w:pPr>
      <w:rPr>
        <w:rFonts w:cs="Times New Roman"/>
      </w:rPr>
    </w:lvl>
    <w:lvl w:ilvl="6" w:tplc="0419000F" w:tentative="1">
      <w:start w:val="1"/>
      <w:numFmt w:val="decimal"/>
      <w:lvlText w:val="%7."/>
      <w:lvlJc w:val="left"/>
      <w:pPr>
        <w:ind w:left="7516" w:hanging="360"/>
      </w:pPr>
      <w:rPr>
        <w:rFonts w:cs="Times New Roman"/>
      </w:rPr>
    </w:lvl>
    <w:lvl w:ilvl="7" w:tplc="04190019" w:tentative="1">
      <w:start w:val="1"/>
      <w:numFmt w:val="lowerLetter"/>
      <w:lvlText w:val="%8."/>
      <w:lvlJc w:val="left"/>
      <w:pPr>
        <w:ind w:left="8236" w:hanging="360"/>
      </w:pPr>
      <w:rPr>
        <w:rFonts w:cs="Times New Roman"/>
      </w:rPr>
    </w:lvl>
    <w:lvl w:ilvl="8" w:tplc="0419001B" w:tentative="1">
      <w:start w:val="1"/>
      <w:numFmt w:val="lowerRoman"/>
      <w:lvlText w:val="%9."/>
      <w:lvlJc w:val="right"/>
      <w:pPr>
        <w:ind w:left="8956" w:hanging="180"/>
      </w:pPr>
      <w:rPr>
        <w:rFonts w:cs="Times New Roman"/>
      </w:rPr>
    </w:lvl>
  </w:abstractNum>
  <w:abstractNum w:abstractNumId="16">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4054DB"/>
    <w:multiLevelType w:val="hybridMultilevel"/>
    <w:tmpl w:val="3B885C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5A6C2A"/>
    <w:multiLevelType w:val="hybridMultilevel"/>
    <w:tmpl w:val="A39C423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3504320"/>
    <w:multiLevelType w:val="hybridMultilevel"/>
    <w:tmpl w:val="1BCA5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40C60D8"/>
    <w:multiLevelType w:val="hybridMultilevel"/>
    <w:tmpl w:val="14E278D4"/>
    <w:lvl w:ilvl="0" w:tplc="A9C8F18C">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34EE5CA4"/>
    <w:multiLevelType w:val="hybridMultilevel"/>
    <w:tmpl w:val="2722A3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9702EDD"/>
    <w:multiLevelType w:val="hybridMultilevel"/>
    <w:tmpl w:val="00A65E3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C641586"/>
    <w:multiLevelType w:val="hybridMultilevel"/>
    <w:tmpl w:val="49B2B9E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F350A55"/>
    <w:multiLevelType w:val="multilevel"/>
    <w:tmpl w:val="1680A95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00D6C36"/>
    <w:multiLevelType w:val="multilevel"/>
    <w:tmpl w:val="4244B804"/>
    <w:lvl w:ilvl="0">
      <w:start w:val="1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40827CF1"/>
    <w:multiLevelType w:val="multilevel"/>
    <w:tmpl w:val="1C6497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94643D9"/>
    <w:multiLevelType w:val="hybridMultilevel"/>
    <w:tmpl w:val="C93EE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FD31B68"/>
    <w:multiLevelType w:val="hybridMultilevel"/>
    <w:tmpl w:val="1BCA5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1B850F5"/>
    <w:multiLevelType w:val="multilevel"/>
    <w:tmpl w:val="7E8AD834"/>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215369E"/>
    <w:multiLevelType w:val="hybridMultilevel"/>
    <w:tmpl w:val="F9A26ECE"/>
    <w:lvl w:ilvl="0" w:tplc="0419000F">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B410AE2"/>
    <w:multiLevelType w:val="hybridMultilevel"/>
    <w:tmpl w:val="6AD86B8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5E6F1148"/>
    <w:multiLevelType w:val="hybridMultilevel"/>
    <w:tmpl w:val="240EA5BA"/>
    <w:lvl w:ilvl="0" w:tplc="A9C8F18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F13213B"/>
    <w:multiLevelType w:val="hybridMultilevel"/>
    <w:tmpl w:val="0F464DD6"/>
    <w:lvl w:ilvl="0" w:tplc="04190011">
      <w:start w:val="1"/>
      <w:numFmt w:val="decimal"/>
      <w:lvlText w:val="%1)"/>
      <w:lvlJc w:val="left"/>
      <w:pPr>
        <w:ind w:left="319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15F5599"/>
    <w:multiLevelType w:val="hybridMultilevel"/>
    <w:tmpl w:val="1BCA5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1BF2ABE"/>
    <w:multiLevelType w:val="hybridMultilevel"/>
    <w:tmpl w:val="E34A090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4E73D8"/>
    <w:multiLevelType w:val="multilevel"/>
    <w:tmpl w:val="CE4E0F02"/>
    <w:lvl w:ilvl="0">
      <w:start w:val="1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663B34C0"/>
    <w:multiLevelType w:val="multilevel"/>
    <w:tmpl w:val="EEF6FDB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6AC25FA5"/>
    <w:multiLevelType w:val="hybridMultilevel"/>
    <w:tmpl w:val="5074E64A"/>
    <w:lvl w:ilvl="0" w:tplc="A574F7AC">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F5157F1"/>
    <w:multiLevelType w:val="hybridMultilevel"/>
    <w:tmpl w:val="E0B417B0"/>
    <w:lvl w:ilvl="0" w:tplc="B44439D4">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7139726A"/>
    <w:multiLevelType w:val="multilevel"/>
    <w:tmpl w:val="F916769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B1B1145"/>
    <w:multiLevelType w:val="hybridMultilevel"/>
    <w:tmpl w:val="5A3056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E363654"/>
    <w:multiLevelType w:val="hybridMultilevel"/>
    <w:tmpl w:val="4D36835A"/>
    <w:lvl w:ilvl="0" w:tplc="35382956">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28"/>
  </w:num>
  <w:num w:numId="2">
    <w:abstractNumId w:val="4"/>
  </w:num>
  <w:num w:numId="3">
    <w:abstractNumId w:val="32"/>
  </w:num>
  <w:num w:numId="4">
    <w:abstractNumId w:val="31"/>
  </w:num>
  <w:num w:numId="5">
    <w:abstractNumId w:val="34"/>
  </w:num>
  <w:num w:numId="6">
    <w:abstractNumId w:val="36"/>
  </w:num>
  <w:num w:numId="7">
    <w:abstractNumId w:val="23"/>
  </w:num>
  <w:num w:numId="8">
    <w:abstractNumId w:val="19"/>
  </w:num>
  <w:num w:numId="9">
    <w:abstractNumId w:val="0"/>
  </w:num>
  <w:num w:numId="10">
    <w:abstractNumId w:val="29"/>
  </w:num>
  <w:num w:numId="11">
    <w:abstractNumId w:val="20"/>
  </w:num>
  <w:num w:numId="12">
    <w:abstractNumId w:val="35"/>
  </w:num>
  <w:num w:numId="13">
    <w:abstractNumId w:val="7"/>
  </w:num>
  <w:num w:numId="14">
    <w:abstractNumId w:val="41"/>
  </w:num>
  <w:num w:numId="15">
    <w:abstractNumId w:val="11"/>
  </w:num>
  <w:num w:numId="16">
    <w:abstractNumId w:val="3"/>
  </w:num>
  <w:num w:numId="17">
    <w:abstractNumId w:val="15"/>
  </w:num>
  <w:num w:numId="18">
    <w:abstractNumId w:val="10"/>
  </w:num>
  <w:num w:numId="19">
    <w:abstractNumId w:val="8"/>
  </w:num>
  <w:num w:numId="20">
    <w:abstractNumId w:val="44"/>
  </w:num>
  <w:num w:numId="21">
    <w:abstractNumId w:val="40"/>
  </w:num>
  <w:num w:numId="22">
    <w:abstractNumId w:val="2"/>
  </w:num>
  <w:num w:numId="23">
    <w:abstractNumId w:val="24"/>
  </w:num>
  <w:num w:numId="24">
    <w:abstractNumId w:val="14"/>
  </w:num>
  <w:num w:numId="25">
    <w:abstractNumId w:val="33"/>
  </w:num>
  <w:num w:numId="26">
    <w:abstractNumId w:val="21"/>
  </w:num>
  <w:num w:numId="27">
    <w:abstractNumId w:val="37"/>
  </w:num>
  <w:num w:numId="28">
    <w:abstractNumId w:val="18"/>
  </w:num>
  <w:num w:numId="29">
    <w:abstractNumId w:val="1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
  </w:num>
  <w:num w:numId="36">
    <w:abstractNumId w:val="38"/>
  </w:num>
  <w:num w:numId="37">
    <w:abstractNumId w:val="6"/>
  </w:num>
  <w:num w:numId="38">
    <w:abstractNumId w:val="26"/>
  </w:num>
  <w:num w:numId="39">
    <w:abstractNumId w:val="13"/>
  </w:num>
  <w:num w:numId="40">
    <w:abstractNumId w:val="25"/>
  </w:num>
  <w:num w:numId="41">
    <w:abstractNumId w:val="42"/>
  </w:num>
  <w:num w:numId="42">
    <w:abstractNumId w:val="39"/>
  </w:num>
  <w:num w:numId="43">
    <w:abstractNumId w:val="27"/>
  </w:num>
  <w:num w:numId="44">
    <w:abstractNumId w:val="9"/>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1703"/>
    <w:rsid w:val="00002E1C"/>
    <w:rsid w:val="00002EF8"/>
    <w:rsid w:val="00003E20"/>
    <w:rsid w:val="000048DD"/>
    <w:rsid w:val="00004A67"/>
    <w:rsid w:val="0000565F"/>
    <w:rsid w:val="000062D2"/>
    <w:rsid w:val="00006C74"/>
    <w:rsid w:val="00007416"/>
    <w:rsid w:val="00007CF5"/>
    <w:rsid w:val="00007E91"/>
    <w:rsid w:val="00011214"/>
    <w:rsid w:val="0001218C"/>
    <w:rsid w:val="0001392C"/>
    <w:rsid w:val="00014A58"/>
    <w:rsid w:val="00014BB9"/>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74"/>
    <w:rsid w:val="00032BA1"/>
    <w:rsid w:val="00032C05"/>
    <w:rsid w:val="000334D5"/>
    <w:rsid w:val="0003464D"/>
    <w:rsid w:val="000349D2"/>
    <w:rsid w:val="00036D2E"/>
    <w:rsid w:val="00040039"/>
    <w:rsid w:val="0004064D"/>
    <w:rsid w:val="00041715"/>
    <w:rsid w:val="00041894"/>
    <w:rsid w:val="00043BE8"/>
    <w:rsid w:val="00045C31"/>
    <w:rsid w:val="0004730A"/>
    <w:rsid w:val="000473F3"/>
    <w:rsid w:val="0005314A"/>
    <w:rsid w:val="00057CEF"/>
    <w:rsid w:val="00060C36"/>
    <w:rsid w:val="00061B22"/>
    <w:rsid w:val="00061BBD"/>
    <w:rsid w:val="000643A3"/>
    <w:rsid w:val="00064C4D"/>
    <w:rsid w:val="00065037"/>
    <w:rsid w:val="000650E9"/>
    <w:rsid w:val="00065504"/>
    <w:rsid w:val="00066227"/>
    <w:rsid w:val="000664EF"/>
    <w:rsid w:val="00066E99"/>
    <w:rsid w:val="00067AEA"/>
    <w:rsid w:val="00070048"/>
    <w:rsid w:val="00070A96"/>
    <w:rsid w:val="00073F9D"/>
    <w:rsid w:val="00074034"/>
    <w:rsid w:val="0007481E"/>
    <w:rsid w:val="000777BA"/>
    <w:rsid w:val="00077FC8"/>
    <w:rsid w:val="000807E9"/>
    <w:rsid w:val="00080E19"/>
    <w:rsid w:val="000820E6"/>
    <w:rsid w:val="000834BC"/>
    <w:rsid w:val="00083827"/>
    <w:rsid w:val="0008472C"/>
    <w:rsid w:val="0009138D"/>
    <w:rsid w:val="00091945"/>
    <w:rsid w:val="00096434"/>
    <w:rsid w:val="00096DF9"/>
    <w:rsid w:val="000A0BC2"/>
    <w:rsid w:val="000A1E81"/>
    <w:rsid w:val="000A2B49"/>
    <w:rsid w:val="000A2CC4"/>
    <w:rsid w:val="000A311B"/>
    <w:rsid w:val="000A440D"/>
    <w:rsid w:val="000A5A69"/>
    <w:rsid w:val="000A761A"/>
    <w:rsid w:val="000B1A5C"/>
    <w:rsid w:val="000B2432"/>
    <w:rsid w:val="000B503C"/>
    <w:rsid w:val="000B7647"/>
    <w:rsid w:val="000B7F09"/>
    <w:rsid w:val="000C0A8D"/>
    <w:rsid w:val="000C1CE1"/>
    <w:rsid w:val="000C25D7"/>
    <w:rsid w:val="000C2EE8"/>
    <w:rsid w:val="000C5385"/>
    <w:rsid w:val="000C59E7"/>
    <w:rsid w:val="000C7200"/>
    <w:rsid w:val="000D0D29"/>
    <w:rsid w:val="000D1931"/>
    <w:rsid w:val="000D1BE0"/>
    <w:rsid w:val="000D1EB2"/>
    <w:rsid w:val="000D2AF3"/>
    <w:rsid w:val="000D372F"/>
    <w:rsid w:val="000D47EA"/>
    <w:rsid w:val="000D5724"/>
    <w:rsid w:val="000D6194"/>
    <w:rsid w:val="000D622C"/>
    <w:rsid w:val="000D6CF4"/>
    <w:rsid w:val="000D6E31"/>
    <w:rsid w:val="000D6E6B"/>
    <w:rsid w:val="000D7322"/>
    <w:rsid w:val="000E0A92"/>
    <w:rsid w:val="000E2F13"/>
    <w:rsid w:val="000E4B8B"/>
    <w:rsid w:val="000E4E7B"/>
    <w:rsid w:val="000E576D"/>
    <w:rsid w:val="000E5E41"/>
    <w:rsid w:val="000E6E70"/>
    <w:rsid w:val="000E72B3"/>
    <w:rsid w:val="000E7376"/>
    <w:rsid w:val="000F15E3"/>
    <w:rsid w:val="000F3934"/>
    <w:rsid w:val="000F6831"/>
    <w:rsid w:val="000F7A55"/>
    <w:rsid w:val="0010277B"/>
    <w:rsid w:val="001034EE"/>
    <w:rsid w:val="001042FE"/>
    <w:rsid w:val="001047DB"/>
    <w:rsid w:val="00104CAF"/>
    <w:rsid w:val="00104F00"/>
    <w:rsid w:val="00105EE4"/>
    <w:rsid w:val="001071F9"/>
    <w:rsid w:val="00107969"/>
    <w:rsid w:val="001106DC"/>
    <w:rsid w:val="00110B2F"/>
    <w:rsid w:val="001119E6"/>
    <w:rsid w:val="00111D7E"/>
    <w:rsid w:val="0011270B"/>
    <w:rsid w:val="0011406A"/>
    <w:rsid w:val="00114231"/>
    <w:rsid w:val="00115142"/>
    <w:rsid w:val="001153B8"/>
    <w:rsid w:val="00116D50"/>
    <w:rsid w:val="00116F02"/>
    <w:rsid w:val="00117024"/>
    <w:rsid w:val="00120F7E"/>
    <w:rsid w:val="00121DAE"/>
    <w:rsid w:val="001228AE"/>
    <w:rsid w:val="001244BC"/>
    <w:rsid w:val="001247C7"/>
    <w:rsid w:val="00126792"/>
    <w:rsid w:val="00126E66"/>
    <w:rsid w:val="00127016"/>
    <w:rsid w:val="00130989"/>
    <w:rsid w:val="0013193A"/>
    <w:rsid w:val="00131EE2"/>
    <w:rsid w:val="00132FB8"/>
    <w:rsid w:val="001338E3"/>
    <w:rsid w:val="0013585D"/>
    <w:rsid w:val="00137A90"/>
    <w:rsid w:val="0014027E"/>
    <w:rsid w:val="001409CE"/>
    <w:rsid w:val="0014129E"/>
    <w:rsid w:val="00141D78"/>
    <w:rsid w:val="00144053"/>
    <w:rsid w:val="001451E5"/>
    <w:rsid w:val="0014600B"/>
    <w:rsid w:val="00146381"/>
    <w:rsid w:val="001500B0"/>
    <w:rsid w:val="001518DC"/>
    <w:rsid w:val="001542B3"/>
    <w:rsid w:val="00154D8F"/>
    <w:rsid w:val="00154E69"/>
    <w:rsid w:val="0015537A"/>
    <w:rsid w:val="00155442"/>
    <w:rsid w:val="0015546E"/>
    <w:rsid w:val="00156187"/>
    <w:rsid w:val="0015798E"/>
    <w:rsid w:val="00160C45"/>
    <w:rsid w:val="001655BB"/>
    <w:rsid w:val="00166184"/>
    <w:rsid w:val="00166A02"/>
    <w:rsid w:val="0016724B"/>
    <w:rsid w:val="00167C0F"/>
    <w:rsid w:val="0017135E"/>
    <w:rsid w:val="00172933"/>
    <w:rsid w:val="00172AA7"/>
    <w:rsid w:val="00173170"/>
    <w:rsid w:val="0017330A"/>
    <w:rsid w:val="0017433B"/>
    <w:rsid w:val="001758B4"/>
    <w:rsid w:val="001760A6"/>
    <w:rsid w:val="001801CB"/>
    <w:rsid w:val="001803D6"/>
    <w:rsid w:val="0018162A"/>
    <w:rsid w:val="00181F81"/>
    <w:rsid w:val="001822DC"/>
    <w:rsid w:val="001826C6"/>
    <w:rsid w:val="00184180"/>
    <w:rsid w:val="00185134"/>
    <w:rsid w:val="00185AE3"/>
    <w:rsid w:val="001862D3"/>
    <w:rsid w:val="00186D60"/>
    <w:rsid w:val="00187E4E"/>
    <w:rsid w:val="0019045D"/>
    <w:rsid w:val="00190477"/>
    <w:rsid w:val="00190F12"/>
    <w:rsid w:val="00193276"/>
    <w:rsid w:val="0019460B"/>
    <w:rsid w:val="00195697"/>
    <w:rsid w:val="001975A8"/>
    <w:rsid w:val="00197E96"/>
    <w:rsid w:val="001A1E4C"/>
    <w:rsid w:val="001A3131"/>
    <w:rsid w:val="001A3597"/>
    <w:rsid w:val="001A37E4"/>
    <w:rsid w:val="001A429F"/>
    <w:rsid w:val="001A51E9"/>
    <w:rsid w:val="001A6938"/>
    <w:rsid w:val="001B057F"/>
    <w:rsid w:val="001B132F"/>
    <w:rsid w:val="001B2E1B"/>
    <w:rsid w:val="001B568C"/>
    <w:rsid w:val="001B6AA9"/>
    <w:rsid w:val="001B6CAE"/>
    <w:rsid w:val="001B6CFD"/>
    <w:rsid w:val="001B760F"/>
    <w:rsid w:val="001B7A11"/>
    <w:rsid w:val="001C0B42"/>
    <w:rsid w:val="001C2C44"/>
    <w:rsid w:val="001C4089"/>
    <w:rsid w:val="001C44FE"/>
    <w:rsid w:val="001C4AD1"/>
    <w:rsid w:val="001C57C5"/>
    <w:rsid w:val="001C7C18"/>
    <w:rsid w:val="001D3777"/>
    <w:rsid w:val="001D3C12"/>
    <w:rsid w:val="001D48CA"/>
    <w:rsid w:val="001D50DE"/>
    <w:rsid w:val="001D5D4F"/>
    <w:rsid w:val="001D6423"/>
    <w:rsid w:val="001E0A9A"/>
    <w:rsid w:val="001E0CA0"/>
    <w:rsid w:val="001E1DAA"/>
    <w:rsid w:val="001E3961"/>
    <w:rsid w:val="001E56CA"/>
    <w:rsid w:val="001E6171"/>
    <w:rsid w:val="001F1EB2"/>
    <w:rsid w:val="001F2097"/>
    <w:rsid w:val="001F2629"/>
    <w:rsid w:val="001F37D4"/>
    <w:rsid w:val="001F3E84"/>
    <w:rsid w:val="001F4AE8"/>
    <w:rsid w:val="001F63CD"/>
    <w:rsid w:val="001F69C1"/>
    <w:rsid w:val="001F6A2D"/>
    <w:rsid w:val="001F6D2B"/>
    <w:rsid w:val="002000CF"/>
    <w:rsid w:val="00201466"/>
    <w:rsid w:val="00201DD0"/>
    <w:rsid w:val="002022E9"/>
    <w:rsid w:val="002041FE"/>
    <w:rsid w:val="00207B21"/>
    <w:rsid w:val="0021059A"/>
    <w:rsid w:val="00211747"/>
    <w:rsid w:val="00211C43"/>
    <w:rsid w:val="00211D52"/>
    <w:rsid w:val="002120DE"/>
    <w:rsid w:val="002142F9"/>
    <w:rsid w:val="00214536"/>
    <w:rsid w:val="002147C0"/>
    <w:rsid w:val="0021581E"/>
    <w:rsid w:val="00215D95"/>
    <w:rsid w:val="00216790"/>
    <w:rsid w:val="00216EDB"/>
    <w:rsid w:val="00217241"/>
    <w:rsid w:val="00217C3F"/>
    <w:rsid w:val="0022064F"/>
    <w:rsid w:val="00224D20"/>
    <w:rsid w:val="00225BFC"/>
    <w:rsid w:val="00226099"/>
    <w:rsid w:val="00230999"/>
    <w:rsid w:val="00230BA1"/>
    <w:rsid w:val="002311AB"/>
    <w:rsid w:val="0023211D"/>
    <w:rsid w:val="002327C5"/>
    <w:rsid w:val="00232C6C"/>
    <w:rsid w:val="00233453"/>
    <w:rsid w:val="00233C9B"/>
    <w:rsid w:val="0023427E"/>
    <w:rsid w:val="00234716"/>
    <w:rsid w:val="002369A8"/>
    <w:rsid w:val="00240C94"/>
    <w:rsid w:val="00242992"/>
    <w:rsid w:val="00245146"/>
    <w:rsid w:val="0024576F"/>
    <w:rsid w:val="00245CBF"/>
    <w:rsid w:val="00246A3E"/>
    <w:rsid w:val="00246A5E"/>
    <w:rsid w:val="00246B58"/>
    <w:rsid w:val="00247073"/>
    <w:rsid w:val="00247447"/>
    <w:rsid w:val="00251E98"/>
    <w:rsid w:val="00253CFC"/>
    <w:rsid w:val="002553A6"/>
    <w:rsid w:val="00255ABD"/>
    <w:rsid w:val="00256066"/>
    <w:rsid w:val="002560E0"/>
    <w:rsid w:val="00256405"/>
    <w:rsid w:val="002573FF"/>
    <w:rsid w:val="00261C1C"/>
    <w:rsid w:val="00262CF1"/>
    <w:rsid w:val="00263282"/>
    <w:rsid w:val="00263922"/>
    <w:rsid w:val="002639EB"/>
    <w:rsid w:val="00263CE9"/>
    <w:rsid w:val="002649DA"/>
    <w:rsid w:val="00265895"/>
    <w:rsid w:val="00267E4D"/>
    <w:rsid w:val="00271320"/>
    <w:rsid w:val="0027138B"/>
    <w:rsid w:val="00272058"/>
    <w:rsid w:val="002721CE"/>
    <w:rsid w:val="00272DBA"/>
    <w:rsid w:val="0027337D"/>
    <w:rsid w:val="002735C0"/>
    <w:rsid w:val="00273AEF"/>
    <w:rsid w:val="00273CDE"/>
    <w:rsid w:val="0027413A"/>
    <w:rsid w:val="002750E0"/>
    <w:rsid w:val="00275228"/>
    <w:rsid w:val="0027529E"/>
    <w:rsid w:val="00275D21"/>
    <w:rsid w:val="002815C9"/>
    <w:rsid w:val="0028221C"/>
    <w:rsid w:val="002825E3"/>
    <w:rsid w:val="0028282A"/>
    <w:rsid w:val="0028388A"/>
    <w:rsid w:val="0028397D"/>
    <w:rsid w:val="00284605"/>
    <w:rsid w:val="002855F0"/>
    <w:rsid w:val="0028676C"/>
    <w:rsid w:val="00286BE2"/>
    <w:rsid w:val="00290F68"/>
    <w:rsid w:val="002915DE"/>
    <w:rsid w:val="00292DD0"/>
    <w:rsid w:val="00293673"/>
    <w:rsid w:val="002952A4"/>
    <w:rsid w:val="00295337"/>
    <w:rsid w:val="00296159"/>
    <w:rsid w:val="002A05A5"/>
    <w:rsid w:val="002A1053"/>
    <w:rsid w:val="002A2A43"/>
    <w:rsid w:val="002A481E"/>
    <w:rsid w:val="002A54B6"/>
    <w:rsid w:val="002A5633"/>
    <w:rsid w:val="002A5F10"/>
    <w:rsid w:val="002A6552"/>
    <w:rsid w:val="002B05D6"/>
    <w:rsid w:val="002B0C01"/>
    <w:rsid w:val="002B3037"/>
    <w:rsid w:val="002B349F"/>
    <w:rsid w:val="002B5783"/>
    <w:rsid w:val="002B6956"/>
    <w:rsid w:val="002B7D7C"/>
    <w:rsid w:val="002C14B5"/>
    <w:rsid w:val="002C1A5E"/>
    <w:rsid w:val="002C1D47"/>
    <w:rsid w:val="002C1E18"/>
    <w:rsid w:val="002C2D3B"/>
    <w:rsid w:val="002C4017"/>
    <w:rsid w:val="002C4826"/>
    <w:rsid w:val="002C5010"/>
    <w:rsid w:val="002C64DE"/>
    <w:rsid w:val="002C6F6D"/>
    <w:rsid w:val="002C74B0"/>
    <w:rsid w:val="002C77C4"/>
    <w:rsid w:val="002C7BA0"/>
    <w:rsid w:val="002D35D0"/>
    <w:rsid w:val="002D671D"/>
    <w:rsid w:val="002E1691"/>
    <w:rsid w:val="002E20DB"/>
    <w:rsid w:val="002E21EC"/>
    <w:rsid w:val="002E2896"/>
    <w:rsid w:val="002E3570"/>
    <w:rsid w:val="002E4879"/>
    <w:rsid w:val="002E499B"/>
    <w:rsid w:val="002E5CD0"/>
    <w:rsid w:val="002E5EA4"/>
    <w:rsid w:val="002E5F5F"/>
    <w:rsid w:val="002E7F52"/>
    <w:rsid w:val="002F06E6"/>
    <w:rsid w:val="002F40AD"/>
    <w:rsid w:val="002F4A16"/>
    <w:rsid w:val="002F50EC"/>
    <w:rsid w:val="002F647F"/>
    <w:rsid w:val="002F6C80"/>
    <w:rsid w:val="002F710E"/>
    <w:rsid w:val="002F791E"/>
    <w:rsid w:val="00301F4B"/>
    <w:rsid w:val="003023A8"/>
    <w:rsid w:val="00302446"/>
    <w:rsid w:val="00304372"/>
    <w:rsid w:val="0030583D"/>
    <w:rsid w:val="00306241"/>
    <w:rsid w:val="00306AA8"/>
    <w:rsid w:val="00307991"/>
    <w:rsid w:val="00310A27"/>
    <w:rsid w:val="00310D47"/>
    <w:rsid w:val="003113D6"/>
    <w:rsid w:val="0031345A"/>
    <w:rsid w:val="003145F6"/>
    <w:rsid w:val="003152C9"/>
    <w:rsid w:val="0032091D"/>
    <w:rsid w:val="00320BF1"/>
    <w:rsid w:val="003218ED"/>
    <w:rsid w:val="00322B47"/>
    <w:rsid w:val="00323006"/>
    <w:rsid w:val="0032353D"/>
    <w:rsid w:val="00325217"/>
    <w:rsid w:val="003264A6"/>
    <w:rsid w:val="00327812"/>
    <w:rsid w:val="00327930"/>
    <w:rsid w:val="00330A87"/>
    <w:rsid w:val="00330D40"/>
    <w:rsid w:val="00332037"/>
    <w:rsid w:val="003337BA"/>
    <w:rsid w:val="003347D3"/>
    <w:rsid w:val="00335C77"/>
    <w:rsid w:val="003406A9"/>
    <w:rsid w:val="00341E96"/>
    <w:rsid w:val="00342949"/>
    <w:rsid w:val="00343270"/>
    <w:rsid w:val="00343F91"/>
    <w:rsid w:val="00345525"/>
    <w:rsid w:val="0034572A"/>
    <w:rsid w:val="00347CFE"/>
    <w:rsid w:val="00351E04"/>
    <w:rsid w:val="00352265"/>
    <w:rsid w:val="00353D29"/>
    <w:rsid w:val="00354BB6"/>
    <w:rsid w:val="00354D5F"/>
    <w:rsid w:val="00355948"/>
    <w:rsid w:val="00355F66"/>
    <w:rsid w:val="00356A95"/>
    <w:rsid w:val="00357D29"/>
    <w:rsid w:val="0036128B"/>
    <w:rsid w:val="003612C1"/>
    <w:rsid w:val="003617E0"/>
    <w:rsid w:val="00361B9E"/>
    <w:rsid w:val="00361DC1"/>
    <w:rsid w:val="0036279E"/>
    <w:rsid w:val="00362FCF"/>
    <w:rsid w:val="0036315D"/>
    <w:rsid w:val="0036382D"/>
    <w:rsid w:val="003651A0"/>
    <w:rsid w:val="00366305"/>
    <w:rsid w:val="00366951"/>
    <w:rsid w:val="0036709E"/>
    <w:rsid w:val="003704EB"/>
    <w:rsid w:val="00371579"/>
    <w:rsid w:val="003732C3"/>
    <w:rsid w:val="003742A0"/>
    <w:rsid w:val="00374776"/>
    <w:rsid w:val="00374AC1"/>
    <w:rsid w:val="00375789"/>
    <w:rsid w:val="00375A23"/>
    <w:rsid w:val="00376492"/>
    <w:rsid w:val="0038168D"/>
    <w:rsid w:val="00382109"/>
    <w:rsid w:val="0038288A"/>
    <w:rsid w:val="00382A8C"/>
    <w:rsid w:val="00382B7A"/>
    <w:rsid w:val="00383667"/>
    <w:rsid w:val="00386AFA"/>
    <w:rsid w:val="0039002B"/>
    <w:rsid w:val="00390503"/>
    <w:rsid w:val="003905D3"/>
    <w:rsid w:val="0039104A"/>
    <w:rsid w:val="003918B9"/>
    <w:rsid w:val="00393C86"/>
    <w:rsid w:val="00394EE2"/>
    <w:rsid w:val="00395192"/>
    <w:rsid w:val="003959DE"/>
    <w:rsid w:val="00395B28"/>
    <w:rsid w:val="00396362"/>
    <w:rsid w:val="00396A08"/>
    <w:rsid w:val="003A0001"/>
    <w:rsid w:val="003A18DB"/>
    <w:rsid w:val="003A2D08"/>
    <w:rsid w:val="003A311D"/>
    <w:rsid w:val="003A3668"/>
    <w:rsid w:val="003A39CE"/>
    <w:rsid w:val="003A3B04"/>
    <w:rsid w:val="003A3C8C"/>
    <w:rsid w:val="003B08CE"/>
    <w:rsid w:val="003B10D7"/>
    <w:rsid w:val="003B28C9"/>
    <w:rsid w:val="003B2CC5"/>
    <w:rsid w:val="003B3B88"/>
    <w:rsid w:val="003B5026"/>
    <w:rsid w:val="003C0403"/>
    <w:rsid w:val="003C34FA"/>
    <w:rsid w:val="003C37C0"/>
    <w:rsid w:val="003C38AF"/>
    <w:rsid w:val="003C425A"/>
    <w:rsid w:val="003C48D2"/>
    <w:rsid w:val="003C5410"/>
    <w:rsid w:val="003C5FDA"/>
    <w:rsid w:val="003C739B"/>
    <w:rsid w:val="003D01CB"/>
    <w:rsid w:val="003D088A"/>
    <w:rsid w:val="003D1895"/>
    <w:rsid w:val="003D4025"/>
    <w:rsid w:val="003D5A39"/>
    <w:rsid w:val="003D5D81"/>
    <w:rsid w:val="003D6128"/>
    <w:rsid w:val="003D6812"/>
    <w:rsid w:val="003D6C34"/>
    <w:rsid w:val="003E03E5"/>
    <w:rsid w:val="003E06D9"/>
    <w:rsid w:val="003E0F2F"/>
    <w:rsid w:val="003E18AA"/>
    <w:rsid w:val="003E195C"/>
    <w:rsid w:val="003E1A6E"/>
    <w:rsid w:val="003E30A4"/>
    <w:rsid w:val="003E31F5"/>
    <w:rsid w:val="003E4992"/>
    <w:rsid w:val="003E4DC6"/>
    <w:rsid w:val="003E54F9"/>
    <w:rsid w:val="003E558F"/>
    <w:rsid w:val="003E5FB5"/>
    <w:rsid w:val="003E63D8"/>
    <w:rsid w:val="003F224C"/>
    <w:rsid w:val="003F2A0E"/>
    <w:rsid w:val="003F5036"/>
    <w:rsid w:val="003F76FE"/>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271D"/>
    <w:rsid w:val="004137FC"/>
    <w:rsid w:val="00413FD1"/>
    <w:rsid w:val="004162E3"/>
    <w:rsid w:val="00416613"/>
    <w:rsid w:val="00417805"/>
    <w:rsid w:val="0041795D"/>
    <w:rsid w:val="004179F6"/>
    <w:rsid w:val="0042199E"/>
    <w:rsid w:val="00421ED5"/>
    <w:rsid w:val="00422614"/>
    <w:rsid w:val="00425363"/>
    <w:rsid w:val="00426B87"/>
    <w:rsid w:val="00431758"/>
    <w:rsid w:val="00433BC2"/>
    <w:rsid w:val="004350F8"/>
    <w:rsid w:val="004352D1"/>
    <w:rsid w:val="004357AA"/>
    <w:rsid w:val="00435D2E"/>
    <w:rsid w:val="00443372"/>
    <w:rsid w:val="0044368A"/>
    <w:rsid w:val="004443B8"/>
    <w:rsid w:val="00444F33"/>
    <w:rsid w:val="00445A4B"/>
    <w:rsid w:val="00445F02"/>
    <w:rsid w:val="00450233"/>
    <w:rsid w:val="00450422"/>
    <w:rsid w:val="00450B87"/>
    <w:rsid w:val="00450BA6"/>
    <w:rsid w:val="00451299"/>
    <w:rsid w:val="00451FF4"/>
    <w:rsid w:val="00453223"/>
    <w:rsid w:val="00453BB9"/>
    <w:rsid w:val="0045416B"/>
    <w:rsid w:val="004546E0"/>
    <w:rsid w:val="00455B3E"/>
    <w:rsid w:val="00456714"/>
    <w:rsid w:val="004568FC"/>
    <w:rsid w:val="00456FBD"/>
    <w:rsid w:val="00457470"/>
    <w:rsid w:val="00457F6E"/>
    <w:rsid w:val="004602E5"/>
    <w:rsid w:val="0046220E"/>
    <w:rsid w:val="00462866"/>
    <w:rsid w:val="00463444"/>
    <w:rsid w:val="00463A36"/>
    <w:rsid w:val="00465296"/>
    <w:rsid w:val="00465BE6"/>
    <w:rsid w:val="00466112"/>
    <w:rsid w:val="004661B6"/>
    <w:rsid w:val="004671E1"/>
    <w:rsid w:val="004674C7"/>
    <w:rsid w:val="0047021E"/>
    <w:rsid w:val="004720F6"/>
    <w:rsid w:val="00472129"/>
    <w:rsid w:val="0047216A"/>
    <w:rsid w:val="004734A2"/>
    <w:rsid w:val="00473E39"/>
    <w:rsid w:val="0047725F"/>
    <w:rsid w:val="004776A5"/>
    <w:rsid w:val="004806EB"/>
    <w:rsid w:val="00481846"/>
    <w:rsid w:val="00481AEF"/>
    <w:rsid w:val="004835CA"/>
    <w:rsid w:val="00483DA3"/>
    <w:rsid w:val="004872EA"/>
    <w:rsid w:val="00487615"/>
    <w:rsid w:val="0049011F"/>
    <w:rsid w:val="00492D40"/>
    <w:rsid w:val="004931A9"/>
    <w:rsid w:val="004944D8"/>
    <w:rsid w:val="004949E5"/>
    <w:rsid w:val="00496693"/>
    <w:rsid w:val="0049695E"/>
    <w:rsid w:val="004A1F73"/>
    <w:rsid w:val="004A2ADA"/>
    <w:rsid w:val="004A3BFF"/>
    <w:rsid w:val="004A3EB7"/>
    <w:rsid w:val="004A4D80"/>
    <w:rsid w:val="004A6115"/>
    <w:rsid w:val="004A6A58"/>
    <w:rsid w:val="004B0B53"/>
    <w:rsid w:val="004B120D"/>
    <w:rsid w:val="004B2EDC"/>
    <w:rsid w:val="004B4D41"/>
    <w:rsid w:val="004B4EC8"/>
    <w:rsid w:val="004B53B3"/>
    <w:rsid w:val="004B565A"/>
    <w:rsid w:val="004B5C0F"/>
    <w:rsid w:val="004B70D9"/>
    <w:rsid w:val="004B7CA6"/>
    <w:rsid w:val="004C1C13"/>
    <w:rsid w:val="004C208C"/>
    <w:rsid w:val="004C37D9"/>
    <w:rsid w:val="004C3E18"/>
    <w:rsid w:val="004C579F"/>
    <w:rsid w:val="004C64CB"/>
    <w:rsid w:val="004C734E"/>
    <w:rsid w:val="004D147C"/>
    <w:rsid w:val="004D2805"/>
    <w:rsid w:val="004D2C2B"/>
    <w:rsid w:val="004D38D9"/>
    <w:rsid w:val="004D5263"/>
    <w:rsid w:val="004D5CBE"/>
    <w:rsid w:val="004D5DAB"/>
    <w:rsid w:val="004D6612"/>
    <w:rsid w:val="004E0DF1"/>
    <w:rsid w:val="004E3820"/>
    <w:rsid w:val="004E5283"/>
    <w:rsid w:val="004E562A"/>
    <w:rsid w:val="004E7B4B"/>
    <w:rsid w:val="004F0861"/>
    <w:rsid w:val="004F37B6"/>
    <w:rsid w:val="004F3F8D"/>
    <w:rsid w:val="004F4499"/>
    <w:rsid w:val="004F5A92"/>
    <w:rsid w:val="004F71FB"/>
    <w:rsid w:val="004F76CE"/>
    <w:rsid w:val="004F7D4D"/>
    <w:rsid w:val="00500A75"/>
    <w:rsid w:val="0050210A"/>
    <w:rsid w:val="00502737"/>
    <w:rsid w:val="00504230"/>
    <w:rsid w:val="005050B8"/>
    <w:rsid w:val="005059D5"/>
    <w:rsid w:val="00507771"/>
    <w:rsid w:val="0051092B"/>
    <w:rsid w:val="00510B4E"/>
    <w:rsid w:val="00510D45"/>
    <w:rsid w:val="00510F38"/>
    <w:rsid w:val="00520269"/>
    <w:rsid w:val="00521D25"/>
    <w:rsid w:val="00522A27"/>
    <w:rsid w:val="00522E7C"/>
    <w:rsid w:val="0052313C"/>
    <w:rsid w:val="00523809"/>
    <w:rsid w:val="00523C2D"/>
    <w:rsid w:val="00523DA4"/>
    <w:rsid w:val="00524505"/>
    <w:rsid w:val="00524784"/>
    <w:rsid w:val="00524FEB"/>
    <w:rsid w:val="00526CAB"/>
    <w:rsid w:val="0053172A"/>
    <w:rsid w:val="00532A21"/>
    <w:rsid w:val="00532BF6"/>
    <w:rsid w:val="005336B1"/>
    <w:rsid w:val="00533C1E"/>
    <w:rsid w:val="005344EC"/>
    <w:rsid w:val="00537BCC"/>
    <w:rsid w:val="00540A3B"/>
    <w:rsid w:val="00542CFF"/>
    <w:rsid w:val="00543E6C"/>
    <w:rsid w:val="005447E6"/>
    <w:rsid w:val="00544B0A"/>
    <w:rsid w:val="005452E5"/>
    <w:rsid w:val="00545373"/>
    <w:rsid w:val="0054648C"/>
    <w:rsid w:val="005500FE"/>
    <w:rsid w:val="00550E5F"/>
    <w:rsid w:val="00551011"/>
    <w:rsid w:val="005515F9"/>
    <w:rsid w:val="005521C4"/>
    <w:rsid w:val="00556149"/>
    <w:rsid w:val="00560AB1"/>
    <w:rsid w:val="00560ED9"/>
    <w:rsid w:val="00560F8A"/>
    <w:rsid w:val="00562ECC"/>
    <w:rsid w:val="00565363"/>
    <w:rsid w:val="005653E7"/>
    <w:rsid w:val="00565538"/>
    <w:rsid w:val="0056640C"/>
    <w:rsid w:val="00566C8F"/>
    <w:rsid w:val="00567B06"/>
    <w:rsid w:val="00567CF7"/>
    <w:rsid w:val="0057201A"/>
    <w:rsid w:val="00572729"/>
    <w:rsid w:val="0057334D"/>
    <w:rsid w:val="005736CE"/>
    <w:rsid w:val="00574261"/>
    <w:rsid w:val="00575832"/>
    <w:rsid w:val="00580E4F"/>
    <w:rsid w:val="0058251B"/>
    <w:rsid w:val="00582B4B"/>
    <w:rsid w:val="00583399"/>
    <w:rsid w:val="00584429"/>
    <w:rsid w:val="005846A8"/>
    <w:rsid w:val="00586EDA"/>
    <w:rsid w:val="005877E2"/>
    <w:rsid w:val="00587C99"/>
    <w:rsid w:val="00590868"/>
    <w:rsid w:val="005911E4"/>
    <w:rsid w:val="00592462"/>
    <w:rsid w:val="00592F91"/>
    <w:rsid w:val="00593C3E"/>
    <w:rsid w:val="005958F2"/>
    <w:rsid w:val="00595D24"/>
    <w:rsid w:val="00595D98"/>
    <w:rsid w:val="00596BAB"/>
    <w:rsid w:val="005975A9"/>
    <w:rsid w:val="005A05E7"/>
    <w:rsid w:val="005A16BC"/>
    <w:rsid w:val="005A27D9"/>
    <w:rsid w:val="005A2B24"/>
    <w:rsid w:val="005A47A2"/>
    <w:rsid w:val="005A4A3D"/>
    <w:rsid w:val="005A55E6"/>
    <w:rsid w:val="005A597B"/>
    <w:rsid w:val="005A6BC3"/>
    <w:rsid w:val="005B04C3"/>
    <w:rsid w:val="005B08F1"/>
    <w:rsid w:val="005B1A83"/>
    <w:rsid w:val="005B3FE0"/>
    <w:rsid w:val="005C011E"/>
    <w:rsid w:val="005C194C"/>
    <w:rsid w:val="005C2AC8"/>
    <w:rsid w:val="005C403F"/>
    <w:rsid w:val="005C4B28"/>
    <w:rsid w:val="005C569A"/>
    <w:rsid w:val="005C6F7D"/>
    <w:rsid w:val="005D010F"/>
    <w:rsid w:val="005D10C8"/>
    <w:rsid w:val="005D2DEC"/>
    <w:rsid w:val="005D397F"/>
    <w:rsid w:val="005D4072"/>
    <w:rsid w:val="005D414F"/>
    <w:rsid w:val="005D63DA"/>
    <w:rsid w:val="005D6751"/>
    <w:rsid w:val="005D6AA0"/>
    <w:rsid w:val="005E0B3E"/>
    <w:rsid w:val="005E179C"/>
    <w:rsid w:val="005E1F09"/>
    <w:rsid w:val="005E2F6C"/>
    <w:rsid w:val="005E3A5D"/>
    <w:rsid w:val="005E56C4"/>
    <w:rsid w:val="005E7947"/>
    <w:rsid w:val="005F1399"/>
    <w:rsid w:val="005F19DB"/>
    <w:rsid w:val="005F2413"/>
    <w:rsid w:val="005F30DF"/>
    <w:rsid w:val="005F33A5"/>
    <w:rsid w:val="005F44EF"/>
    <w:rsid w:val="005F54DD"/>
    <w:rsid w:val="005F5589"/>
    <w:rsid w:val="005F611B"/>
    <w:rsid w:val="005F64F5"/>
    <w:rsid w:val="005F6565"/>
    <w:rsid w:val="005F6BDB"/>
    <w:rsid w:val="005F786E"/>
    <w:rsid w:val="0060024F"/>
    <w:rsid w:val="0060035C"/>
    <w:rsid w:val="006003CF"/>
    <w:rsid w:val="006013AA"/>
    <w:rsid w:val="00601610"/>
    <w:rsid w:val="00602866"/>
    <w:rsid w:val="00602CFA"/>
    <w:rsid w:val="0060561A"/>
    <w:rsid w:val="00605C20"/>
    <w:rsid w:val="00606E35"/>
    <w:rsid w:val="00607B64"/>
    <w:rsid w:val="00607E28"/>
    <w:rsid w:val="00611597"/>
    <w:rsid w:val="00611C89"/>
    <w:rsid w:val="006138BF"/>
    <w:rsid w:val="0061795C"/>
    <w:rsid w:val="0062024F"/>
    <w:rsid w:val="00620F0A"/>
    <w:rsid w:val="00621710"/>
    <w:rsid w:val="0062279F"/>
    <w:rsid w:val="0062417E"/>
    <w:rsid w:val="0062458C"/>
    <w:rsid w:val="006250D7"/>
    <w:rsid w:val="006261DB"/>
    <w:rsid w:val="00627A89"/>
    <w:rsid w:val="00630E59"/>
    <w:rsid w:val="00630FA4"/>
    <w:rsid w:val="00633ED5"/>
    <w:rsid w:val="00634941"/>
    <w:rsid w:val="00635BF9"/>
    <w:rsid w:val="00636855"/>
    <w:rsid w:val="006378D5"/>
    <w:rsid w:val="006420AF"/>
    <w:rsid w:val="00644B0F"/>
    <w:rsid w:val="00645160"/>
    <w:rsid w:val="00646EF7"/>
    <w:rsid w:val="00647479"/>
    <w:rsid w:val="00650797"/>
    <w:rsid w:val="006512C9"/>
    <w:rsid w:val="00652127"/>
    <w:rsid w:val="00652361"/>
    <w:rsid w:val="00652F15"/>
    <w:rsid w:val="00654FD6"/>
    <w:rsid w:val="00656E1C"/>
    <w:rsid w:val="006576C1"/>
    <w:rsid w:val="00661123"/>
    <w:rsid w:val="00662CD7"/>
    <w:rsid w:val="0066486C"/>
    <w:rsid w:val="006669E9"/>
    <w:rsid w:val="00666E2F"/>
    <w:rsid w:val="0067070C"/>
    <w:rsid w:val="006730CA"/>
    <w:rsid w:val="006732C8"/>
    <w:rsid w:val="0068017D"/>
    <w:rsid w:val="006841C5"/>
    <w:rsid w:val="0068490E"/>
    <w:rsid w:val="00684A22"/>
    <w:rsid w:val="0068507C"/>
    <w:rsid w:val="00686543"/>
    <w:rsid w:val="00686C51"/>
    <w:rsid w:val="0068762E"/>
    <w:rsid w:val="006902EB"/>
    <w:rsid w:val="00690B21"/>
    <w:rsid w:val="00690E28"/>
    <w:rsid w:val="00691719"/>
    <w:rsid w:val="006917F7"/>
    <w:rsid w:val="00692363"/>
    <w:rsid w:val="00692905"/>
    <w:rsid w:val="0069304D"/>
    <w:rsid w:val="00694977"/>
    <w:rsid w:val="006967B8"/>
    <w:rsid w:val="00696A41"/>
    <w:rsid w:val="00696EEE"/>
    <w:rsid w:val="00697CFF"/>
    <w:rsid w:val="006A066C"/>
    <w:rsid w:val="006A178C"/>
    <w:rsid w:val="006A37F4"/>
    <w:rsid w:val="006A4678"/>
    <w:rsid w:val="006A5994"/>
    <w:rsid w:val="006A5D07"/>
    <w:rsid w:val="006A68F7"/>
    <w:rsid w:val="006A691C"/>
    <w:rsid w:val="006A6A6D"/>
    <w:rsid w:val="006A71D6"/>
    <w:rsid w:val="006A749D"/>
    <w:rsid w:val="006B014C"/>
    <w:rsid w:val="006B2574"/>
    <w:rsid w:val="006B38CD"/>
    <w:rsid w:val="006B5F12"/>
    <w:rsid w:val="006B7336"/>
    <w:rsid w:val="006B7424"/>
    <w:rsid w:val="006B75A8"/>
    <w:rsid w:val="006C069A"/>
    <w:rsid w:val="006C0C20"/>
    <w:rsid w:val="006C0FAC"/>
    <w:rsid w:val="006C2282"/>
    <w:rsid w:val="006C39C8"/>
    <w:rsid w:val="006C3A1C"/>
    <w:rsid w:val="006C7D2B"/>
    <w:rsid w:val="006D3130"/>
    <w:rsid w:val="006D47C6"/>
    <w:rsid w:val="006D49EF"/>
    <w:rsid w:val="006D4D7D"/>
    <w:rsid w:val="006D4EC6"/>
    <w:rsid w:val="006D5242"/>
    <w:rsid w:val="006D53BF"/>
    <w:rsid w:val="006D65D8"/>
    <w:rsid w:val="006D7AF8"/>
    <w:rsid w:val="006E0AF1"/>
    <w:rsid w:val="006E25D1"/>
    <w:rsid w:val="006E2716"/>
    <w:rsid w:val="006E3E8B"/>
    <w:rsid w:val="006E5109"/>
    <w:rsid w:val="006E569F"/>
    <w:rsid w:val="006E6435"/>
    <w:rsid w:val="006E6856"/>
    <w:rsid w:val="006F08C4"/>
    <w:rsid w:val="006F103C"/>
    <w:rsid w:val="006F1ECE"/>
    <w:rsid w:val="006F2E58"/>
    <w:rsid w:val="006F3184"/>
    <w:rsid w:val="006F3883"/>
    <w:rsid w:val="006F47BE"/>
    <w:rsid w:val="006F5CAA"/>
    <w:rsid w:val="006F62F4"/>
    <w:rsid w:val="006F69A2"/>
    <w:rsid w:val="006F7DED"/>
    <w:rsid w:val="006F7F66"/>
    <w:rsid w:val="007001EF"/>
    <w:rsid w:val="00700B5F"/>
    <w:rsid w:val="00701931"/>
    <w:rsid w:val="00703D2A"/>
    <w:rsid w:val="007064CA"/>
    <w:rsid w:val="00707483"/>
    <w:rsid w:val="007118F6"/>
    <w:rsid w:val="00711BEF"/>
    <w:rsid w:val="00711C7B"/>
    <w:rsid w:val="00711DCC"/>
    <w:rsid w:val="00713AB4"/>
    <w:rsid w:val="007142E7"/>
    <w:rsid w:val="007145EE"/>
    <w:rsid w:val="0071575D"/>
    <w:rsid w:val="007158D8"/>
    <w:rsid w:val="00715DD3"/>
    <w:rsid w:val="007167A5"/>
    <w:rsid w:val="00720919"/>
    <w:rsid w:val="007214DA"/>
    <w:rsid w:val="00721FAF"/>
    <w:rsid w:val="007229B6"/>
    <w:rsid w:val="00723195"/>
    <w:rsid w:val="00724618"/>
    <w:rsid w:val="00724ED1"/>
    <w:rsid w:val="007250F7"/>
    <w:rsid w:val="00727ADB"/>
    <w:rsid w:val="00727FB2"/>
    <w:rsid w:val="0073150A"/>
    <w:rsid w:val="00731F58"/>
    <w:rsid w:val="0073271B"/>
    <w:rsid w:val="00732AED"/>
    <w:rsid w:val="00734C6E"/>
    <w:rsid w:val="0073677C"/>
    <w:rsid w:val="0073696B"/>
    <w:rsid w:val="007372C3"/>
    <w:rsid w:val="007405F3"/>
    <w:rsid w:val="00740FC5"/>
    <w:rsid w:val="00741C40"/>
    <w:rsid w:val="007430DB"/>
    <w:rsid w:val="007440AD"/>
    <w:rsid w:val="007448CA"/>
    <w:rsid w:val="007451E8"/>
    <w:rsid w:val="00745214"/>
    <w:rsid w:val="00745506"/>
    <w:rsid w:val="007457AA"/>
    <w:rsid w:val="00746606"/>
    <w:rsid w:val="00747A5D"/>
    <w:rsid w:val="0075144D"/>
    <w:rsid w:val="00752323"/>
    <w:rsid w:val="007523A3"/>
    <w:rsid w:val="00752628"/>
    <w:rsid w:val="007530B5"/>
    <w:rsid w:val="00753245"/>
    <w:rsid w:val="00754C44"/>
    <w:rsid w:val="00754DD8"/>
    <w:rsid w:val="00755503"/>
    <w:rsid w:val="00757916"/>
    <w:rsid w:val="00760587"/>
    <w:rsid w:val="007606AC"/>
    <w:rsid w:val="00760DDB"/>
    <w:rsid w:val="00760F67"/>
    <w:rsid w:val="00762343"/>
    <w:rsid w:val="007628D1"/>
    <w:rsid w:val="007636A6"/>
    <w:rsid w:val="00764152"/>
    <w:rsid w:val="00764448"/>
    <w:rsid w:val="007647B0"/>
    <w:rsid w:val="00764E0D"/>
    <w:rsid w:val="00765AC7"/>
    <w:rsid w:val="00766DD6"/>
    <w:rsid w:val="00766F99"/>
    <w:rsid w:val="00770F72"/>
    <w:rsid w:val="0077307F"/>
    <w:rsid w:val="007732FF"/>
    <w:rsid w:val="00773CFB"/>
    <w:rsid w:val="00773EA6"/>
    <w:rsid w:val="00774BC5"/>
    <w:rsid w:val="0077509B"/>
    <w:rsid w:val="0077680C"/>
    <w:rsid w:val="00776C97"/>
    <w:rsid w:val="00777474"/>
    <w:rsid w:val="00777B5E"/>
    <w:rsid w:val="00780A1B"/>
    <w:rsid w:val="00781F63"/>
    <w:rsid w:val="00784859"/>
    <w:rsid w:val="00787654"/>
    <w:rsid w:val="007914BE"/>
    <w:rsid w:val="00793E15"/>
    <w:rsid w:val="0079547E"/>
    <w:rsid w:val="00795B14"/>
    <w:rsid w:val="00796A2B"/>
    <w:rsid w:val="007A1A29"/>
    <w:rsid w:val="007A2DCF"/>
    <w:rsid w:val="007A3937"/>
    <w:rsid w:val="007A50F3"/>
    <w:rsid w:val="007A5813"/>
    <w:rsid w:val="007A5FBC"/>
    <w:rsid w:val="007B0895"/>
    <w:rsid w:val="007B1AE6"/>
    <w:rsid w:val="007B2A17"/>
    <w:rsid w:val="007B2A4D"/>
    <w:rsid w:val="007B7AB7"/>
    <w:rsid w:val="007B7DBF"/>
    <w:rsid w:val="007C2C0B"/>
    <w:rsid w:val="007C3047"/>
    <w:rsid w:val="007C4053"/>
    <w:rsid w:val="007C47EC"/>
    <w:rsid w:val="007C6B9C"/>
    <w:rsid w:val="007C7044"/>
    <w:rsid w:val="007C7BB7"/>
    <w:rsid w:val="007C7DEC"/>
    <w:rsid w:val="007D00C7"/>
    <w:rsid w:val="007D050A"/>
    <w:rsid w:val="007D0F56"/>
    <w:rsid w:val="007D303B"/>
    <w:rsid w:val="007D487D"/>
    <w:rsid w:val="007D519E"/>
    <w:rsid w:val="007D7370"/>
    <w:rsid w:val="007D7DED"/>
    <w:rsid w:val="007E1CA5"/>
    <w:rsid w:val="007E24E8"/>
    <w:rsid w:val="007E3733"/>
    <w:rsid w:val="007E6554"/>
    <w:rsid w:val="007E7366"/>
    <w:rsid w:val="007E73A1"/>
    <w:rsid w:val="007E78F9"/>
    <w:rsid w:val="007F0C65"/>
    <w:rsid w:val="007F1B77"/>
    <w:rsid w:val="007F50C7"/>
    <w:rsid w:val="007F5245"/>
    <w:rsid w:val="007F66C9"/>
    <w:rsid w:val="0080051A"/>
    <w:rsid w:val="00802082"/>
    <w:rsid w:val="008048F8"/>
    <w:rsid w:val="00804D60"/>
    <w:rsid w:val="00806315"/>
    <w:rsid w:val="008068D7"/>
    <w:rsid w:val="008077B4"/>
    <w:rsid w:val="008077E7"/>
    <w:rsid w:val="00807B90"/>
    <w:rsid w:val="008112FD"/>
    <w:rsid w:val="00813138"/>
    <w:rsid w:val="00813E41"/>
    <w:rsid w:val="00814100"/>
    <w:rsid w:val="008170E3"/>
    <w:rsid w:val="00817CF8"/>
    <w:rsid w:val="0082037D"/>
    <w:rsid w:val="00821474"/>
    <w:rsid w:val="00821682"/>
    <w:rsid w:val="00821EC4"/>
    <w:rsid w:val="00822745"/>
    <w:rsid w:val="00822862"/>
    <w:rsid w:val="00822BBF"/>
    <w:rsid w:val="0082370B"/>
    <w:rsid w:val="00824A5C"/>
    <w:rsid w:val="00824AED"/>
    <w:rsid w:val="00824F1C"/>
    <w:rsid w:val="00826AA6"/>
    <w:rsid w:val="0082798D"/>
    <w:rsid w:val="00827B30"/>
    <w:rsid w:val="0083080F"/>
    <w:rsid w:val="00830BEB"/>
    <w:rsid w:val="00832A6E"/>
    <w:rsid w:val="008346BA"/>
    <w:rsid w:val="00834934"/>
    <w:rsid w:val="00834ED1"/>
    <w:rsid w:val="00834F29"/>
    <w:rsid w:val="00835385"/>
    <w:rsid w:val="00835514"/>
    <w:rsid w:val="00837524"/>
    <w:rsid w:val="00837994"/>
    <w:rsid w:val="00837AEF"/>
    <w:rsid w:val="0084086C"/>
    <w:rsid w:val="008421B8"/>
    <w:rsid w:val="008427DB"/>
    <w:rsid w:val="00842ADB"/>
    <w:rsid w:val="0084332A"/>
    <w:rsid w:val="00843AFF"/>
    <w:rsid w:val="00843F08"/>
    <w:rsid w:val="008444EC"/>
    <w:rsid w:val="00845C2D"/>
    <w:rsid w:val="00845C4F"/>
    <w:rsid w:val="00846B12"/>
    <w:rsid w:val="008474B7"/>
    <w:rsid w:val="00851CFE"/>
    <w:rsid w:val="00852753"/>
    <w:rsid w:val="0085387F"/>
    <w:rsid w:val="00854309"/>
    <w:rsid w:val="008543A1"/>
    <w:rsid w:val="00857822"/>
    <w:rsid w:val="00860BDD"/>
    <w:rsid w:val="00860C83"/>
    <w:rsid w:val="008613D7"/>
    <w:rsid w:val="00861EEC"/>
    <w:rsid w:val="008621C0"/>
    <w:rsid w:val="0086234A"/>
    <w:rsid w:val="00865CF2"/>
    <w:rsid w:val="008676EE"/>
    <w:rsid w:val="00867716"/>
    <w:rsid w:val="00870780"/>
    <w:rsid w:val="0087291D"/>
    <w:rsid w:val="00872B08"/>
    <w:rsid w:val="00874A1D"/>
    <w:rsid w:val="0087541B"/>
    <w:rsid w:val="00875DA6"/>
    <w:rsid w:val="00876DD9"/>
    <w:rsid w:val="00880256"/>
    <w:rsid w:val="00880E2E"/>
    <w:rsid w:val="0088129A"/>
    <w:rsid w:val="00881ABD"/>
    <w:rsid w:val="00882628"/>
    <w:rsid w:val="008827F8"/>
    <w:rsid w:val="00882D2B"/>
    <w:rsid w:val="00886005"/>
    <w:rsid w:val="0088711B"/>
    <w:rsid w:val="008901CF"/>
    <w:rsid w:val="00890434"/>
    <w:rsid w:val="00892BAF"/>
    <w:rsid w:val="00895019"/>
    <w:rsid w:val="008953A1"/>
    <w:rsid w:val="00895F23"/>
    <w:rsid w:val="00895FE7"/>
    <w:rsid w:val="008A078D"/>
    <w:rsid w:val="008A1899"/>
    <w:rsid w:val="008A21A8"/>
    <w:rsid w:val="008A2FE9"/>
    <w:rsid w:val="008A405B"/>
    <w:rsid w:val="008A59C1"/>
    <w:rsid w:val="008A78AF"/>
    <w:rsid w:val="008B0BC5"/>
    <w:rsid w:val="008B28C0"/>
    <w:rsid w:val="008B4BFC"/>
    <w:rsid w:val="008B74F7"/>
    <w:rsid w:val="008B794E"/>
    <w:rsid w:val="008C2F4D"/>
    <w:rsid w:val="008C2FB4"/>
    <w:rsid w:val="008C526F"/>
    <w:rsid w:val="008C6B32"/>
    <w:rsid w:val="008C765B"/>
    <w:rsid w:val="008D0316"/>
    <w:rsid w:val="008D2CA7"/>
    <w:rsid w:val="008D2DEF"/>
    <w:rsid w:val="008D3279"/>
    <w:rsid w:val="008D426C"/>
    <w:rsid w:val="008D5472"/>
    <w:rsid w:val="008D71C2"/>
    <w:rsid w:val="008E35B8"/>
    <w:rsid w:val="008E3831"/>
    <w:rsid w:val="008E433D"/>
    <w:rsid w:val="008E464F"/>
    <w:rsid w:val="008E46A5"/>
    <w:rsid w:val="008E4AA2"/>
    <w:rsid w:val="008E4B6E"/>
    <w:rsid w:val="008E5CEA"/>
    <w:rsid w:val="008E627B"/>
    <w:rsid w:val="008E7C0B"/>
    <w:rsid w:val="008F163C"/>
    <w:rsid w:val="008F20BD"/>
    <w:rsid w:val="008F2C04"/>
    <w:rsid w:val="008F30A2"/>
    <w:rsid w:val="008F4167"/>
    <w:rsid w:val="008F5B77"/>
    <w:rsid w:val="008F6749"/>
    <w:rsid w:val="008F6A43"/>
    <w:rsid w:val="008F6AC8"/>
    <w:rsid w:val="00901A56"/>
    <w:rsid w:val="00901CD6"/>
    <w:rsid w:val="009026EA"/>
    <w:rsid w:val="00903134"/>
    <w:rsid w:val="00903606"/>
    <w:rsid w:val="00903AB1"/>
    <w:rsid w:val="00903BC3"/>
    <w:rsid w:val="0090490D"/>
    <w:rsid w:val="009051DB"/>
    <w:rsid w:val="009102F4"/>
    <w:rsid w:val="009126C2"/>
    <w:rsid w:val="00913E66"/>
    <w:rsid w:val="0091415A"/>
    <w:rsid w:val="009142C3"/>
    <w:rsid w:val="00914A2E"/>
    <w:rsid w:val="00914F52"/>
    <w:rsid w:val="00915E0C"/>
    <w:rsid w:val="00920BA5"/>
    <w:rsid w:val="00921413"/>
    <w:rsid w:val="00922F09"/>
    <w:rsid w:val="00923F52"/>
    <w:rsid w:val="00923FCF"/>
    <w:rsid w:val="00924381"/>
    <w:rsid w:val="00924765"/>
    <w:rsid w:val="00924CCE"/>
    <w:rsid w:val="009254B4"/>
    <w:rsid w:val="009276BE"/>
    <w:rsid w:val="009278DE"/>
    <w:rsid w:val="00930AD5"/>
    <w:rsid w:val="009320DF"/>
    <w:rsid w:val="00932459"/>
    <w:rsid w:val="00934005"/>
    <w:rsid w:val="009350F4"/>
    <w:rsid w:val="00936627"/>
    <w:rsid w:val="00936FB4"/>
    <w:rsid w:val="00937365"/>
    <w:rsid w:val="00937CFA"/>
    <w:rsid w:val="00937D7D"/>
    <w:rsid w:val="00937DC0"/>
    <w:rsid w:val="00940E2B"/>
    <w:rsid w:val="00941B2A"/>
    <w:rsid w:val="00941D0C"/>
    <w:rsid w:val="0094341C"/>
    <w:rsid w:val="00945090"/>
    <w:rsid w:val="00946B59"/>
    <w:rsid w:val="009472A8"/>
    <w:rsid w:val="00947F4B"/>
    <w:rsid w:val="00950A0E"/>
    <w:rsid w:val="00950EF8"/>
    <w:rsid w:val="00953906"/>
    <w:rsid w:val="009541AE"/>
    <w:rsid w:val="0095438C"/>
    <w:rsid w:val="009543D3"/>
    <w:rsid w:val="00956896"/>
    <w:rsid w:val="009577A0"/>
    <w:rsid w:val="0096003A"/>
    <w:rsid w:val="00960BA1"/>
    <w:rsid w:val="0096116C"/>
    <w:rsid w:val="00961D16"/>
    <w:rsid w:val="00961D18"/>
    <w:rsid w:val="0096256F"/>
    <w:rsid w:val="00962E4C"/>
    <w:rsid w:val="00964858"/>
    <w:rsid w:val="009708B1"/>
    <w:rsid w:val="009721C1"/>
    <w:rsid w:val="00973A9E"/>
    <w:rsid w:val="00973C59"/>
    <w:rsid w:val="009751E3"/>
    <w:rsid w:val="009765C0"/>
    <w:rsid w:val="0097714F"/>
    <w:rsid w:val="00977A22"/>
    <w:rsid w:val="00980F14"/>
    <w:rsid w:val="00981854"/>
    <w:rsid w:val="00982373"/>
    <w:rsid w:val="00982C22"/>
    <w:rsid w:val="009832AD"/>
    <w:rsid w:val="0098422B"/>
    <w:rsid w:val="009873B1"/>
    <w:rsid w:val="0099045C"/>
    <w:rsid w:val="009929EF"/>
    <w:rsid w:val="00994470"/>
    <w:rsid w:val="009946A3"/>
    <w:rsid w:val="009964C1"/>
    <w:rsid w:val="009A125D"/>
    <w:rsid w:val="009A2B77"/>
    <w:rsid w:val="009A31B9"/>
    <w:rsid w:val="009A48B5"/>
    <w:rsid w:val="009A4C0A"/>
    <w:rsid w:val="009A6CD0"/>
    <w:rsid w:val="009B0127"/>
    <w:rsid w:val="009B0923"/>
    <w:rsid w:val="009B45D6"/>
    <w:rsid w:val="009B7991"/>
    <w:rsid w:val="009C155B"/>
    <w:rsid w:val="009C23FD"/>
    <w:rsid w:val="009C3143"/>
    <w:rsid w:val="009C3D5E"/>
    <w:rsid w:val="009C517A"/>
    <w:rsid w:val="009C562C"/>
    <w:rsid w:val="009C6F6A"/>
    <w:rsid w:val="009C7363"/>
    <w:rsid w:val="009C7F56"/>
    <w:rsid w:val="009D008C"/>
    <w:rsid w:val="009D0F03"/>
    <w:rsid w:val="009D27F7"/>
    <w:rsid w:val="009D44A9"/>
    <w:rsid w:val="009D6C60"/>
    <w:rsid w:val="009D6DF7"/>
    <w:rsid w:val="009D704C"/>
    <w:rsid w:val="009E1015"/>
    <w:rsid w:val="009E1C1F"/>
    <w:rsid w:val="009E42BA"/>
    <w:rsid w:val="009E62C4"/>
    <w:rsid w:val="009F0B03"/>
    <w:rsid w:val="009F0FC3"/>
    <w:rsid w:val="009F1237"/>
    <w:rsid w:val="009F272E"/>
    <w:rsid w:val="009F5B80"/>
    <w:rsid w:val="00A0096E"/>
    <w:rsid w:val="00A00B21"/>
    <w:rsid w:val="00A01EFA"/>
    <w:rsid w:val="00A0281E"/>
    <w:rsid w:val="00A02ECE"/>
    <w:rsid w:val="00A03543"/>
    <w:rsid w:val="00A038B7"/>
    <w:rsid w:val="00A0391D"/>
    <w:rsid w:val="00A053D0"/>
    <w:rsid w:val="00A0614E"/>
    <w:rsid w:val="00A11D87"/>
    <w:rsid w:val="00A12085"/>
    <w:rsid w:val="00A13B50"/>
    <w:rsid w:val="00A15148"/>
    <w:rsid w:val="00A17E3A"/>
    <w:rsid w:val="00A20417"/>
    <w:rsid w:val="00A218C0"/>
    <w:rsid w:val="00A23B00"/>
    <w:rsid w:val="00A258A0"/>
    <w:rsid w:val="00A2678F"/>
    <w:rsid w:val="00A32690"/>
    <w:rsid w:val="00A32D6C"/>
    <w:rsid w:val="00A3381D"/>
    <w:rsid w:val="00A345A9"/>
    <w:rsid w:val="00A3512F"/>
    <w:rsid w:val="00A364C1"/>
    <w:rsid w:val="00A36A1A"/>
    <w:rsid w:val="00A400C1"/>
    <w:rsid w:val="00A40F7F"/>
    <w:rsid w:val="00A42E83"/>
    <w:rsid w:val="00A437AF"/>
    <w:rsid w:val="00A43866"/>
    <w:rsid w:val="00A44EE1"/>
    <w:rsid w:val="00A4539E"/>
    <w:rsid w:val="00A463C9"/>
    <w:rsid w:val="00A463D9"/>
    <w:rsid w:val="00A47CCF"/>
    <w:rsid w:val="00A50183"/>
    <w:rsid w:val="00A507A0"/>
    <w:rsid w:val="00A50DEC"/>
    <w:rsid w:val="00A51F87"/>
    <w:rsid w:val="00A523B5"/>
    <w:rsid w:val="00A53BA7"/>
    <w:rsid w:val="00A61655"/>
    <w:rsid w:val="00A62436"/>
    <w:rsid w:val="00A631B8"/>
    <w:rsid w:val="00A662C3"/>
    <w:rsid w:val="00A66307"/>
    <w:rsid w:val="00A70DC8"/>
    <w:rsid w:val="00A72780"/>
    <w:rsid w:val="00A74880"/>
    <w:rsid w:val="00A75C15"/>
    <w:rsid w:val="00A77000"/>
    <w:rsid w:val="00A7785C"/>
    <w:rsid w:val="00A808A6"/>
    <w:rsid w:val="00A81096"/>
    <w:rsid w:val="00A81D2D"/>
    <w:rsid w:val="00A83927"/>
    <w:rsid w:val="00A85B3D"/>
    <w:rsid w:val="00A8631A"/>
    <w:rsid w:val="00A90B9E"/>
    <w:rsid w:val="00A917C2"/>
    <w:rsid w:val="00A93CF8"/>
    <w:rsid w:val="00A940F0"/>
    <w:rsid w:val="00A964DE"/>
    <w:rsid w:val="00AA1C10"/>
    <w:rsid w:val="00AA2113"/>
    <w:rsid w:val="00AA2DDC"/>
    <w:rsid w:val="00AA4385"/>
    <w:rsid w:val="00AA4E76"/>
    <w:rsid w:val="00AA507B"/>
    <w:rsid w:val="00AA5844"/>
    <w:rsid w:val="00AA6AF0"/>
    <w:rsid w:val="00AB0B5D"/>
    <w:rsid w:val="00AB0EBE"/>
    <w:rsid w:val="00AB24F5"/>
    <w:rsid w:val="00AB3D6C"/>
    <w:rsid w:val="00AB423C"/>
    <w:rsid w:val="00AB7553"/>
    <w:rsid w:val="00AB79FB"/>
    <w:rsid w:val="00AC11E4"/>
    <w:rsid w:val="00AC3E5A"/>
    <w:rsid w:val="00AC54F4"/>
    <w:rsid w:val="00AC6B90"/>
    <w:rsid w:val="00AC7122"/>
    <w:rsid w:val="00AC72D3"/>
    <w:rsid w:val="00AC797E"/>
    <w:rsid w:val="00AD0588"/>
    <w:rsid w:val="00AD20F6"/>
    <w:rsid w:val="00AD4DB3"/>
    <w:rsid w:val="00AD6612"/>
    <w:rsid w:val="00AD727C"/>
    <w:rsid w:val="00AE0586"/>
    <w:rsid w:val="00AE0C1C"/>
    <w:rsid w:val="00AE0DAC"/>
    <w:rsid w:val="00AE14F6"/>
    <w:rsid w:val="00AE161E"/>
    <w:rsid w:val="00AE1AE8"/>
    <w:rsid w:val="00AE338A"/>
    <w:rsid w:val="00AE3DA1"/>
    <w:rsid w:val="00AE40F1"/>
    <w:rsid w:val="00AE6514"/>
    <w:rsid w:val="00AE7029"/>
    <w:rsid w:val="00AE7E0F"/>
    <w:rsid w:val="00AF0D3E"/>
    <w:rsid w:val="00AF3058"/>
    <w:rsid w:val="00AF349F"/>
    <w:rsid w:val="00AF7FC0"/>
    <w:rsid w:val="00B005F3"/>
    <w:rsid w:val="00B00BB4"/>
    <w:rsid w:val="00B035D8"/>
    <w:rsid w:val="00B038C2"/>
    <w:rsid w:val="00B0431B"/>
    <w:rsid w:val="00B04D24"/>
    <w:rsid w:val="00B0562F"/>
    <w:rsid w:val="00B06654"/>
    <w:rsid w:val="00B06B38"/>
    <w:rsid w:val="00B06D38"/>
    <w:rsid w:val="00B07584"/>
    <w:rsid w:val="00B1191B"/>
    <w:rsid w:val="00B11F13"/>
    <w:rsid w:val="00B1341B"/>
    <w:rsid w:val="00B138AE"/>
    <w:rsid w:val="00B13FE2"/>
    <w:rsid w:val="00B14465"/>
    <w:rsid w:val="00B147C4"/>
    <w:rsid w:val="00B14C8E"/>
    <w:rsid w:val="00B14CAA"/>
    <w:rsid w:val="00B16B88"/>
    <w:rsid w:val="00B175A7"/>
    <w:rsid w:val="00B2092B"/>
    <w:rsid w:val="00B22D52"/>
    <w:rsid w:val="00B23B25"/>
    <w:rsid w:val="00B248E6"/>
    <w:rsid w:val="00B2647C"/>
    <w:rsid w:val="00B27CC5"/>
    <w:rsid w:val="00B30334"/>
    <w:rsid w:val="00B305A8"/>
    <w:rsid w:val="00B313BF"/>
    <w:rsid w:val="00B326E7"/>
    <w:rsid w:val="00B33B27"/>
    <w:rsid w:val="00B340C8"/>
    <w:rsid w:val="00B34E84"/>
    <w:rsid w:val="00B3622E"/>
    <w:rsid w:val="00B37B50"/>
    <w:rsid w:val="00B405F2"/>
    <w:rsid w:val="00B418A8"/>
    <w:rsid w:val="00B41A6A"/>
    <w:rsid w:val="00B42C53"/>
    <w:rsid w:val="00B44B3D"/>
    <w:rsid w:val="00B44BD2"/>
    <w:rsid w:val="00B45DFF"/>
    <w:rsid w:val="00B4623E"/>
    <w:rsid w:val="00B50D01"/>
    <w:rsid w:val="00B51159"/>
    <w:rsid w:val="00B51162"/>
    <w:rsid w:val="00B51794"/>
    <w:rsid w:val="00B51AAA"/>
    <w:rsid w:val="00B52AFB"/>
    <w:rsid w:val="00B53621"/>
    <w:rsid w:val="00B552DB"/>
    <w:rsid w:val="00B56096"/>
    <w:rsid w:val="00B5610F"/>
    <w:rsid w:val="00B56123"/>
    <w:rsid w:val="00B577C9"/>
    <w:rsid w:val="00B60FAE"/>
    <w:rsid w:val="00B616DB"/>
    <w:rsid w:val="00B61D0F"/>
    <w:rsid w:val="00B62C6D"/>
    <w:rsid w:val="00B659FB"/>
    <w:rsid w:val="00B66C22"/>
    <w:rsid w:val="00B67968"/>
    <w:rsid w:val="00B67BED"/>
    <w:rsid w:val="00B713D9"/>
    <w:rsid w:val="00B72897"/>
    <w:rsid w:val="00B735A3"/>
    <w:rsid w:val="00B73AC1"/>
    <w:rsid w:val="00B75497"/>
    <w:rsid w:val="00B76155"/>
    <w:rsid w:val="00B765CF"/>
    <w:rsid w:val="00B76DFB"/>
    <w:rsid w:val="00B77685"/>
    <w:rsid w:val="00B77AC1"/>
    <w:rsid w:val="00B80598"/>
    <w:rsid w:val="00B80BA5"/>
    <w:rsid w:val="00B82EF0"/>
    <w:rsid w:val="00B834B3"/>
    <w:rsid w:val="00B8474D"/>
    <w:rsid w:val="00B84A4A"/>
    <w:rsid w:val="00B8512B"/>
    <w:rsid w:val="00B85FC9"/>
    <w:rsid w:val="00B900C9"/>
    <w:rsid w:val="00B9045B"/>
    <w:rsid w:val="00B90AD2"/>
    <w:rsid w:val="00B91E34"/>
    <w:rsid w:val="00B92F39"/>
    <w:rsid w:val="00B9316E"/>
    <w:rsid w:val="00B946E1"/>
    <w:rsid w:val="00B94FEF"/>
    <w:rsid w:val="00B96740"/>
    <w:rsid w:val="00B967C6"/>
    <w:rsid w:val="00B979D4"/>
    <w:rsid w:val="00BA10F2"/>
    <w:rsid w:val="00BA349F"/>
    <w:rsid w:val="00BA4195"/>
    <w:rsid w:val="00BA431A"/>
    <w:rsid w:val="00BA4BA0"/>
    <w:rsid w:val="00BA5F7A"/>
    <w:rsid w:val="00BB0872"/>
    <w:rsid w:val="00BB11B3"/>
    <w:rsid w:val="00BB1320"/>
    <w:rsid w:val="00BB13FC"/>
    <w:rsid w:val="00BB42D3"/>
    <w:rsid w:val="00BB5344"/>
    <w:rsid w:val="00BB5A66"/>
    <w:rsid w:val="00BB5B6C"/>
    <w:rsid w:val="00BB5CB2"/>
    <w:rsid w:val="00BB5D8C"/>
    <w:rsid w:val="00BB661A"/>
    <w:rsid w:val="00BB6EEC"/>
    <w:rsid w:val="00BC1740"/>
    <w:rsid w:val="00BC35E2"/>
    <w:rsid w:val="00BC6D47"/>
    <w:rsid w:val="00BC71B1"/>
    <w:rsid w:val="00BD1A03"/>
    <w:rsid w:val="00BD1DDE"/>
    <w:rsid w:val="00BD4801"/>
    <w:rsid w:val="00BD65D8"/>
    <w:rsid w:val="00BE0CCE"/>
    <w:rsid w:val="00BE11C8"/>
    <w:rsid w:val="00BE1273"/>
    <w:rsid w:val="00BE1274"/>
    <w:rsid w:val="00BE2080"/>
    <w:rsid w:val="00BE5935"/>
    <w:rsid w:val="00BF3181"/>
    <w:rsid w:val="00BF3272"/>
    <w:rsid w:val="00BF5CB5"/>
    <w:rsid w:val="00BF66E9"/>
    <w:rsid w:val="00BF6922"/>
    <w:rsid w:val="00BF7291"/>
    <w:rsid w:val="00BF7496"/>
    <w:rsid w:val="00BF7DC5"/>
    <w:rsid w:val="00C012EB"/>
    <w:rsid w:val="00C05798"/>
    <w:rsid w:val="00C073E5"/>
    <w:rsid w:val="00C073FC"/>
    <w:rsid w:val="00C103E7"/>
    <w:rsid w:val="00C12395"/>
    <w:rsid w:val="00C12486"/>
    <w:rsid w:val="00C12DF0"/>
    <w:rsid w:val="00C143FF"/>
    <w:rsid w:val="00C145B9"/>
    <w:rsid w:val="00C15509"/>
    <w:rsid w:val="00C15610"/>
    <w:rsid w:val="00C156C1"/>
    <w:rsid w:val="00C15CA7"/>
    <w:rsid w:val="00C21027"/>
    <w:rsid w:val="00C21701"/>
    <w:rsid w:val="00C2171B"/>
    <w:rsid w:val="00C24207"/>
    <w:rsid w:val="00C25514"/>
    <w:rsid w:val="00C26461"/>
    <w:rsid w:val="00C26613"/>
    <w:rsid w:val="00C31A7D"/>
    <w:rsid w:val="00C33515"/>
    <w:rsid w:val="00C33A61"/>
    <w:rsid w:val="00C33B58"/>
    <w:rsid w:val="00C34158"/>
    <w:rsid w:val="00C350CA"/>
    <w:rsid w:val="00C350CB"/>
    <w:rsid w:val="00C3531B"/>
    <w:rsid w:val="00C35DF8"/>
    <w:rsid w:val="00C3606B"/>
    <w:rsid w:val="00C365D7"/>
    <w:rsid w:val="00C37619"/>
    <w:rsid w:val="00C412E9"/>
    <w:rsid w:val="00C422E5"/>
    <w:rsid w:val="00C437B1"/>
    <w:rsid w:val="00C438A9"/>
    <w:rsid w:val="00C43C98"/>
    <w:rsid w:val="00C44791"/>
    <w:rsid w:val="00C451C4"/>
    <w:rsid w:val="00C45BC5"/>
    <w:rsid w:val="00C47098"/>
    <w:rsid w:val="00C4723F"/>
    <w:rsid w:val="00C479BE"/>
    <w:rsid w:val="00C47D70"/>
    <w:rsid w:val="00C47DA3"/>
    <w:rsid w:val="00C5116D"/>
    <w:rsid w:val="00C52E91"/>
    <w:rsid w:val="00C53106"/>
    <w:rsid w:val="00C53E33"/>
    <w:rsid w:val="00C545AE"/>
    <w:rsid w:val="00C550DF"/>
    <w:rsid w:val="00C5604D"/>
    <w:rsid w:val="00C560E0"/>
    <w:rsid w:val="00C5762C"/>
    <w:rsid w:val="00C61286"/>
    <w:rsid w:val="00C63B4D"/>
    <w:rsid w:val="00C63E15"/>
    <w:rsid w:val="00C63FC4"/>
    <w:rsid w:val="00C65250"/>
    <w:rsid w:val="00C653FD"/>
    <w:rsid w:val="00C659CB"/>
    <w:rsid w:val="00C65F5A"/>
    <w:rsid w:val="00C67220"/>
    <w:rsid w:val="00C71461"/>
    <w:rsid w:val="00C7265E"/>
    <w:rsid w:val="00C72EC1"/>
    <w:rsid w:val="00C73445"/>
    <w:rsid w:val="00C737E8"/>
    <w:rsid w:val="00C73AE9"/>
    <w:rsid w:val="00C73C8C"/>
    <w:rsid w:val="00C7472A"/>
    <w:rsid w:val="00C762A2"/>
    <w:rsid w:val="00C77019"/>
    <w:rsid w:val="00C85824"/>
    <w:rsid w:val="00C85CA0"/>
    <w:rsid w:val="00C86B9B"/>
    <w:rsid w:val="00C875EF"/>
    <w:rsid w:val="00C900CA"/>
    <w:rsid w:val="00C929CE"/>
    <w:rsid w:val="00C96501"/>
    <w:rsid w:val="00C96A17"/>
    <w:rsid w:val="00C979FA"/>
    <w:rsid w:val="00C97BD1"/>
    <w:rsid w:val="00CA0410"/>
    <w:rsid w:val="00CA2D62"/>
    <w:rsid w:val="00CA34E2"/>
    <w:rsid w:val="00CA3736"/>
    <w:rsid w:val="00CA38E7"/>
    <w:rsid w:val="00CA39A1"/>
    <w:rsid w:val="00CA3FD0"/>
    <w:rsid w:val="00CA4392"/>
    <w:rsid w:val="00CA462E"/>
    <w:rsid w:val="00CA78C9"/>
    <w:rsid w:val="00CA797C"/>
    <w:rsid w:val="00CB2F65"/>
    <w:rsid w:val="00CB4286"/>
    <w:rsid w:val="00CB487C"/>
    <w:rsid w:val="00CB49CB"/>
    <w:rsid w:val="00CB670C"/>
    <w:rsid w:val="00CB6C62"/>
    <w:rsid w:val="00CB7A02"/>
    <w:rsid w:val="00CC06FE"/>
    <w:rsid w:val="00CC322F"/>
    <w:rsid w:val="00CC3A8F"/>
    <w:rsid w:val="00CC4F4E"/>
    <w:rsid w:val="00CC5461"/>
    <w:rsid w:val="00CC585C"/>
    <w:rsid w:val="00CD39C6"/>
    <w:rsid w:val="00CD4F4C"/>
    <w:rsid w:val="00CD73A1"/>
    <w:rsid w:val="00CE3750"/>
    <w:rsid w:val="00CE5F89"/>
    <w:rsid w:val="00CE661B"/>
    <w:rsid w:val="00CE6B24"/>
    <w:rsid w:val="00CE6C75"/>
    <w:rsid w:val="00CE7946"/>
    <w:rsid w:val="00CF2836"/>
    <w:rsid w:val="00CF2ED4"/>
    <w:rsid w:val="00CF2F61"/>
    <w:rsid w:val="00CF3F40"/>
    <w:rsid w:val="00CF606C"/>
    <w:rsid w:val="00CF7AC6"/>
    <w:rsid w:val="00D00224"/>
    <w:rsid w:val="00D00B95"/>
    <w:rsid w:val="00D02ABF"/>
    <w:rsid w:val="00D02CB0"/>
    <w:rsid w:val="00D042F9"/>
    <w:rsid w:val="00D06452"/>
    <w:rsid w:val="00D10160"/>
    <w:rsid w:val="00D10F0B"/>
    <w:rsid w:val="00D11804"/>
    <w:rsid w:val="00D11BAC"/>
    <w:rsid w:val="00D15B67"/>
    <w:rsid w:val="00D17B57"/>
    <w:rsid w:val="00D214AA"/>
    <w:rsid w:val="00D24CA7"/>
    <w:rsid w:val="00D26235"/>
    <w:rsid w:val="00D26DA8"/>
    <w:rsid w:val="00D274C3"/>
    <w:rsid w:val="00D27608"/>
    <w:rsid w:val="00D27C03"/>
    <w:rsid w:val="00D30B18"/>
    <w:rsid w:val="00D31800"/>
    <w:rsid w:val="00D325AB"/>
    <w:rsid w:val="00D34298"/>
    <w:rsid w:val="00D35355"/>
    <w:rsid w:val="00D3702B"/>
    <w:rsid w:val="00D40ABA"/>
    <w:rsid w:val="00D41174"/>
    <w:rsid w:val="00D4122C"/>
    <w:rsid w:val="00D4200A"/>
    <w:rsid w:val="00D4581D"/>
    <w:rsid w:val="00D45955"/>
    <w:rsid w:val="00D45BFA"/>
    <w:rsid w:val="00D46A34"/>
    <w:rsid w:val="00D500A4"/>
    <w:rsid w:val="00D500E8"/>
    <w:rsid w:val="00D516E6"/>
    <w:rsid w:val="00D535FB"/>
    <w:rsid w:val="00D554E5"/>
    <w:rsid w:val="00D568A1"/>
    <w:rsid w:val="00D60636"/>
    <w:rsid w:val="00D60CBB"/>
    <w:rsid w:val="00D6160B"/>
    <w:rsid w:val="00D62FA8"/>
    <w:rsid w:val="00D63C56"/>
    <w:rsid w:val="00D63C69"/>
    <w:rsid w:val="00D63CD9"/>
    <w:rsid w:val="00D63DDB"/>
    <w:rsid w:val="00D658BD"/>
    <w:rsid w:val="00D65CF0"/>
    <w:rsid w:val="00D677FB"/>
    <w:rsid w:val="00D706DD"/>
    <w:rsid w:val="00D72289"/>
    <w:rsid w:val="00D73F1C"/>
    <w:rsid w:val="00D7460C"/>
    <w:rsid w:val="00D75838"/>
    <w:rsid w:val="00D7622C"/>
    <w:rsid w:val="00D76329"/>
    <w:rsid w:val="00D76DF0"/>
    <w:rsid w:val="00D77B0F"/>
    <w:rsid w:val="00D80384"/>
    <w:rsid w:val="00D8139E"/>
    <w:rsid w:val="00D826C2"/>
    <w:rsid w:val="00D82B1C"/>
    <w:rsid w:val="00D82D6E"/>
    <w:rsid w:val="00D83160"/>
    <w:rsid w:val="00D836DF"/>
    <w:rsid w:val="00D85216"/>
    <w:rsid w:val="00D86E96"/>
    <w:rsid w:val="00D8777E"/>
    <w:rsid w:val="00D90A07"/>
    <w:rsid w:val="00D92C08"/>
    <w:rsid w:val="00D936AB"/>
    <w:rsid w:val="00D9627D"/>
    <w:rsid w:val="00D96715"/>
    <w:rsid w:val="00D96ACE"/>
    <w:rsid w:val="00D96D6A"/>
    <w:rsid w:val="00D97025"/>
    <w:rsid w:val="00DA15F5"/>
    <w:rsid w:val="00DA1A35"/>
    <w:rsid w:val="00DA25D6"/>
    <w:rsid w:val="00DA2DA2"/>
    <w:rsid w:val="00DA315D"/>
    <w:rsid w:val="00DA4332"/>
    <w:rsid w:val="00DA476A"/>
    <w:rsid w:val="00DA5934"/>
    <w:rsid w:val="00DA6799"/>
    <w:rsid w:val="00DA6F78"/>
    <w:rsid w:val="00DA7107"/>
    <w:rsid w:val="00DA7E06"/>
    <w:rsid w:val="00DB00EF"/>
    <w:rsid w:val="00DB035B"/>
    <w:rsid w:val="00DB09A5"/>
    <w:rsid w:val="00DB0C30"/>
    <w:rsid w:val="00DB1CBE"/>
    <w:rsid w:val="00DB2F73"/>
    <w:rsid w:val="00DB3259"/>
    <w:rsid w:val="00DB349F"/>
    <w:rsid w:val="00DB410C"/>
    <w:rsid w:val="00DB4280"/>
    <w:rsid w:val="00DB4653"/>
    <w:rsid w:val="00DB60A3"/>
    <w:rsid w:val="00DB6D95"/>
    <w:rsid w:val="00DB722D"/>
    <w:rsid w:val="00DB7CBB"/>
    <w:rsid w:val="00DC1AE2"/>
    <w:rsid w:val="00DC2E19"/>
    <w:rsid w:val="00DC4987"/>
    <w:rsid w:val="00DC56EF"/>
    <w:rsid w:val="00DC7F3D"/>
    <w:rsid w:val="00DD1374"/>
    <w:rsid w:val="00DD13C8"/>
    <w:rsid w:val="00DD230F"/>
    <w:rsid w:val="00DD2DA5"/>
    <w:rsid w:val="00DD3A86"/>
    <w:rsid w:val="00DD4128"/>
    <w:rsid w:val="00DD414C"/>
    <w:rsid w:val="00DD51FF"/>
    <w:rsid w:val="00DE0770"/>
    <w:rsid w:val="00DE0E06"/>
    <w:rsid w:val="00DE30A7"/>
    <w:rsid w:val="00DE3600"/>
    <w:rsid w:val="00DE6363"/>
    <w:rsid w:val="00DF0852"/>
    <w:rsid w:val="00DF1006"/>
    <w:rsid w:val="00DF1824"/>
    <w:rsid w:val="00DF1EBD"/>
    <w:rsid w:val="00DF2573"/>
    <w:rsid w:val="00DF3610"/>
    <w:rsid w:val="00DF4D46"/>
    <w:rsid w:val="00DF62C0"/>
    <w:rsid w:val="00DF6CEF"/>
    <w:rsid w:val="00DF6EAA"/>
    <w:rsid w:val="00E005A9"/>
    <w:rsid w:val="00E01CC8"/>
    <w:rsid w:val="00E02AEC"/>
    <w:rsid w:val="00E02E9B"/>
    <w:rsid w:val="00E02F7B"/>
    <w:rsid w:val="00E03859"/>
    <w:rsid w:val="00E05AAB"/>
    <w:rsid w:val="00E0670E"/>
    <w:rsid w:val="00E06EB2"/>
    <w:rsid w:val="00E101AC"/>
    <w:rsid w:val="00E110D9"/>
    <w:rsid w:val="00E11223"/>
    <w:rsid w:val="00E116EE"/>
    <w:rsid w:val="00E11E38"/>
    <w:rsid w:val="00E12B73"/>
    <w:rsid w:val="00E12EE1"/>
    <w:rsid w:val="00E14C79"/>
    <w:rsid w:val="00E15C56"/>
    <w:rsid w:val="00E17AEC"/>
    <w:rsid w:val="00E206E1"/>
    <w:rsid w:val="00E22F00"/>
    <w:rsid w:val="00E231AE"/>
    <w:rsid w:val="00E237F5"/>
    <w:rsid w:val="00E23E40"/>
    <w:rsid w:val="00E244F0"/>
    <w:rsid w:val="00E24555"/>
    <w:rsid w:val="00E25040"/>
    <w:rsid w:val="00E26A29"/>
    <w:rsid w:val="00E27585"/>
    <w:rsid w:val="00E301A2"/>
    <w:rsid w:val="00E320DD"/>
    <w:rsid w:val="00E3343F"/>
    <w:rsid w:val="00E34DE8"/>
    <w:rsid w:val="00E34E75"/>
    <w:rsid w:val="00E353FC"/>
    <w:rsid w:val="00E37E38"/>
    <w:rsid w:val="00E37EA1"/>
    <w:rsid w:val="00E37F56"/>
    <w:rsid w:val="00E413CB"/>
    <w:rsid w:val="00E4151D"/>
    <w:rsid w:val="00E501B7"/>
    <w:rsid w:val="00E50F29"/>
    <w:rsid w:val="00E51980"/>
    <w:rsid w:val="00E530DA"/>
    <w:rsid w:val="00E57EAB"/>
    <w:rsid w:val="00E6037B"/>
    <w:rsid w:val="00E6158E"/>
    <w:rsid w:val="00E62C91"/>
    <w:rsid w:val="00E63573"/>
    <w:rsid w:val="00E63609"/>
    <w:rsid w:val="00E667AE"/>
    <w:rsid w:val="00E66EAE"/>
    <w:rsid w:val="00E672D5"/>
    <w:rsid w:val="00E67755"/>
    <w:rsid w:val="00E67BE1"/>
    <w:rsid w:val="00E67D24"/>
    <w:rsid w:val="00E67F15"/>
    <w:rsid w:val="00E74866"/>
    <w:rsid w:val="00E75CC9"/>
    <w:rsid w:val="00E769DC"/>
    <w:rsid w:val="00E80BD4"/>
    <w:rsid w:val="00E82D19"/>
    <w:rsid w:val="00E836FA"/>
    <w:rsid w:val="00E83C39"/>
    <w:rsid w:val="00E8411C"/>
    <w:rsid w:val="00E84A84"/>
    <w:rsid w:val="00E85285"/>
    <w:rsid w:val="00E86619"/>
    <w:rsid w:val="00E86E0F"/>
    <w:rsid w:val="00E87414"/>
    <w:rsid w:val="00E91920"/>
    <w:rsid w:val="00E93804"/>
    <w:rsid w:val="00E93EE5"/>
    <w:rsid w:val="00E94341"/>
    <w:rsid w:val="00E95015"/>
    <w:rsid w:val="00E951FB"/>
    <w:rsid w:val="00E9526C"/>
    <w:rsid w:val="00E95E70"/>
    <w:rsid w:val="00EA18A7"/>
    <w:rsid w:val="00EA3311"/>
    <w:rsid w:val="00EA3BA1"/>
    <w:rsid w:val="00EA3C38"/>
    <w:rsid w:val="00EA3C6D"/>
    <w:rsid w:val="00EA3F23"/>
    <w:rsid w:val="00EA5945"/>
    <w:rsid w:val="00EA6384"/>
    <w:rsid w:val="00EA7233"/>
    <w:rsid w:val="00EB026B"/>
    <w:rsid w:val="00EB3206"/>
    <w:rsid w:val="00EB42D4"/>
    <w:rsid w:val="00EB5392"/>
    <w:rsid w:val="00EB53AF"/>
    <w:rsid w:val="00EB559D"/>
    <w:rsid w:val="00EB5A02"/>
    <w:rsid w:val="00EB61EC"/>
    <w:rsid w:val="00EB66F1"/>
    <w:rsid w:val="00EB7BC8"/>
    <w:rsid w:val="00EC04A2"/>
    <w:rsid w:val="00EC1B5B"/>
    <w:rsid w:val="00EC1BAB"/>
    <w:rsid w:val="00EC40EE"/>
    <w:rsid w:val="00EC52E0"/>
    <w:rsid w:val="00EC65FF"/>
    <w:rsid w:val="00EC72E0"/>
    <w:rsid w:val="00ED0785"/>
    <w:rsid w:val="00ED08BA"/>
    <w:rsid w:val="00ED1640"/>
    <w:rsid w:val="00ED17AB"/>
    <w:rsid w:val="00ED23B8"/>
    <w:rsid w:val="00ED354A"/>
    <w:rsid w:val="00ED4928"/>
    <w:rsid w:val="00ED5ECB"/>
    <w:rsid w:val="00ED676E"/>
    <w:rsid w:val="00ED709A"/>
    <w:rsid w:val="00ED7365"/>
    <w:rsid w:val="00ED7A6F"/>
    <w:rsid w:val="00EE0FCC"/>
    <w:rsid w:val="00EE18D9"/>
    <w:rsid w:val="00EE1DBC"/>
    <w:rsid w:val="00EE1EB0"/>
    <w:rsid w:val="00EE32D2"/>
    <w:rsid w:val="00EE3315"/>
    <w:rsid w:val="00EE35AD"/>
    <w:rsid w:val="00EE43F4"/>
    <w:rsid w:val="00EE486F"/>
    <w:rsid w:val="00EE59AD"/>
    <w:rsid w:val="00EE7F03"/>
    <w:rsid w:val="00EF04FE"/>
    <w:rsid w:val="00EF0FBA"/>
    <w:rsid w:val="00EF2D22"/>
    <w:rsid w:val="00EF4625"/>
    <w:rsid w:val="00EF4C3F"/>
    <w:rsid w:val="00EF4E03"/>
    <w:rsid w:val="00EF50F2"/>
    <w:rsid w:val="00EF6202"/>
    <w:rsid w:val="00EF63EC"/>
    <w:rsid w:val="00EF64FC"/>
    <w:rsid w:val="00EF6D85"/>
    <w:rsid w:val="00EF70FF"/>
    <w:rsid w:val="00EF7E80"/>
    <w:rsid w:val="00F01247"/>
    <w:rsid w:val="00F0488E"/>
    <w:rsid w:val="00F04E4C"/>
    <w:rsid w:val="00F0590B"/>
    <w:rsid w:val="00F06C67"/>
    <w:rsid w:val="00F06CB8"/>
    <w:rsid w:val="00F12E48"/>
    <w:rsid w:val="00F1302F"/>
    <w:rsid w:val="00F14E7A"/>
    <w:rsid w:val="00F16612"/>
    <w:rsid w:val="00F17516"/>
    <w:rsid w:val="00F17754"/>
    <w:rsid w:val="00F21C66"/>
    <w:rsid w:val="00F22A25"/>
    <w:rsid w:val="00F2409A"/>
    <w:rsid w:val="00F24731"/>
    <w:rsid w:val="00F24801"/>
    <w:rsid w:val="00F251AF"/>
    <w:rsid w:val="00F25653"/>
    <w:rsid w:val="00F259DD"/>
    <w:rsid w:val="00F25C96"/>
    <w:rsid w:val="00F2626A"/>
    <w:rsid w:val="00F2691D"/>
    <w:rsid w:val="00F27A27"/>
    <w:rsid w:val="00F3172D"/>
    <w:rsid w:val="00F32634"/>
    <w:rsid w:val="00F3323D"/>
    <w:rsid w:val="00F3506A"/>
    <w:rsid w:val="00F361F3"/>
    <w:rsid w:val="00F37810"/>
    <w:rsid w:val="00F37C14"/>
    <w:rsid w:val="00F37E43"/>
    <w:rsid w:val="00F41296"/>
    <w:rsid w:val="00F438DC"/>
    <w:rsid w:val="00F44A68"/>
    <w:rsid w:val="00F45851"/>
    <w:rsid w:val="00F54CCE"/>
    <w:rsid w:val="00F55AD4"/>
    <w:rsid w:val="00F565F4"/>
    <w:rsid w:val="00F57B11"/>
    <w:rsid w:val="00F607CA"/>
    <w:rsid w:val="00F6218A"/>
    <w:rsid w:val="00F62942"/>
    <w:rsid w:val="00F6337F"/>
    <w:rsid w:val="00F63CC1"/>
    <w:rsid w:val="00F65282"/>
    <w:rsid w:val="00F660AA"/>
    <w:rsid w:val="00F668E3"/>
    <w:rsid w:val="00F66C5C"/>
    <w:rsid w:val="00F679DC"/>
    <w:rsid w:val="00F70DB0"/>
    <w:rsid w:val="00F70FC5"/>
    <w:rsid w:val="00F71127"/>
    <w:rsid w:val="00F72124"/>
    <w:rsid w:val="00F7365B"/>
    <w:rsid w:val="00F765B1"/>
    <w:rsid w:val="00F77539"/>
    <w:rsid w:val="00F776B9"/>
    <w:rsid w:val="00F77E84"/>
    <w:rsid w:val="00F81E50"/>
    <w:rsid w:val="00F83CF2"/>
    <w:rsid w:val="00F84728"/>
    <w:rsid w:val="00F84929"/>
    <w:rsid w:val="00F85414"/>
    <w:rsid w:val="00F85DEE"/>
    <w:rsid w:val="00F85E98"/>
    <w:rsid w:val="00F86EC2"/>
    <w:rsid w:val="00F876A5"/>
    <w:rsid w:val="00F92D2B"/>
    <w:rsid w:val="00F93D08"/>
    <w:rsid w:val="00F94DB9"/>
    <w:rsid w:val="00F95F5E"/>
    <w:rsid w:val="00F970F4"/>
    <w:rsid w:val="00F97556"/>
    <w:rsid w:val="00FA0AAC"/>
    <w:rsid w:val="00FA10E1"/>
    <w:rsid w:val="00FA18E7"/>
    <w:rsid w:val="00FA2C03"/>
    <w:rsid w:val="00FA4EA4"/>
    <w:rsid w:val="00FA4F37"/>
    <w:rsid w:val="00FB0077"/>
    <w:rsid w:val="00FB03CD"/>
    <w:rsid w:val="00FB11D3"/>
    <w:rsid w:val="00FB131D"/>
    <w:rsid w:val="00FB2481"/>
    <w:rsid w:val="00FB24D2"/>
    <w:rsid w:val="00FB2792"/>
    <w:rsid w:val="00FB56ED"/>
    <w:rsid w:val="00FB618A"/>
    <w:rsid w:val="00FC1081"/>
    <w:rsid w:val="00FC1C96"/>
    <w:rsid w:val="00FC20BA"/>
    <w:rsid w:val="00FC284B"/>
    <w:rsid w:val="00FC32A6"/>
    <w:rsid w:val="00FC3440"/>
    <w:rsid w:val="00FC47E9"/>
    <w:rsid w:val="00FC6E9E"/>
    <w:rsid w:val="00FC73D9"/>
    <w:rsid w:val="00FC7A4C"/>
    <w:rsid w:val="00FC7BE8"/>
    <w:rsid w:val="00FC7DC1"/>
    <w:rsid w:val="00FD0108"/>
    <w:rsid w:val="00FD0316"/>
    <w:rsid w:val="00FD1DFB"/>
    <w:rsid w:val="00FD215B"/>
    <w:rsid w:val="00FD2CCC"/>
    <w:rsid w:val="00FD36A8"/>
    <w:rsid w:val="00FD68D1"/>
    <w:rsid w:val="00FD7532"/>
    <w:rsid w:val="00FE0926"/>
    <w:rsid w:val="00FE3263"/>
    <w:rsid w:val="00FE34E2"/>
    <w:rsid w:val="00FE362A"/>
    <w:rsid w:val="00FE61ED"/>
    <w:rsid w:val="00FE7CF1"/>
    <w:rsid w:val="00FF0029"/>
    <w:rsid w:val="00FF05B4"/>
    <w:rsid w:val="00FF16C6"/>
    <w:rsid w:val="00FF1F68"/>
    <w:rsid w:val="00FF27EC"/>
    <w:rsid w:val="00FF2BD1"/>
    <w:rsid w:val="00FF3A52"/>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BA5"/>
    <w:rPr>
      <w:sz w:val="24"/>
      <w:szCs w:val="24"/>
    </w:rPr>
  </w:style>
  <w:style w:type="paragraph" w:styleId="1">
    <w:name w:val="heading 1"/>
    <w:basedOn w:val="a"/>
    <w:next w:val="a"/>
    <w:link w:val="10"/>
    <w:uiPriority w:val="99"/>
    <w:qFormat/>
    <w:rsid w:val="00650797"/>
    <w:pPr>
      <w:keepNext/>
      <w:ind w:left="1692" w:firstLine="708"/>
      <w:jc w:val="center"/>
      <w:outlineLvl w:val="0"/>
    </w:pPr>
    <w:rPr>
      <w:sz w:val="28"/>
      <w:szCs w:val="28"/>
    </w:rPr>
  </w:style>
  <w:style w:type="paragraph" w:styleId="5">
    <w:name w:val="heading 5"/>
    <w:basedOn w:val="a"/>
    <w:next w:val="a"/>
    <w:link w:val="50"/>
    <w:uiPriority w:val="99"/>
    <w:qFormat/>
    <w:rsid w:val="002C7BA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BF5"/>
    <w:rPr>
      <w:rFonts w:asciiTheme="majorHAnsi" w:eastAsiaTheme="majorEastAsia" w:hAnsiTheme="majorHAnsi" w:cstheme="majorBidi"/>
      <w:b/>
      <w:bCs/>
      <w:kern w:val="32"/>
      <w:sz w:val="32"/>
      <w:szCs w:val="32"/>
    </w:rPr>
  </w:style>
  <w:style w:type="character" w:customStyle="1" w:styleId="50">
    <w:name w:val="Заголовок 5 Знак"/>
    <w:basedOn w:val="a0"/>
    <w:link w:val="5"/>
    <w:uiPriority w:val="99"/>
    <w:locked/>
    <w:rsid w:val="002C7BA0"/>
    <w:rPr>
      <w:rFonts w:eastAsia="Times New Roman" w:cs="Times New Roman"/>
      <w:b/>
      <w:bCs/>
      <w:i/>
      <w:iCs/>
      <w:sz w:val="26"/>
      <w:szCs w:val="26"/>
    </w:rPr>
  </w:style>
  <w:style w:type="paragraph" w:customStyle="1" w:styleId="ConsPlusNormal">
    <w:name w:val="ConsPlusNormal"/>
    <w:link w:val="ConsPlusNormal0"/>
    <w:uiPriority w:val="99"/>
    <w:rsid w:val="000062D2"/>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650797"/>
    <w:pPr>
      <w:widowControl w:val="0"/>
      <w:autoSpaceDE w:val="0"/>
      <w:autoSpaceDN w:val="0"/>
      <w:adjustRightInd w:val="0"/>
    </w:pPr>
    <w:rPr>
      <w:rFonts w:ascii="Arial" w:hAnsi="Arial" w:cs="Arial"/>
      <w:b/>
      <w:bCs/>
      <w:sz w:val="20"/>
      <w:szCs w:val="20"/>
    </w:rPr>
  </w:style>
  <w:style w:type="paragraph" w:styleId="a3">
    <w:name w:val="Title"/>
    <w:basedOn w:val="a"/>
    <w:link w:val="a4"/>
    <w:uiPriority w:val="99"/>
    <w:qFormat/>
    <w:rsid w:val="00650797"/>
    <w:pPr>
      <w:jc w:val="center"/>
    </w:pPr>
    <w:rPr>
      <w:b/>
      <w:sz w:val="28"/>
      <w:szCs w:val="20"/>
    </w:rPr>
  </w:style>
  <w:style w:type="character" w:customStyle="1" w:styleId="a4">
    <w:name w:val="Название Знак"/>
    <w:basedOn w:val="a0"/>
    <w:link w:val="a3"/>
    <w:uiPriority w:val="99"/>
    <w:locked/>
    <w:rsid w:val="00065504"/>
    <w:rPr>
      <w:rFonts w:cs="Times New Roman"/>
      <w:b/>
      <w:sz w:val="28"/>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sz w:val="20"/>
      <w:szCs w:val="20"/>
    </w:rPr>
  </w:style>
  <w:style w:type="paragraph" w:styleId="a5">
    <w:name w:val="header"/>
    <w:basedOn w:val="a"/>
    <w:link w:val="a6"/>
    <w:uiPriority w:val="99"/>
    <w:rsid w:val="0071575D"/>
    <w:pPr>
      <w:tabs>
        <w:tab w:val="center" w:pos="4677"/>
        <w:tab w:val="right" w:pos="9355"/>
      </w:tabs>
    </w:pPr>
  </w:style>
  <w:style w:type="character" w:customStyle="1" w:styleId="a6">
    <w:name w:val="Верхний колонтитул Знак"/>
    <w:basedOn w:val="a0"/>
    <w:link w:val="a5"/>
    <w:uiPriority w:val="99"/>
    <w:locked/>
    <w:rsid w:val="00D73F1C"/>
    <w:rPr>
      <w:rFonts w:cs="Times New Roman"/>
      <w:sz w:val="24"/>
      <w:szCs w:val="24"/>
    </w:rPr>
  </w:style>
  <w:style w:type="character" w:styleId="a7">
    <w:name w:val="page number"/>
    <w:basedOn w:val="a0"/>
    <w:uiPriority w:val="99"/>
    <w:rsid w:val="0071575D"/>
    <w:rPr>
      <w:rFonts w:cs="Times New Roman"/>
    </w:rPr>
  </w:style>
  <w:style w:type="paragraph" w:styleId="a8">
    <w:name w:val="footer"/>
    <w:basedOn w:val="a"/>
    <w:link w:val="a9"/>
    <w:uiPriority w:val="99"/>
    <w:rsid w:val="0071575D"/>
    <w:pPr>
      <w:tabs>
        <w:tab w:val="center" w:pos="4677"/>
        <w:tab w:val="right" w:pos="9355"/>
      </w:tabs>
    </w:pPr>
  </w:style>
  <w:style w:type="character" w:customStyle="1" w:styleId="a9">
    <w:name w:val="Нижний колонтитул Знак"/>
    <w:basedOn w:val="a0"/>
    <w:link w:val="a8"/>
    <w:uiPriority w:val="99"/>
    <w:semiHidden/>
    <w:rsid w:val="001D7BF5"/>
    <w:rPr>
      <w:sz w:val="24"/>
      <w:szCs w:val="24"/>
    </w:rPr>
  </w:style>
  <w:style w:type="character" w:styleId="aa">
    <w:name w:val="Hyperlink"/>
    <w:basedOn w:val="a0"/>
    <w:uiPriority w:val="99"/>
    <w:rsid w:val="001F69C1"/>
    <w:rPr>
      <w:rFonts w:cs="Times New Roman"/>
      <w:color w:val="0000FF"/>
      <w:u w:val="single"/>
    </w:rPr>
  </w:style>
  <w:style w:type="table" w:styleId="ab">
    <w:name w:val="Table Grid"/>
    <w:basedOn w:val="a1"/>
    <w:uiPriority w:val="99"/>
    <w:rsid w:val="008A2FE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rsid w:val="007E6554"/>
    <w:rPr>
      <w:rFonts w:ascii="Tahoma" w:hAnsi="Tahoma" w:cs="Tahoma"/>
      <w:sz w:val="16"/>
      <w:szCs w:val="16"/>
    </w:rPr>
  </w:style>
  <w:style w:type="character" w:customStyle="1" w:styleId="ad">
    <w:name w:val="Текст выноски Знак"/>
    <w:basedOn w:val="a0"/>
    <w:link w:val="ac"/>
    <w:uiPriority w:val="99"/>
    <w:locked/>
    <w:rsid w:val="007E6554"/>
    <w:rPr>
      <w:rFonts w:ascii="Tahoma" w:hAnsi="Tahoma" w:cs="Tahoma"/>
      <w:sz w:val="16"/>
      <w:szCs w:val="16"/>
    </w:rPr>
  </w:style>
  <w:style w:type="paragraph" w:styleId="ae">
    <w:name w:val="List Paragraph"/>
    <w:basedOn w:val="a"/>
    <w:uiPriority w:val="34"/>
    <w:qFormat/>
    <w:rsid w:val="009D704C"/>
    <w:pPr>
      <w:ind w:left="720"/>
      <w:contextualSpacing/>
    </w:pPr>
  </w:style>
  <w:style w:type="paragraph" w:customStyle="1" w:styleId="ConsNormal">
    <w:name w:val="ConsNormal"/>
    <w:link w:val="ConsNormal0"/>
    <w:uiPriority w:val="99"/>
    <w:rsid w:val="00065504"/>
    <w:pPr>
      <w:widowControl w:val="0"/>
      <w:ind w:right="19772" w:firstLine="720"/>
    </w:pPr>
    <w:rPr>
      <w:rFonts w:ascii="Arial" w:hAnsi="Arial"/>
      <w:sz w:val="20"/>
      <w:szCs w:val="20"/>
    </w:rPr>
  </w:style>
  <w:style w:type="paragraph" w:customStyle="1" w:styleId="ConsTitle">
    <w:name w:val="ConsTitle"/>
    <w:uiPriority w:val="99"/>
    <w:rsid w:val="00065504"/>
    <w:pPr>
      <w:widowControl w:val="0"/>
      <w:ind w:right="19772"/>
    </w:pPr>
    <w:rPr>
      <w:rFonts w:ascii="Arial" w:hAnsi="Arial"/>
      <w:b/>
      <w:sz w:val="16"/>
      <w:szCs w:val="20"/>
    </w:rPr>
  </w:style>
  <w:style w:type="character" w:customStyle="1" w:styleId="ConsNormal0">
    <w:name w:val="ConsNormal Знак"/>
    <w:basedOn w:val="a0"/>
    <w:link w:val="ConsNormal"/>
    <w:uiPriority w:val="99"/>
    <w:locked/>
    <w:rsid w:val="00065504"/>
    <w:rPr>
      <w:rFonts w:ascii="Arial" w:hAnsi="Arial" w:cs="Times New Roman"/>
      <w:snapToGrid w:val="0"/>
      <w:lang w:val="ru-RU" w:eastAsia="ru-RU" w:bidi="ar-SA"/>
    </w:rPr>
  </w:style>
  <w:style w:type="character" w:customStyle="1" w:styleId="ConsPlusNormal0">
    <w:name w:val="ConsPlusNormal Знак"/>
    <w:basedOn w:val="a0"/>
    <w:link w:val="ConsPlusNormal"/>
    <w:uiPriority w:val="99"/>
    <w:locked/>
    <w:rsid w:val="00065504"/>
    <w:rPr>
      <w:rFonts w:ascii="Arial" w:hAnsi="Arial" w:cs="Arial"/>
      <w:lang w:val="ru-RU" w:eastAsia="ru-RU" w:bidi="ar-SA"/>
    </w:rPr>
  </w:style>
  <w:style w:type="paragraph" w:styleId="af">
    <w:name w:val="Body Text Indent"/>
    <w:basedOn w:val="a"/>
    <w:link w:val="af0"/>
    <w:uiPriority w:val="99"/>
    <w:rsid w:val="002C7BA0"/>
    <w:pPr>
      <w:tabs>
        <w:tab w:val="left" w:pos="851"/>
      </w:tabs>
      <w:autoSpaceDE w:val="0"/>
      <w:autoSpaceDN w:val="0"/>
      <w:jc w:val="both"/>
    </w:pPr>
    <w:rPr>
      <w:sz w:val="26"/>
      <w:szCs w:val="26"/>
    </w:rPr>
  </w:style>
  <w:style w:type="character" w:customStyle="1" w:styleId="af0">
    <w:name w:val="Основной текст с отступом Знак"/>
    <w:basedOn w:val="a0"/>
    <w:link w:val="af"/>
    <w:uiPriority w:val="99"/>
    <w:locked/>
    <w:rsid w:val="002C7BA0"/>
    <w:rPr>
      <w:rFonts w:eastAsia="Times New Roman" w:cs="Times New Roman"/>
      <w:sz w:val="26"/>
      <w:szCs w:val="26"/>
    </w:rPr>
  </w:style>
  <w:style w:type="paragraph" w:customStyle="1" w:styleId="11">
    <w:name w:val="Без интервала1"/>
    <w:link w:val="NoSpacingChar"/>
    <w:rsid w:val="002C7BA0"/>
    <w:rPr>
      <w:rFonts w:ascii="Calibri" w:hAnsi="Calibri"/>
      <w:lang w:eastAsia="en-US"/>
    </w:rPr>
  </w:style>
  <w:style w:type="character" w:customStyle="1" w:styleId="NoSpacingChar">
    <w:name w:val="No Spacing Char"/>
    <w:basedOn w:val="a0"/>
    <w:link w:val="11"/>
    <w:locked/>
    <w:rsid w:val="002C7BA0"/>
    <w:rPr>
      <w:rFonts w:ascii="Calibri" w:hAnsi="Calibri" w:cs="Times New Roman"/>
      <w:sz w:val="22"/>
      <w:szCs w:val="22"/>
      <w:lang w:val="ru-RU" w:eastAsia="en-US" w:bidi="ar-SA"/>
    </w:rPr>
  </w:style>
  <w:style w:type="paragraph" w:styleId="3">
    <w:name w:val="Body Text Indent 3"/>
    <w:basedOn w:val="a"/>
    <w:link w:val="30"/>
    <w:uiPriority w:val="99"/>
    <w:rsid w:val="002C7BA0"/>
    <w:pPr>
      <w:spacing w:after="120"/>
      <w:ind w:left="283"/>
    </w:pPr>
    <w:rPr>
      <w:sz w:val="16"/>
      <w:szCs w:val="16"/>
    </w:rPr>
  </w:style>
  <w:style w:type="character" w:customStyle="1" w:styleId="30">
    <w:name w:val="Основной текст с отступом 3 Знак"/>
    <w:basedOn w:val="a0"/>
    <w:link w:val="3"/>
    <w:uiPriority w:val="99"/>
    <w:locked/>
    <w:rsid w:val="002C7BA0"/>
    <w:rPr>
      <w:rFonts w:eastAsia="Times New Roman" w:cs="Times New Roman"/>
      <w:sz w:val="16"/>
      <w:szCs w:val="16"/>
    </w:rPr>
  </w:style>
  <w:style w:type="paragraph" w:customStyle="1" w:styleId="ConsNonformat">
    <w:name w:val="ConsNonformat"/>
    <w:link w:val="ConsNonformat0"/>
    <w:uiPriority w:val="99"/>
    <w:rsid w:val="002C7BA0"/>
    <w:pPr>
      <w:widowControl w:val="0"/>
      <w:snapToGrid w:val="0"/>
      <w:ind w:right="19772"/>
    </w:pPr>
    <w:rPr>
      <w:rFonts w:ascii="Courier New" w:hAnsi="Courier New"/>
    </w:rPr>
  </w:style>
  <w:style w:type="character" w:customStyle="1" w:styleId="ConsNonformat0">
    <w:name w:val="ConsNonformat Знак"/>
    <w:link w:val="ConsNonformat"/>
    <w:uiPriority w:val="99"/>
    <w:locked/>
    <w:rsid w:val="002C7BA0"/>
    <w:rPr>
      <w:rFonts w:ascii="Courier New" w:eastAsia="Times New Roman" w:hAnsi="Courier New"/>
      <w:sz w:val="22"/>
    </w:rPr>
  </w:style>
  <w:style w:type="paragraph" w:styleId="af1">
    <w:name w:val="No Spacing"/>
    <w:link w:val="af2"/>
    <w:uiPriority w:val="99"/>
    <w:qFormat/>
    <w:rsid w:val="00C53106"/>
    <w:rPr>
      <w:rFonts w:ascii="Calibri" w:hAnsi="Calibri"/>
      <w:lang w:eastAsia="en-US"/>
    </w:rPr>
  </w:style>
  <w:style w:type="character" w:customStyle="1" w:styleId="af2">
    <w:name w:val="Без интервала Знак"/>
    <w:link w:val="af1"/>
    <w:uiPriority w:val="99"/>
    <w:locked/>
    <w:rsid w:val="00C53106"/>
    <w:rPr>
      <w:rFonts w:ascii="Calibri" w:eastAsia="Times New Roman" w:hAnsi="Calibri"/>
      <w:sz w:val="22"/>
      <w:lang w:eastAsia="en-US"/>
    </w:rPr>
  </w:style>
  <w:style w:type="character" w:customStyle="1" w:styleId="af3">
    <w:name w:val="Гипертекстовая ссылка"/>
    <w:basedOn w:val="a0"/>
    <w:uiPriority w:val="99"/>
    <w:rsid w:val="0016724B"/>
    <w:rPr>
      <w:rFonts w:cs="Times New Roman"/>
      <w:color w:val="106BBE"/>
    </w:rPr>
  </w:style>
  <w:style w:type="paragraph" w:styleId="af4">
    <w:name w:val="endnote text"/>
    <w:basedOn w:val="a"/>
    <w:link w:val="af5"/>
    <w:uiPriority w:val="99"/>
    <w:rsid w:val="002B3037"/>
    <w:rPr>
      <w:sz w:val="20"/>
      <w:szCs w:val="20"/>
    </w:rPr>
  </w:style>
  <w:style w:type="character" w:customStyle="1" w:styleId="af5">
    <w:name w:val="Текст концевой сноски Знак"/>
    <w:basedOn w:val="a0"/>
    <w:link w:val="af4"/>
    <w:uiPriority w:val="99"/>
    <w:locked/>
    <w:rsid w:val="002B3037"/>
    <w:rPr>
      <w:rFonts w:cs="Times New Roman"/>
    </w:rPr>
  </w:style>
  <w:style w:type="character" w:styleId="af6">
    <w:name w:val="endnote reference"/>
    <w:basedOn w:val="a0"/>
    <w:uiPriority w:val="99"/>
    <w:rsid w:val="002B3037"/>
    <w:rPr>
      <w:rFonts w:cs="Times New Roman"/>
      <w:vertAlign w:val="superscript"/>
    </w:rPr>
  </w:style>
  <w:style w:type="paragraph" w:styleId="af7">
    <w:name w:val="footnote text"/>
    <w:basedOn w:val="a"/>
    <w:link w:val="af8"/>
    <w:uiPriority w:val="99"/>
    <w:rsid w:val="002B3037"/>
    <w:rPr>
      <w:sz w:val="20"/>
      <w:szCs w:val="20"/>
    </w:rPr>
  </w:style>
  <w:style w:type="character" w:customStyle="1" w:styleId="af8">
    <w:name w:val="Текст сноски Знак"/>
    <w:basedOn w:val="a0"/>
    <w:link w:val="af7"/>
    <w:uiPriority w:val="99"/>
    <w:locked/>
    <w:rsid w:val="002B3037"/>
    <w:rPr>
      <w:rFonts w:cs="Times New Roman"/>
    </w:rPr>
  </w:style>
  <w:style w:type="character" w:styleId="af9">
    <w:name w:val="footnote reference"/>
    <w:basedOn w:val="a0"/>
    <w:uiPriority w:val="99"/>
    <w:rsid w:val="002B3037"/>
    <w:rPr>
      <w:rFonts w:cs="Times New Roman"/>
      <w:vertAlign w:val="superscript"/>
    </w:rPr>
  </w:style>
  <w:style w:type="paragraph" w:customStyle="1" w:styleId="2-11">
    <w:name w:val="содержание2-11"/>
    <w:basedOn w:val="a"/>
    <w:uiPriority w:val="99"/>
    <w:rsid w:val="008346BA"/>
    <w:pPr>
      <w:spacing w:after="60"/>
      <w:jc w:val="both"/>
    </w:pPr>
  </w:style>
  <w:style w:type="character" w:styleId="afa">
    <w:name w:val="Strong"/>
    <w:basedOn w:val="a0"/>
    <w:uiPriority w:val="99"/>
    <w:qFormat/>
    <w:locked/>
    <w:rsid w:val="00880256"/>
    <w:rPr>
      <w:rFonts w:cs="Times New Roman"/>
      <w:b/>
      <w:bCs/>
    </w:rPr>
  </w:style>
  <w:style w:type="character" w:customStyle="1" w:styleId="apple-converted-space">
    <w:name w:val="apple-converted-space"/>
    <w:basedOn w:val="a0"/>
    <w:uiPriority w:val="99"/>
    <w:rsid w:val="0088025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BA5"/>
    <w:rPr>
      <w:sz w:val="24"/>
      <w:szCs w:val="24"/>
    </w:rPr>
  </w:style>
  <w:style w:type="paragraph" w:styleId="1">
    <w:name w:val="heading 1"/>
    <w:basedOn w:val="a"/>
    <w:next w:val="a"/>
    <w:link w:val="10"/>
    <w:uiPriority w:val="99"/>
    <w:qFormat/>
    <w:rsid w:val="00650797"/>
    <w:pPr>
      <w:keepNext/>
      <w:ind w:left="1692" w:firstLine="708"/>
      <w:jc w:val="center"/>
      <w:outlineLvl w:val="0"/>
    </w:pPr>
    <w:rPr>
      <w:sz w:val="28"/>
      <w:szCs w:val="28"/>
    </w:rPr>
  </w:style>
  <w:style w:type="paragraph" w:styleId="5">
    <w:name w:val="heading 5"/>
    <w:basedOn w:val="a"/>
    <w:next w:val="a"/>
    <w:link w:val="50"/>
    <w:uiPriority w:val="99"/>
    <w:qFormat/>
    <w:rsid w:val="002C7BA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BF5"/>
    <w:rPr>
      <w:rFonts w:asciiTheme="majorHAnsi" w:eastAsiaTheme="majorEastAsia" w:hAnsiTheme="majorHAnsi" w:cstheme="majorBidi"/>
      <w:b/>
      <w:bCs/>
      <w:kern w:val="32"/>
      <w:sz w:val="32"/>
      <w:szCs w:val="32"/>
    </w:rPr>
  </w:style>
  <w:style w:type="character" w:customStyle="1" w:styleId="50">
    <w:name w:val="Заголовок 5 Знак"/>
    <w:basedOn w:val="a0"/>
    <w:link w:val="5"/>
    <w:uiPriority w:val="99"/>
    <w:locked/>
    <w:rsid w:val="002C7BA0"/>
    <w:rPr>
      <w:rFonts w:eastAsia="Times New Roman" w:cs="Times New Roman"/>
      <w:b/>
      <w:bCs/>
      <w:i/>
      <w:iCs/>
      <w:sz w:val="26"/>
      <w:szCs w:val="26"/>
    </w:rPr>
  </w:style>
  <w:style w:type="paragraph" w:customStyle="1" w:styleId="ConsPlusNormal">
    <w:name w:val="ConsPlusNormal"/>
    <w:link w:val="ConsPlusNormal0"/>
    <w:uiPriority w:val="99"/>
    <w:rsid w:val="000062D2"/>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650797"/>
    <w:pPr>
      <w:widowControl w:val="0"/>
      <w:autoSpaceDE w:val="0"/>
      <w:autoSpaceDN w:val="0"/>
      <w:adjustRightInd w:val="0"/>
    </w:pPr>
    <w:rPr>
      <w:rFonts w:ascii="Arial" w:hAnsi="Arial" w:cs="Arial"/>
      <w:b/>
      <w:bCs/>
      <w:sz w:val="20"/>
      <w:szCs w:val="20"/>
    </w:rPr>
  </w:style>
  <w:style w:type="paragraph" w:styleId="a3">
    <w:name w:val="Title"/>
    <w:basedOn w:val="a"/>
    <w:link w:val="a4"/>
    <w:uiPriority w:val="99"/>
    <w:qFormat/>
    <w:rsid w:val="00650797"/>
    <w:pPr>
      <w:jc w:val="center"/>
    </w:pPr>
    <w:rPr>
      <w:b/>
      <w:sz w:val="28"/>
      <w:szCs w:val="20"/>
    </w:rPr>
  </w:style>
  <w:style w:type="character" w:customStyle="1" w:styleId="a4">
    <w:name w:val="Название Знак"/>
    <w:basedOn w:val="a0"/>
    <w:link w:val="a3"/>
    <w:uiPriority w:val="99"/>
    <w:locked/>
    <w:rsid w:val="00065504"/>
    <w:rPr>
      <w:rFonts w:cs="Times New Roman"/>
      <w:b/>
      <w:sz w:val="28"/>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sz w:val="20"/>
      <w:szCs w:val="20"/>
    </w:rPr>
  </w:style>
  <w:style w:type="paragraph" w:styleId="a5">
    <w:name w:val="header"/>
    <w:basedOn w:val="a"/>
    <w:link w:val="a6"/>
    <w:uiPriority w:val="99"/>
    <w:rsid w:val="0071575D"/>
    <w:pPr>
      <w:tabs>
        <w:tab w:val="center" w:pos="4677"/>
        <w:tab w:val="right" w:pos="9355"/>
      </w:tabs>
    </w:pPr>
  </w:style>
  <w:style w:type="character" w:customStyle="1" w:styleId="a6">
    <w:name w:val="Верхний колонтитул Знак"/>
    <w:basedOn w:val="a0"/>
    <w:link w:val="a5"/>
    <w:uiPriority w:val="99"/>
    <w:locked/>
    <w:rsid w:val="00D73F1C"/>
    <w:rPr>
      <w:rFonts w:cs="Times New Roman"/>
      <w:sz w:val="24"/>
      <w:szCs w:val="24"/>
    </w:rPr>
  </w:style>
  <w:style w:type="character" w:styleId="a7">
    <w:name w:val="page number"/>
    <w:basedOn w:val="a0"/>
    <w:uiPriority w:val="99"/>
    <w:rsid w:val="0071575D"/>
    <w:rPr>
      <w:rFonts w:cs="Times New Roman"/>
    </w:rPr>
  </w:style>
  <w:style w:type="paragraph" w:styleId="a8">
    <w:name w:val="footer"/>
    <w:basedOn w:val="a"/>
    <w:link w:val="a9"/>
    <w:uiPriority w:val="99"/>
    <w:rsid w:val="0071575D"/>
    <w:pPr>
      <w:tabs>
        <w:tab w:val="center" w:pos="4677"/>
        <w:tab w:val="right" w:pos="9355"/>
      </w:tabs>
    </w:pPr>
  </w:style>
  <w:style w:type="character" w:customStyle="1" w:styleId="a9">
    <w:name w:val="Нижний колонтитул Знак"/>
    <w:basedOn w:val="a0"/>
    <w:link w:val="a8"/>
    <w:uiPriority w:val="99"/>
    <w:semiHidden/>
    <w:rsid w:val="001D7BF5"/>
    <w:rPr>
      <w:sz w:val="24"/>
      <w:szCs w:val="24"/>
    </w:rPr>
  </w:style>
  <w:style w:type="character" w:styleId="aa">
    <w:name w:val="Hyperlink"/>
    <w:basedOn w:val="a0"/>
    <w:uiPriority w:val="99"/>
    <w:rsid w:val="001F69C1"/>
    <w:rPr>
      <w:rFonts w:cs="Times New Roman"/>
      <w:color w:val="0000FF"/>
      <w:u w:val="single"/>
    </w:rPr>
  </w:style>
  <w:style w:type="table" w:styleId="ab">
    <w:name w:val="Table Grid"/>
    <w:basedOn w:val="a1"/>
    <w:uiPriority w:val="99"/>
    <w:rsid w:val="008A2FE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rsid w:val="007E6554"/>
    <w:rPr>
      <w:rFonts w:ascii="Tahoma" w:hAnsi="Tahoma" w:cs="Tahoma"/>
      <w:sz w:val="16"/>
      <w:szCs w:val="16"/>
    </w:rPr>
  </w:style>
  <w:style w:type="character" w:customStyle="1" w:styleId="ad">
    <w:name w:val="Текст выноски Знак"/>
    <w:basedOn w:val="a0"/>
    <w:link w:val="ac"/>
    <w:uiPriority w:val="99"/>
    <w:locked/>
    <w:rsid w:val="007E6554"/>
    <w:rPr>
      <w:rFonts w:ascii="Tahoma" w:hAnsi="Tahoma" w:cs="Tahoma"/>
      <w:sz w:val="16"/>
      <w:szCs w:val="16"/>
    </w:rPr>
  </w:style>
  <w:style w:type="paragraph" w:styleId="ae">
    <w:name w:val="List Paragraph"/>
    <w:basedOn w:val="a"/>
    <w:uiPriority w:val="34"/>
    <w:qFormat/>
    <w:rsid w:val="009D704C"/>
    <w:pPr>
      <w:ind w:left="720"/>
      <w:contextualSpacing/>
    </w:pPr>
  </w:style>
  <w:style w:type="paragraph" w:customStyle="1" w:styleId="ConsNormal">
    <w:name w:val="ConsNormal"/>
    <w:link w:val="ConsNormal0"/>
    <w:uiPriority w:val="99"/>
    <w:rsid w:val="00065504"/>
    <w:pPr>
      <w:widowControl w:val="0"/>
      <w:ind w:right="19772" w:firstLine="720"/>
    </w:pPr>
    <w:rPr>
      <w:rFonts w:ascii="Arial" w:hAnsi="Arial"/>
      <w:sz w:val="20"/>
      <w:szCs w:val="20"/>
    </w:rPr>
  </w:style>
  <w:style w:type="paragraph" w:customStyle="1" w:styleId="ConsTitle">
    <w:name w:val="ConsTitle"/>
    <w:uiPriority w:val="99"/>
    <w:rsid w:val="00065504"/>
    <w:pPr>
      <w:widowControl w:val="0"/>
      <w:ind w:right="19772"/>
    </w:pPr>
    <w:rPr>
      <w:rFonts w:ascii="Arial" w:hAnsi="Arial"/>
      <w:b/>
      <w:sz w:val="16"/>
      <w:szCs w:val="20"/>
    </w:rPr>
  </w:style>
  <w:style w:type="character" w:customStyle="1" w:styleId="ConsNormal0">
    <w:name w:val="ConsNormal Знак"/>
    <w:basedOn w:val="a0"/>
    <w:link w:val="ConsNormal"/>
    <w:uiPriority w:val="99"/>
    <w:locked/>
    <w:rsid w:val="00065504"/>
    <w:rPr>
      <w:rFonts w:ascii="Arial" w:hAnsi="Arial" w:cs="Times New Roman"/>
      <w:snapToGrid w:val="0"/>
      <w:lang w:val="ru-RU" w:eastAsia="ru-RU" w:bidi="ar-SA"/>
    </w:rPr>
  </w:style>
  <w:style w:type="character" w:customStyle="1" w:styleId="ConsPlusNormal0">
    <w:name w:val="ConsPlusNormal Знак"/>
    <w:basedOn w:val="a0"/>
    <w:link w:val="ConsPlusNormal"/>
    <w:uiPriority w:val="99"/>
    <w:locked/>
    <w:rsid w:val="00065504"/>
    <w:rPr>
      <w:rFonts w:ascii="Arial" w:hAnsi="Arial" w:cs="Arial"/>
      <w:lang w:val="ru-RU" w:eastAsia="ru-RU" w:bidi="ar-SA"/>
    </w:rPr>
  </w:style>
  <w:style w:type="paragraph" w:styleId="af">
    <w:name w:val="Body Text Indent"/>
    <w:basedOn w:val="a"/>
    <w:link w:val="af0"/>
    <w:uiPriority w:val="99"/>
    <w:rsid w:val="002C7BA0"/>
    <w:pPr>
      <w:tabs>
        <w:tab w:val="left" w:pos="851"/>
      </w:tabs>
      <w:autoSpaceDE w:val="0"/>
      <w:autoSpaceDN w:val="0"/>
      <w:jc w:val="both"/>
    </w:pPr>
    <w:rPr>
      <w:sz w:val="26"/>
      <w:szCs w:val="26"/>
    </w:rPr>
  </w:style>
  <w:style w:type="character" w:customStyle="1" w:styleId="af0">
    <w:name w:val="Основной текст с отступом Знак"/>
    <w:basedOn w:val="a0"/>
    <w:link w:val="af"/>
    <w:uiPriority w:val="99"/>
    <w:locked/>
    <w:rsid w:val="002C7BA0"/>
    <w:rPr>
      <w:rFonts w:eastAsia="Times New Roman" w:cs="Times New Roman"/>
      <w:sz w:val="26"/>
      <w:szCs w:val="26"/>
    </w:rPr>
  </w:style>
  <w:style w:type="paragraph" w:customStyle="1" w:styleId="11">
    <w:name w:val="Без интервала1"/>
    <w:link w:val="NoSpacingChar"/>
    <w:rsid w:val="002C7BA0"/>
    <w:rPr>
      <w:rFonts w:ascii="Calibri" w:hAnsi="Calibri"/>
      <w:lang w:eastAsia="en-US"/>
    </w:rPr>
  </w:style>
  <w:style w:type="character" w:customStyle="1" w:styleId="NoSpacingChar">
    <w:name w:val="No Spacing Char"/>
    <w:basedOn w:val="a0"/>
    <w:link w:val="11"/>
    <w:locked/>
    <w:rsid w:val="002C7BA0"/>
    <w:rPr>
      <w:rFonts w:ascii="Calibri" w:hAnsi="Calibri" w:cs="Times New Roman"/>
      <w:sz w:val="22"/>
      <w:szCs w:val="22"/>
      <w:lang w:val="ru-RU" w:eastAsia="en-US" w:bidi="ar-SA"/>
    </w:rPr>
  </w:style>
  <w:style w:type="paragraph" w:styleId="3">
    <w:name w:val="Body Text Indent 3"/>
    <w:basedOn w:val="a"/>
    <w:link w:val="30"/>
    <w:uiPriority w:val="99"/>
    <w:rsid w:val="002C7BA0"/>
    <w:pPr>
      <w:spacing w:after="120"/>
      <w:ind w:left="283"/>
    </w:pPr>
    <w:rPr>
      <w:sz w:val="16"/>
      <w:szCs w:val="16"/>
    </w:rPr>
  </w:style>
  <w:style w:type="character" w:customStyle="1" w:styleId="30">
    <w:name w:val="Основной текст с отступом 3 Знак"/>
    <w:basedOn w:val="a0"/>
    <w:link w:val="3"/>
    <w:uiPriority w:val="99"/>
    <w:locked/>
    <w:rsid w:val="002C7BA0"/>
    <w:rPr>
      <w:rFonts w:eastAsia="Times New Roman" w:cs="Times New Roman"/>
      <w:sz w:val="16"/>
      <w:szCs w:val="16"/>
    </w:rPr>
  </w:style>
  <w:style w:type="paragraph" w:customStyle="1" w:styleId="ConsNonformat">
    <w:name w:val="ConsNonformat"/>
    <w:link w:val="ConsNonformat0"/>
    <w:uiPriority w:val="99"/>
    <w:rsid w:val="002C7BA0"/>
    <w:pPr>
      <w:widowControl w:val="0"/>
      <w:snapToGrid w:val="0"/>
      <w:ind w:right="19772"/>
    </w:pPr>
    <w:rPr>
      <w:rFonts w:ascii="Courier New" w:hAnsi="Courier New"/>
    </w:rPr>
  </w:style>
  <w:style w:type="character" w:customStyle="1" w:styleId="ConsNonformat0">
    <w:name w:val="ConsNonformat Знак"/>
    <w:link w:val="ConsNonformat"/>
    <w:uiPriority w:val="99"/>
    <w:locked/>
    <w:rsid w:val="002C7BA0"/>
    <w:rPr>
      <w:rFonts w:ascii="Courier New" w:eastAsia="Times New Roman" w:hAnsi="Courier New"/>
      <w:sz w:val="22"/>
    </w:rPr>
  </w:style>
  <w:style w:type="paragraph" w:styleId="af1">
    <w:name w:val="No Spacing"/>
    <w:link w:val="af2"/>
    <w:uiPriority w:val="99"/>
    <w:qFormat/>
    <w:rsid w:val="00C53106"/>
    <w:rPr>
      <w:rFonts w:ascii="Calibri" w:hAnsi="Calibri"/>
      <w:lang w:eastAsia="en-US"/>
    </w:rPr>
  </w:style>
  <w:style w:type="character" w:customStyle="1" w:styleId="af2">
    <w:name w:val="Без интервала Знак"/>
    <w:link w:val="af1"/>
    <w:uiPriority w:val="99"/>
    <w:locked/>
    <w:rsid w:val="00C53106"/>
    <w:rPr>
      <w:rFonts w:ascii="Calibri" w:eastAsia="Times New Roman" w:hAnsi="Calibri"/>
      <w:sz w:val="22"/>
      <w:lang w:eastAsia="en-US"/>
    </w:rPr>
  </w:style>
  <w:style w:type="character" w:customStyle="1" w:styleId="af3">
    <w:name w:val="Гипертекстовая ссылка"/>
    <w:basedOn w:val="a0"/>
    <w:uiPriority w:val="99"/>
    <w:rsid w:val="0016724B"/>
    <w:rPr>
      <w:rFonts w:cs="Times New Roman"/>
      <w:color w:val="106BBE"/>
    </w:rPr>
  </w:style>
  <w:style w:type="paragraph" w:styleId="af4">
    <w:name w:val="endnote text"/>
    <w:basedOn w:val="a"/>
    <w:link w:val="af5"/>
    <w:uiPriority w:val="99"/>
    <w:rsid w:val="002B3037"/>
    <w:rPr>
      <w:sz w:val="20"/>
      <w:szCs w:val="20"/>
    </w:rPr>
  </w:style>
  <w:style w:type="character" w:customStyle="1" w:styleId="af5">
    <w:name w:val="Текст концевой сноски Знак"/>
    <w:basedOn w:val="a0"/>
    <w:link w:val="af4"/>
    <w:uiPriority w:val="99"/>
    <w:locked/>
    <w:rsid w:val="002B3037"/>
    <w:rPr>
      <w:rFonts w:cs="Times New Roman"/>
    </w:rPr>
  </w:style>
  <w:style w:type="character" w:styleId="af6">
    <w:name w:val="endnote reference"/>
    <w:basedOn w:val="a0"/>
    <w:uiPriority w:val="99"/>
    <w:rsid w:val="002B3037"/>
    <w:rPr>
      <w:rFonts w:cs="Times New Roman"/>
      <w:vertAlign w:val="superscript"/>
    </w:rPr>
  </w:style>
  <w:style w:type="paragraph" w:styleId="af7">
    <w:name w:val="footnote text"/>
    <w:basedOn w:val="a"/>
    <w:link w:val="af8"/>
    <w:uiPriority w:val="99"/>
    <w:rsid w:val="002B3037"/>
    <w:rPr>
      <w:sz w:val="20"/>
      <w:szCs w:val="20"/>
    </w:rPr>
  </w:style>
  <w:style w:type="character" w:customStyle="1" w:styleId="af8">
    <w:name w:val="Текст сноски Знак"/>
    <w:basedOn w:val="a0"/>
    <w:link w:val="af7"/>
    <w:uiPriority w:val="99"/>
    <w:locked/>
    <w:rsid w:val="002B3037"/>
    <w:rPr>
      <w:rFonts w:cs="Times New Roman"/>
    </w:rPr>
  </w:style>
  <w:style w:type="character" w:styleId="af9">
    <w:name w:val="footnote reference"/>
    <w:basedOn w:val="a0"/>
    <w:uiPriority w:val="99"/>
    <w:rsid w:val="002B3037"/>
    <w:rPr>
      <w:rFonts w:cs="Times New Roman"/>
      <w:vertAlign w:val="superscript"/>
    </w:rPr>
  </w:style>
  <w:style w:type="paragraph" w:customStyle="1" w:styleId="2-11">
    <w:name w:val="содержание2-11"/>
    <w:basedOn w:val="a"/>
    <w:uiPriority w:val="99"/>
    <w:rsid w:val="008346BA"/>
    <w:pPr>
      <w:spacing w:after="60"/>
      <w:jc w:val="both"/>
    </w:pPr>
  </w:style>
  <w:style w:type="character" w:styleId="afa">
    <w:name w:val="Strong"/>
    <w:basedOn w:val="a0"/>
    <w:uiPriority w:val="99"/>
    <w:qFormat/>
    <w:locked/>
    <w:rsid w:val="00880256"/>
    <w:rPr>
      <w:rFonts w:cs="Times New Roman"/>
      <w:b/>
      <w:bCs/>
    </w:rPr>
  </w:style>
  <w:style w:type="character" w:customStyle="1" w:styleId="apple-converted-space">
    <w:name w:val="apple-converted-space"/>
    <w:basedOn w:val="a0"/>
    <w:uiPriority w:val="99"/>
    <w:rsid w:val="008802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68320">
      <w:marLeft w:val="0"/>
      <w:marRight w:val="0"/>
      <w:marTop w:val="0"/>
      <w:marBottom w:val="0"/>
      <w:divBdr>
        <w:top w:val="none" w:sz="0" w:space="0" w:color="auto"/>
        <w:left w:val="none" w:sz="0" w:space="0" w:color="auto"/>
        <w:bottom w:val="none" w:sz="0" w:space="0" w:color="auto"/>
        <w:right w:val="none" w:sz="0" w:space="0" w:color="auto"/>
      </w:divBdr>
    </w:div>
    <w:div w:id="689068321">
      <w:marLeft w:val="0"/>
      <w:marRight w:val="0"/>
      <w:marTop w:val="0"/>
      <w:marBottom w:val="0"/>
      <w:divBdr>
        <w:top w:val="none" w:sz="0" w:space="0" w:color="auto"/>
        <w:left w:val="none" w:sz="0" w:space="0" w:color="auto"/>
        <w:bottom w:val="none" w:sz="0" w:space="0" w:color="auto"/>
        <w:right w:val="none" w:sz="0" w:space="0" w:color="auto"/>
      </w:divBdr>
    </w:div>
    <w:div w:id="689068322">
      <w:marLeft w:val="0"/>
      <w:marRight w:val="0"/>
      <w:marTop w:val="0"/>
      <w:marBottom w:val="0"/>
      <w:divBdr>
        <w:top w:val="none" w:sz="0" w:space="0" w:color="auto"/>
        <w:left w:val="none" w:sz="0" w:space="0" w:color="auto"/>
        <w:bottom w:val="none" w:sz="0" w:space="0" w:color="auto"/>
        <w:right w:val="none" w:sz="0" w:space="0" w:color="auto"/>
      </w:divBdr>
    </w:div>
    <w:div w:id="689068323">
      <w:marLeft w:val="0"/>
      <w:marRight w:val="0"/>
      <w:marTop w:val="0"/>
      <w:marBottom w:val="0"/>
      <w:divBdr>
        <w:top w:val="none" w:sz="0" w:space="0" w:color="auto"/>
        <w:left w:val="none" w:sz="0" w:space="0" w:color="auto"/>
        <w:bottom w:val="none" w:sz="0" w:space="0" w:color="auto"/>
        <w:right w:val="none" w:sz="0" w:space="0" w:color="auto"/>
      </w:divBdr>
    </w:div>
    <w:div w:id="18724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9F3427B7CB9CB991907120DF735EC8F2AF5E3F145AA330401D09DA894FCA6C2CFFF2C3FCD729D4GDz2H" TargetMode="External"/><Relationship Id="rId18" Type="http://schemas.openxmlformats.org/officeDocument/2006/relationships/hyperlink" Target="consultantplus://offline/ref=759F3427B7CB9CB991907120DF735EC8F2AF5E3F145AA330401D09DA894FCA6C2CFFF2C3FCD729D5GDz3H" TargetMode="External"/><Relationship Id="rId26" Type="http://schemas.openxmlformats.org/officeDocument/2006/relationships/hyperlink" Target="garantF1://2468717.200" TargetMode="External"/><Relationship Id="rId39" Type="http://schemas.openxmlformats.org/officeDocument/2006/relationships/hyperlink" Target="consultantplus://offline/ref=3F3DFC18D82035EF723E17139B3961EA57585826BEC82C46608C92AB0D2632F0E934F39CDA97OAs8G" TargetMode="External"/><Relationship Id="rId21" Type="http://schemas.openxmlformats.org/officeDocument/2006/relationships/hyperlink" Target="consultantplus://offline/ref=B82DD5507C0FB1D4C087A02EB86EF790D07973CA01F21192F6671FBA756CC4B8078F03A0041CF21BGAj0H" TargetMode="External"/><Relationship Id="rId34" Type="http://schemas.openxmlformats.org/officeDocument/2006/relationships/hyperlink" Target="https://ru.wikipedia.org/wiki/%D0%94%D0%B2%D0%BE%D0%B5%D1%82%D0%BE%D1%87%D0%B8%D0%B5" TargetMode="External"/><Relationship Id="rId42" Type="http://schemas.openxmlformats.org/officeDocument/2006/relationships/hyperlink" Target="consultantplus://offline/ref=EDC7B35B113C354871E9E5619F62F572688EF8CAA7EC0CB63257BFF8CAC6B2EEBE6942DA6A58v9U0H" TargetMode="External"/><Relationship Id="rId47" Type="http://schemas.openxmlformats.org/officeDocument/2006/relationships/hyperlink" Target="consultantplus://offline/ref=550A8B462C7BFF86C53B9A6167C7AB9DF91D837DA7B3CBB00EA6BDFFFF7E3E8CD0D89E7F624261B3I5xCH" TargetMode="External"/><Relationship Id="rId50" Type="http://schemas.openxmlformats.org/officeDocument/2006/relationships/hyperlink" Target="consultantplus://offline/ref=AC0CBC6A246EDC2BEAFE0AC27F9FCDEDCE4928B4735AC1E3BE1349169EDB10E47E6DBC1EE19C0E58d4lEH" TargetMode="External"/><Relationship Id="rId55" Type="http://schemas.openxmlformats.org/officeDocument/2006/relationships/image" Target="media/image4.jpeg"/><Relationship Id="rId63" Type="http://schemas.openxmlformats.org/officeDocument/2006/relationships/hyperlink" Target="consultantplus://offline/ref=9EE667CE8BE29EC56B980307CA62AD1ACD98AED1A891F68A3B6994D7D74175150B00F1E1903FU4M" TargetMode="External"/><Relationship Id="rId68" Type="http://schemas.openxmlformats.org/officeDocument/2006/relationships/hyperlink" Target="consultantplus://offline/ref=EDC7B35B113C354871E9E5619F62F572688EF8CAA7EC0CB63257BFF8CAC6B2EEBE6942DA6A58v9U0H" TargetMode="External"/><Relationship Id="rId7" Type="http://schemas.openxmlformats.org/officeDocument/2006/relationships/endnotes" Target="endnotes.xml"/><Relationship Id="rId71"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consultantplus://offline/ref=759F3427B7CB9CB991907120DF735EC8F2AF5E3F145AA330401D09DA894FCA6C2CFFF2C3FCD729D3GDz6H" TargetMode="External"/><Relationship Id="rId29" Type="http://schemas.openxmlformats.org/officeDocument/2006/relationships/hyperlink" Target="consultantplus://offline/ref=6E538EA9CADA3567FF1512100D2427A0645EBA3EBCE38008A3B12AEC4F3D104B542A3951D805C0A8i8U7H" TargetMode="External"/><Relationship Id="rId11" Type="http://schemas.openxmlformats.org/officeDocument/2006/relationships/hyperlink" Target="mailto:nz_imuhestvo@mail.ru" TargetMode="External"/><Relationship Id="rId24" Type="http://schemas.openxmlformats.org/officeDocument/2006/relationships/hyperlink" Target="garantF1://2468717.10000" TargetMode="External"/><Relationship Id="rId32" Type="http://schemas.openxmlformats.org/officeDocument/2006/relationships/hyperlink" Target="consultantplus://offline/ref=CF6E1C48B3DDF2EA6F20B845359492EAA61F34DA59B6BB4631BBF3CA47A31712751EDC3388DA63B4o8ZBI" TargetMode="External"/><Relationship Id="rId37" Type="http://schemas.openxmlformats.org/officeDocument/2006/relationships/hyperlink" Target="consultantplus://offline/ref=3F3DFC18D82035EF723E17139B3961EA57585F22B8C92C46608C92AB0D2632F0E934F398DAO9s5G" TargetMode="External"/><Relationship Id="rId40" Type="http://schemas.openxmlformats.org/officeDocument/2006/relationships/hyperlink" Target="consultantplus://offline/ref=EDC7B35B113C354871E9E5619F62F572688EF8CAA7EC0CB63257BFF8CAC6B2EEBE6942D96A5E9A43v2U2H" TargetMode="External"/><Relationship Id="rId45" Type="http://schemas.openxmlformats.org/officeDocument/2006/relationships/hyperlink" Target="consultantplus://offline/ref=550A8B462C7BFF86C53B9A6167C7AB9DF91C8871A1B9CBB00EA6BDFFFF7E3E8CD0D89E7B6242I6x0H" TargetMode="External"/><Relationship Id="rId53" Type="http://schemas.openxmlformats.org/officeDocument/2006/relationships/image" Target="media/image2.png"/><Relationship Id="rId58" Type="http://schemas.openxmlformats.org/officeDocument/2006/relationships/hyperlink" Target="consultantplus://offline/ref=68D8B459EF41230139F623406D14EE7BE4EC39C258F6EE5A7A466255FF77H7L" TargetMode="External"/><Relationship Id="rId66" Type="http://schemas.openxmlformats.org/officeDocument/2006/relationships/hyperlink" Target="consultantplus://offline/ref=EDC7B35B113C354871E9E5619F62F572688EF8CAA7EC0CB63257BFF8CAC6B2EEBE6942D96A5E9A43v2U2H"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59F3427B7CB9CB991907120DF735EC8F2AF5E3F145AA330401D09DA894FCA6C2CFFF2C3FCD729D4GDzDH" TargetMode="External"/><Relationship Id="rId23" Type="http://schemas.openxmlformats.org/officeDocument/2006/relationships/hyperlink" Target="garantF1://2468717.1200" TargetMode="External"/><Relationship Id="rId28" Type="http://schemas.openxmlformats.org/officeDocument/2006/relationships/hyperlink" Target="consultantplus://offline/ref=6E538EA9CADA3567FF1512100D2427A0645EBA3EBCE38008A3B12AEC4F3D104B542A3951D805C0A8i8U7H" TargetMode="External"/><Relationship Id="rId36" Type="http://schemas.openxmlformats.org/officeDocument/2006/relationships/hyperlink" Target="https://ru.wikipedia.org/wiki/%D0%9C%D0%BD%D0%BE%D0%B3%D0%BE%D1%82%D0%BE%D1%87%D0%B8%D0%B5" TargetMode="External"/><Relationship Id="rId49" Type="http://schemas.openxmlformats.org/officeDocument/2006/relationships/hyperlink" Target="consultantplus://offline/ref=AC0CBC6A246EDC2BEAFE0AC27F9FCDEDCE4928B4735AC1E3BE1349169EDB10E47E6DBC1EE19C0E5Fd4lEH" TargetMode="External"/><Relationship Id="rId57" Type="http://schemas.openxmlformats.org/officeDocument/2006/relationships/hyperlink" Target="consultantplus://offline/ref=68D8B459EF41230139F623406D14EE7BE4EC3AC358F0EE5A7A466255FF77A42345E96B302FC63D1D74HAL" TargetMode="External"/><Relationship Id="rId61" Type="http://schemas.openxmlformats.org/officeDocument/2006/relationships/hyperlink" Target="consultantplus://offline/ref=26AAC6AA899A7A3CE1417BD2247B56AF09D94F8063A2D035C85AEEF1C640D165BD762CA560BE2995Z61AL" TargetMode="External"/><Relationship Id="rId10" Type="http://schemas.openxmlformats.org/officeDocument/2006/relationships/hyperlink" Target="mailto:nz_admin@mail.ru" TargetMode="External"/><Relationship Id="rId19" Type="http://schemas.openxmlformats.org/officeDocument/2006/relationships/hyperlink" Target="consultantplus://offline/ref=759F3427B7CB9CB991907120DF735EC8F2AF5E3F145AA330401D09DA894FCA6C2CFFF2C3FCD72BD6GDz3H" TargetMode="External"/><Relationship Id="rId31" Type="http://schemas.openxmlformats.org/officeDocument/2006/relationships/hyperlink" Target="consultantplus://offline/ref=6E538EA9CADA3567FF1512100D2427A0645EBA3EBCE38008A3B12AEC4F3D104B542A3951D805C0A8i8U7H" TargetMode="External"/><Relationship Id="rId44" Type="http://schemas.openxmlformats.org/officeDocument/2006/relationships/hyperlink" Target="consultantplus://offline/ref=EDC7B35B113C354871E9E5619F62F572688EF7C6ADE20CB63257BFF8CAC6B2EEBE6942DA6C5Dv9U2H" TargetMode="External"/><Relationship Id="rId52" Type="http://schemas.openxmlformats.org/officeDocument/2006/relationships/image" Target="media/image1.png"/><Relationship Id="rId60" Type="http://schemas.openxmlformats.org/officeDocument/2006/relationships/hyperlink" Target="consultantplus://offline/ref=68D8B459EF41230139F623406D14EE7BE7E93EC859F7EE5A7A466255FF77A42345E96B302FC63D1D74H2L" TargetMode="External"/><Relationship Id="rId65" Type="http://schemas.openxmlformats.org/officeDocument/2006/relationships/hyperlink" Target="consultantplus://offline/ref=9EE667CE8BE29EC56B980307CA62AD1ACD99A5D3A790F68A3B6994D7D74175150B00F1E590F63DU0M" TargetMode="External"/><Relationship Id="rId73" Type="http://schemas.openxmlformats.org/officeDocument/2006/relationships/hyperlink" Target="consultantplus://offline/ref=685D2F466DC0104B3FB107D3DC9184BEF1FFF8E4D6B996B0EB7EFB74535B04764AC71DA3983270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59F3427B7CB9CB991907120DF735EC8F2AF5E3F145AA330401D09DA894FCA6C2CFFF2C3FCD729D3GDz1H" TargetMode="External"/><Relationship Id="rId22" Type="http://schemas.openxmlformats.org/officeDocument/2006/relationships/hyperlink" Target="consultantplus://offline/ref=B82DD5507C0FB1D4C087A02EB86EF790D37072CB0EF91192F6671FBA756CC4B8078F03A0041CF218GAj2H" TargetMode="External"/><Relationship Id="rId27" Type="http://schemas.openxmlformats.org/officeDocument/2006/relationships/hyperlink" Target="consultantplus://offline/ref=C7C0C3F0AA56FEB8FE52A1C6F1B363187A34E4BC809214ED3FDE3C53ECB482CE0D7D6894E7742F74j7Q0I" TargetMode="External"/><Relationship Id="rId30" Type="http://schemas.openxmlformats.org/officeDocument/2006/relationships/hyperlink" Target="consultantplus://offline/ref=6E538EA9CADA3567FF1512100D2427A0645EBA3EBCE38008A3B12AEC4F3D104B542A3951D805C0A8i8U7H" TargetMode="External"/><Relationship Id="rId35" Type="http://schemas.openxmlformats.org/officeDocument/2006/relationships/hyperlink" Target="https://ru.wikipedia.org/wiki/%D0%A2%D0%B8%D0%BB%D1%8C%D0%B4%D0%B0" TargetMode="External"/><Relationship Id="rId43" Type="http://schemas.openxmlformats.org/officeDocument/2006/relationships/hyperlink" Target="consultantplus://offline/ref=EDC7B35B113C354871E9E5619F62F572688EF8CAA7EC0CB63257BFF8CAC6B2EEBE6942DA6A57v9U4H" TargetMode="External"/><Relationship Id="rId48" Type="http://schemas.openxmlformats.org/officeDocument/2006/relationships/hyperlink" Target="consultantplus://offline/ref=550A8B462C7BFF86C53B9A6167C7AB9DF91C8F7BA3B5CBB00EA6BDFFFF7E3E8CD0D89E7F624362B6I5x1H" TargetMode="External"/><Relationship Id="rId56" Type="http://schemas.openxmlformats.org/officeDocument/2006/relationships/image" Target="media/image5.png"/><Relationship Id="rId64" Type="http://schemas.openxmlformats.org/officeDocument/2006/relationships/hyperlink" Target="consultantplus://offline/ref=9EE667CE8BE29EC56B980307CA62AD1ACD99A5D3A790F68A3B6994D7D74175150B00F1E590F43DU7M" TargetMode="External"/><Relationship Id="rId69" Type="http://schemas.openxmlformats.org/officeDocument/2006/relationships/hyperlink" Target="consultantplus://offline/ref=EDC7B35B113C354871E9E5619F62F572688EF8CAA7EC0CB63257BFF8CAC6B2EEBE6942DA6A57v9U4H" TargetMode="External"/><Relationship Id="rId8" Type="http://schemas.openxmlformats.org/officeDocument/2006/relationships/header" Target="header1.xml"/><Relationship Id="rId51" Type="http://schemas.openxmlformats.org/officeDocument/2006/relationships/hyperlink" Target="consultantplus://offline/ref=AC0CBC6A246EDC2BEAFE0AC27F9FCDEDCE4928B4735AC1E3BE1349169EDB10E47E6DBC1EE19C0358d4lDH" TargetMode="External"/><Relationship Id="rId72" Type="http://schemas.openxmlformats.org/officeDocument/2006/relationships/image" Target="media/image7.wmf"/><Relationship Id="rId3" Type="http://schemas.microsoft.com/office/2007/relationships/stylesWithEffects" Target="stylesWithEffects.xml"/><Relationship Id="rId12" Type="http://schemas.openxmlformats.org/officeDocument/2006/relationships/hyperlink" Target="consultantplus://offline/ref=759F3427B7CB9CB991907120DF735EC8F2AF5E3F145AA330401D09DA894FCA6C2CFFF2C3FCD729D4GDz3H" TargetMode="External"/><Relationship Id="rId17" Type="http://schemas.openxmlformats.org/officeDocument/2006/relationships/hyperlink" Target="consultantplus://offline/ref=759F3427B7CB9CB991907120DF735EC8F2AF5E3F145AA330401D09DA894FCA6C2CFFF2C3FCD729D6GDzCH" TargetMode="External"/><Relationship Id="rId25" Type="http://schemas.openxmlformats.org/officeDocument/2006/relationships/hyperlink" Target="garantF1://2468717.0" TargetMode="External"/><Relationship Id="rId33" Type="http://schemas.openxmlformats.org/officeDocument/2006/relationships/hyperlink" Target="https://ru.wikipedia.org/wiki/%D0%9E%D0%B1%D0%B5%D0%BB%D1%8E%D1%81" TargetMode="External"/><Relationship Id="rId38" Type="http://schemas.openxmlformats.org/officeDocument/2006/relationships/hyperlink" Target="consultantplus://offline/ref=3F3DFC18D82035EF723E17139B3961EA57585826BEC82C46608C92AB0D2632F0E934F39CDA95OAsFG" TargetMode="External"/><Relationship Id="rId46" Type="http://schemas.openxmlformats.org/officeDocument/2006/relationships/hyperlink" Target="consultantplus://offline/ref=550A8B462C7BFF86C53B9A6167C7AB9DF91D837DA7B3CBB00EA6BDFFFF7E3E8CD0D89E7F624261B3I5xCH" TargetMode="External"/><Relationship Id="rId59" Type="http://schemas.openxmlformats.org/officeDocument/2006/relationships/hyperlink" Target="consultantplus://offline/ref=68D8B459EF41230139F623406D14EE7BE4EC3AC358F0EE5A7A466255FF77A42345E96B302FC63D1D74HAL" TargetMode="External"/><Relationship Id="rId67" Type="http://schemas.openxmlformats.org/officeDocument/2006/relationships/hyperlink" Target="consultantplus://offline/ref=EDC7B35B113C354871E9E5619F62F572688EF8CAA7EC0CB63257BFF8CAC6B2EEBE6942DA6A5Av9U6H" TargetMode="External"/><Relationship Id="rId20" Type="http://schemas.openxmlformats.org/officeDocument/2006/relationships/hyperlink" Target="consultantplus://offline/ref=B82DD5507C0FB1D4C087A02EB86EF790D37072CB0EF91192F6671FBA756CC4B8078F03A0041CF218GAj2H" TargetMode="External"/><Relationship Id="rId41" Type="http://schemas.openxmlformats.org/officeDocument/2006/relationships/hyperlink" Target="consultantplus://offline/ref=EDC7B35B113C354871E9E5619F62F572688EF8CAA7EC0CB63257BFF8CAC6B2EEBE6942DA6A5Av9U6H" TargetMode="External"/><Relationship Id="rId54" Type="http://schemas.openxmlformats.org/officeDocument/2006/relationships/image" Target="media/image3.jpeg"/><Relationship Id="rId62" Type="http://schemas.openxmlformats.org/officeDocument/2006/relationships/hyperlink" Target="consultantplus://offline/ref=26AAC6AA899A7A3CE1417BD2247B56AF09D94F8063A2D035C85AEEF1C640D165BD762CA560BE2992Z611L" TargetMode="External"/><Relationship Id="rId70" Type="http://schemas.openxmlformats.org/officeDocument/2006/relationships/hyperlink" Target="consultantplus://offline/ref=EDC7B35B113C354871E9E5619F62F572688EF7C6ADE20CB63257BFF8CAC6B2EEBE6942DA6C5Dv9U2H"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38</Pages>
  <Words>14003</Words>
  <Characters>79821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93637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Опека</cp:lastModifiedBy>
  <cp:revision>5</cp:revision>
  <cp:lastPrinted>2017-10-11T11:39:00Z</cp:lastPrinted>
  <dcterms:created xsi:type="dcterms:W3CDTF">2017-10-11T11:43:00Z</dcterms:created>
  <dcterms:modified xsi:type="dcterms:W3CDTF">2017-10-13T08:10:00Z</dcterms:modified>
</cp:coreProperties>
</file>