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AB" w:rsidRPr="003F0E63" w:rsidRDefault="003B1FAB" w:rsidP="003B1FAB">
      <w:pPr>
        <w:ind w:right="-20"/>
        <w:jc w:val="center"/>
        <w:rPr>
          <w:b/>
          <w:bCs/>
          <w:sz w:val="26"/>
          <w:szCs w:val="26"/>
        </w:rPr>
      </w:pPr>
      <w:r w:rsidRPr="003F0E63">
        <w:rPr>
          <w:b/>
          <w:bCs/>
          <w:noProof/>
          <w:sz w:val="26"/>
          <w:szCs w:val="26"/>
        </w:rPr>
        <w:drawing>
          <wp:inline distT="0" distB="0" distL="0" distR="0">
            <wp:extent cx="5715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3B1FAB" w:rsidRPr="003F0E63" w:rsidRDefault="003B1FAB" w:rsidP="003B1FAB">
      <w:pPr>
        <w:ind w:right="-20"/>
        <w:jc w:val="center"/>
        <w:rPr>
          <w:b/>
          <w:bCs/>
          <w:sz w:val="26"/>
          <w:szCs w:val="26"/>
        </w:rPr>
      </w:pPr>
      <w:r w:rsidRPr="003F0E63">
        <w:rPr>
          <w:b/>
          <w:bCs/>
          <w:sz w:val="26"/>
          <w:szCs w:val="26"/>
        </w:rPr>
        <w:t>СОВЕТ ДЕПУТАТОВ</w:t>
      </w:r>
    </w:p>
    <w:p w:rsidR="003B1FAB" w:rsidRPr="003F0E63" w:rsidRDefault="003B1FAB" w:rsidP="003B1FAB">
      <w:pPr>
        <w:ind w:right="-20"/>
        <w:jc w:val="center"/>
        <w:rPr>
          <w:b/>
          <w:bCs/>
          <w:sz w:val="26"/>
          <w:szCs w:val="26"/>
        </w:rPr>
      </w:pPr>
      <w:r w:rsidRPr="003F0E63">
        <w:rPr>
          <w:b/>
          <w:bCs/>
          <w:sz w:val="26"/>
          <w:szCs w:val="26"/>
        </w:rPr>
        <w:t>МУНИЦИПАЛЬНОГО ОБРАЗОВАНИЯ</w:t>
      </w:r>
    </w:p>
    <w:p w:rsidR="003B1FAB" w:rsidRPr="003F0E63" w:rsidRDefault="003B1FAB" w:rsidP="003B1FAB">
      <w:pPr>
        <w:ind w:right="-20"/>
        <w:jc w:val="center"/>
        <w:rPr>
          <w:b/>
          <w:bCs/>
          <w:sz w:val="26"/>
          <w:szCs w:val="26"/>
        </w:rPr>
      </w:pPr>
      <w:r w:rsidRPr="003F0E63">
        <w:rPr>
          <w:b/>
          <w:bCs/>
          <w:sz w:val="26"/>
          <w:szCs w:val="26"/>
        </w:rPr>
        <w:t>ГОРОДСКОЙ ОКРУГ «НОВАЯ ЗЕМЛЯ»</w:t>
      </w:r>
    </w:p>
    <w:p w:rsidR="003B1FAB" w:rsidRPr="003F0E63" w:rsidRDefault="003B1FAB" w:rsidP="003B1FAB">
      <w:pPr>
        <w:ind w:right="-20"/>
        <w:jc w:val="center"/>
        <w:rPr>
          <w:sz w:val="26"/>
          <w:szCs w:val="26"/>
        </w:rPr>
      </w:pPr>
      <w:r w:rsidRPr="003F0E63">
        <w:rPr>
          <w:sz w:val="26"/>
          <w:szCs w:val="26"/>
        </w:rPr>
        <w:t>(четвертого созыва)</w:t>
      </w:r>
    </w:p>
    <w:p w:rsidR="003B1FAB" w:rsidRPr="003F0E63" w:rsidRDefault="003B1FAB" w:rsidP="003B1FAB">
      <w:pPr>
        <w:ind w:right="-20"/>
        <w:jc w:val="center"/>
        <w:rPr>
          <w:sz w:val="26"/>
          <w:szCs w:val="26"/>
        </w:rPr>
      </w:pPr>
      <w:r w:rsidRPr="003F0E63">
        <w:rPr>
          <w:sz w:val="26"/>
          <w:szCs w:val="26"/>
        </w:rPr>
        <w:t xml:space="preserve"> </w:t>
      </w:r>
      <w:r w:rsidR="003F0E63" w:rsidRPr="003F0E63">
        <w:rPr>
          <w:sz w:val="26"/>
          <w:szCs w:val="26"/>
        </w:rPr>
        <w:t>Тринадцатая</w:t>
      </w:r>
      <w:r w:rsidR="0075771E" w:rsidRPr="003F0E63">
        <w:rPr>
          <w:sz w:val="26"/>
          <w:szCs w:val="26"/>
        </w:rPr>
        <w:t xml:space="preserve"> </w:t>
      </w:r>
      <w:r w:rsidRPr="003F0E63">
        <w:rPr>
          <w:sz w:val="26"/>
          <w:szCs w:val="26"/>
        </w:rPr>
        <w:t>сессия</w:t>
      </w:r>
    </w:p>
    <w:p w:rsidR="003B1FAB" w:rsidRPr="003F0E63" w:rsidRDefault="003B1FAB" w:rsidP="003B1FAB">
      <w:pPr>
        <w:ind w:right="-20"/>
        <w:jc w:val="center"/>
        <w:rPr>
          <w:b/>
          <w:bCs/>
          <w:sz w:val="26"/>
          <w:szCs w:val="26"/>
        </w:rPr>
      </w:pPr>
    </w:p>
    <w:p w:rsidR="003B1FAB" w:rsidRPr="003F0E63" w:rsidRDefault="003B1FAB" w:rsidP="003B1FAB">
      <w:pPr>
        <w:ind w:right="-20"/>
        <w:jc w:val="center"/>
        <w:rPr>
          <w:b/>
          <w:bCs/>
          <w:sz w:val="26"/>
          <w:szCs w:val="26"/>
        </w:rPr>
      </w:pPr>
      <w:r w:rsidRPr="003F0E63">
        <w:rPr>
          <w:b/>
          <w:bCs/>
          <w:sz w:val="26"/>
          <w:szCs w:val="26"/>
        </w:rPr>
        <w:t>РЕШЕНИЕ</w:t>
      </w:r>
    </w:p>
    <w:p w:rsidR="003B1FAB" w:rsidRPr="003F0E63" w:rsidRDefault="0075771E" w:rsidP="003B1FAB">
      <w:pPr>
        <w:ind w:right="-20"/>
        <w:rPr>
          <w:b/>
          <w:bCs/>
          <w:sz w:val="26"/>
          <w:szCs w:val="26"/>
        </w:rPr>
      </w:pPr>
      <w:r w:rsidRPr="003F0E63">
        <w:rPr>
          <w:b/>
          <w:bCs/>
          <w:sz w:val="26"/>
          <w:szCs w:val="26"/>
        </w:rPr>
        <w:t xml:space="preserve"> </w:t>
      </w:r>
      <w:r w:rsidR="00D24249">
        <w:rPr>
          <w:b/>
          <w:bCs/>
          <w:sz w:val="26"/>
          <w:szCs w:val="26"/>
        </w:rPr>
        <w:t>09</w:t>
      </w:r>
      <w:r w:rsidR="00050087">
        <w:rPr>
          <w:b/>
          <w:bCs/>
          <w:sz w:val="26"/>
          <w:szCs w:val="26"/>
        </w:rPr>
        <w:t xml:space="preserve"> апреля</w:t>
      </w:r>
      <w:r w:rsidRPr="003F0E63">
        <w:rPr>
          <w:b/>
          <w:bCs/>
          <w:sz w:val="26"/>
          <w:szCs w:val="26"/>
        </w:rPr>
        <w:t xml:space="preserve"> 201</w:t>
      </w:r>
      <w:r w:rsidR="003F0E63" w:rsidRPr="003F0E63">
        <w:rPr>
          <w:b/>
          <w:bCs/>
          <w:sz w:val="26"/>
          <w:szCs w:val="26"/>
        </w:rPr>
        <w:t>4</w:t>
      </w:r>
      <w:r w:rsidR="003B1FAB" w:rsidRPr="003F0E63">
        <w:rPr>
          <w:b/>
          <w:bCs/>
          <w:sz w:val="26"/>
          <w:szCs w:val="26"/>
        </w:rPr>
        <w:t xml:space="preserve"> г.                                                                  </w:t>
      </w:r>
      <w:r w:rsidR="00D24249">
        <w:rPr>
          <w:b/>
          <w:bCs/>
          <w:sz w:val="26"/>
          <w:szCs w:val="26"/>
        </w:rPr>
        <w:t xml:space="preserve">                     </w:t>
      </w:r>
      <w:r w:rsidR="003B1FAB" w:rsidRPr="003F0E63">
        <w:rPr>
          <w:b/>
          <w:bCs/>
          <w:sz w:val="26"/>
          <w:szCs w:val="26"/>
        </w:rPr>
        <w:t>№</w:t>
      </w:r>
      <w:r w:rsidR="00FF124F" w:rsidRPr="003F0E63">
        <w:rPr>
          <w:b/>
          <w:bCs/>
          <w:sz w:val="26"/>
          <w:szCs w:val="26"/>
        </w:rPr>
        <w:t xml:space="preserve"> </w:t>
      </w:r>
      <w:r w:rsidR="00D24249">
        <w:rPr>
          <w:b/>
          <w:bCs/>
          <w:sz w:val="26"/>
          <w:szCs w:val="26"/>
        </w:rPr>
        <w:t>91/06-01</w:t>
      </w:r>
    </w:p>
    <w:p w:rsidR="00FF124F" w:rsidRPr="003F0E63" w:rsidRDefault="00FF124F" w:rsidP="00FF124F">
      <w:pPr>
        <w:autoSpaceDE w:val="0"/>
        <w:autoSpaceDN w:val="0"/>
        <w:adjustRightInd w:val="0"/>
        <w:jc w:val="both"/>
        <w:rPr>
          <w:rFonts w:eastAsiaTheme="minorHAnsi"/>
          <w:b/>
          <w:bCs/>
          <w:sz w:val="26"/>
          <w:szCs w:val="26"/>
          <w:lang w:eastAsia="en-US"/>
        </w:rPr>
      </w:pPr>
    </w:p>
    <w:p w:rsidR="00C1257A" w:rsidRPr="00C1257A" w:rsidRDefault="00C1257A" w:rsidP="00C1257A">
      <w:pPr>
        <w:jc w:val="both"/>
        <w:rPr>
          <w:b/>
          <w:bCs/>
          <w:sz w:val="26"/>
          <w:szCs w:val="26"/>
        </w:rPr>
      </w:pPr>
      <w:r w:rsidRPr="00C1257A">
        <w:rPr>
          <w:b/>
          <w:bCs/>
          <w:sz w:val="26"/>
          <w:szCs w:val="26"/>
        </w:rPr>
        <w:t>О назначении на должность председателя контрольно-ревизионной комиссии мун</w:t>
      </w:r>
      <w:r w:rsidR="00C15D24">
        <w:rPr>
          <w:b/>
          <w:bCs/>
          <w:sz w:val="26"/>
          <w:szCs w:val="26"/>
        </w:rPr>
        <w:t>и</w:t>
      </w:r>
      <w:r w:rsidRPr="00C1257A">
        <w:rPr>
          <w:b/>
          <w:bCs/>
          <w:sz w:val="26"/>
          <w:szCs w:val="26"/>
        </w:rPr>
        <w:t>ципал</w:t>
      </w:r>
      <w:r>
        <w:rPr>
          <w:b/>
          <w:bCs/>
          <w:sz w:val="26"/>
          <w:szCs w:val="26"/>
        </w:rPr>
        <w:t>ьного образования «Новая Земля»</w:t>
      </w:r>
    </w:p>
    <w:p w:rsidR="003B1FAB" w:rsidRPr="003F0E63" w:rsidRDefault="003B1FAB" w:rsidP="003B1FAB">
      <w:pPr>
        <w:ind w:right="-20"/>
        <w:rPr>
          <w:b/>
          <w:bCs/>
          <w:sz w:val="26"/>
          <w:szCs w:val="26"/>
        </w:rPr>
      </w:pPr>
    </w:p>
    <w:p w:rsidR="00C1257A" w:rsidRDefault="00C1257A" w:rsidP="00C1257A">
      <w:pPr>
        <w:jc w:val="both"/>
        <w:rPr>
          <w:bCs/>
          <w:sz w:val="26"/>
          <w:szCs w:val="26"/>
        </w:rPr>
      </w:pPr>
      <w:r>
        <w:rPr>
          <w:sz w:val="26"/>
          <w:szCs w:val="26"/>
        </w:rPr>
        <w:t xml:space="preserve">       </w:t>
      </w:r>
      <w:proofErr w:type="gramStart"/>
      <w:r w:rsidR="00C3558B">
        <w:rPr>
          <w:sz w:val="26"/>
          <w:szCs w:val="26"/>
        </w:rPr>
        <w:t xml:space="preserve">В </w:t>
      </w:r>
      <w:r w:rsidR="00C15D24">
        <w:rPr>
          <w:sz w:val="26"/>
          <w:szCs w:val="26"/>
        </w:rPr>
        <w:t>соответствии</w:t>
      </w:r>
      <w:r w:rsidR="00C3558B">
        <w:rPr>
          <w:sz w:val="26"/>
          <w:szCs w:val="26"/>
        </w:rPr>
        <w:t xml:space="preserve"> с </w:t>
      </w:r>
      <w:r w:rsidRPr="00892A5F">
        <w:rPr>
          <w:sz w:val="26"/>
          <w:szCs w:val="26"/>
        </w:rPr>
        <w:t>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городской округ «Новая Земля»,</w:t>
      </w:r>
      <w:r w:rsidRPr="00892A5F">
        <w:rPr>
          <w:b/>
          <w:bCs/>
          <w:sz w:val="26"/>
          <w:szCs w:val="26"/>
        </w:rPr>
        <w:t xml:space="preserve"> </w:t>
      </w:r>
      <w:r w:rsidRPr="00892A5F">
        <w:rPr>
          <w:bCs/>
          <w:sz w:val="26"/>
          <w:szCs w:val="26"/>
        </w:rPr>
        <w:t xml:space="preserve">Положением </w:t>
      </w:r>
      <w:r w:rsidRPr="00892A5F">
        <w:rPr>
          <w:sz w:val="26"/>
          <w:szCs w:val="26"/>
        </w:rPr>
        <w:t>«О контрольно-ревизионной комиссии муниципального образования городской округ «Новая Земля» от 12.10.2011 № 287</w:t>
      </w:r>
      <w:r>
        <w:rPr>
          <w:sz w:val="26"/>
          <w:szCs w:val="26"/>
        </w:rPr>
        <w:t xml:space="preserve"> </w:t>
      </w:r>
      <w:r w:rsidRPr="00892A5F">
        <w:rPr>
          <w:bCs/>
          <w:sz w:val="26"/>
          <w:szCs w:val="26"/>
        </w:rPr>
        <w:t>(в ред. решения Совета</w:t>
      </w:r>
      <w:proofErr w:type="gramEnd"/>
      <w:r w:rsidRPr="00892A5F">
        <w:rPr>
          <w:bCs/>
          <w:sz w:val="26"/>
          <w:szCs w:val="26"/>
        </w:rPr>
        <w:t xml:space="preserve"> депутатов муниципального образования «Новая Земля» от 18.11.2013 № 115)</w:t>
      </w:r>
      <w:r>
        <w:rPr>
          <w:bCs/>
          <w:sz w:val="26"/>
          <w:szCs w:val="26"/>
        </w:rPr>
        <w:t xml:space="preserve">, </w:t>
      </w:r>
    </w:p>
    <w:p w:rsidR="003B1FAB" w:rsidRPr="003F0E63" w:rsidRDefault="003B1FAB" w:rsidP="00DA055C">
      <w:pPr>
        <w:autoSpaceDE w:val="0"/>
        <w:autoSpaceDN w:val="0"/>
        <w:adjustRightInd w:val="0"/>
        <w:jc w:val="both"/>
        <w:rPr>
          <w:sz w:val="26"/>
          <w:szCs w:val="26"/>
        </w:rPr>
      </w:pPr>
    </w:p>
    <w:p w:rsidR="003B1FAB" w:rsidRPr="003F0E63" w:rsidRDefault="003B1FAB" w:rsidP="003B1FAB">
      <w:pPr>
        <w:ind w:right="-20"/>
        <w:jc w:val="both"/>
        <w:rPr>
          <w:sz w:val="26"/>
          <w:szCs w:val="26"/>
        </w:rPr>
      </w:pPr>
      <w:r w:rsidRPr="003F0E63">
        <w:rPr>
          <w:sz w:val="26"/>
          <w:szCs w:val="26"/>
        </w:rPr>
        <w:t>Совет депутатов РЕШАЕТ:</w:t>
      </w:r>
    </w:p>
    <w:p w:rsidR="00FF124F" w:rsidRPr="003F0E63" w:rsidRDefault="00FF124F" w:rsidP="00DE6C21">
      <w:pPr>
        <w:ind w:right="-20"/>
        <w:jc w:val="both"/>
        <w:rPr>
          <w:sz w:val="26"/>
          <w:szCs w:val="26"/>
        </w:rPr>
      </w:pPr>
    </w:p>
    <w:p w:rsidR="00FA343E" w:rsidRPr="00FA343E" w:rsidRDefault="00C1257A" w:rsidP="00FA343E">
      <w:pPr>
        <w:pStyle w:val="a7"/>
        <w:numPr>
          <w:ilvl w:val="0"/>
          <w:numId w:val="6"/>
        </w:numPr>
        <w:spacing w:line="240" w:lineRule="auto"/>
        <w:ind w:left="0" w:right="-20" w:firstLine="284"/>
        <w:jc w:val="both"/>
        <w:rPr>
          <w:rFonts w:ascii="Times New Roman" w:hAnsi="Times New Roman" w:cs="Times New Roman"/>
          <w:sz w:val="26"/>
          <w:szCs w:val="26"/>
        </w:rPr>
      </w:pPr>
      <w:r w:rsidRPr="00FA343E">
        <w:rPr>
          <w:rFonts w:ascii="Times New Roman" w:hAnsi="Times New Roman" w:cs="Times New Roman"/>
          <w:sz w:val="26"/>
          <w:szCs w:val="26"/>
        </w:rPr>
        <w:t>Назначить</w:t>
      </w:r>
      <w:r w:rsidR="00F367E9">
        <w:rPr>
          <w:rFonts w:ascii="Times New Roman" w:hAnsi="Times New Roman" w:cs="Times New Roman"/>
          <w:sz w:val="26"/>
          <w:szCs w:val="26"/>
        </w:rPr>
        <w:t xml:space="preserve"> с 11 апреля </w:t>
      </w:r>
      <w:r w:rsidR="00595B6F">
        <w:rPr>
          <w:rFonts w:ascii="Times New Roman" w:hAnsi="Times New Roman" w:cs="Times New Roman"/>
          <w:sz w:val="26"/>
          <w:szCs w:val="26"/>
        </w:rPr>
        <w:t xml:space="preserve">2014 года </w:t>
      </w:r>
      <w:r w:rsidR="00CD741C">
        <w:rPr>
          <w:rFonts w:ascii="Times New Roman" w:hAnsi="Times New Roman" w:cs="Times New Roman"/>
          <w:sz w:val="26"/>
          <w:szCs w:val="26"/>
        </w:rPr>
        <w:t xml:space="preserve">на </w:t>
      </w:r>
      <w:r w:rsidRPr="00FA343E">
        <w:rPr>
          <w:rFonts w:ascii="Times New Roman" w:hAnsi="Times New Roman" w:cs="Times New Roman"/>
          <w:sz w:val="26"/>
          <w:szCs w:val="26"/>
        </w:rPr>
        <w:t>должность председателя контрольно-ревизионной комиссии мун</w:t>
      </w:r>
      <w:r w:rsidR="00C15D24">
        <w:rPr>
          <w:rFonts w:ascii="Times New Roman" w:hAnsi="Times New Roman" w:cs="Times New Roman"/>
          <w:sz w:val="26"/>
          <w:szCs w:val="26"/>
        </w:rPr>
        <w:t>и</w:t>
      </w:r>
      <w:r w:rsidRPr="00FA343E">
        <w:rPr>
          <w:rFonts w:ascii="Times New Roman" w:hAnsi="Times New Roman" w:cs="Times New Roman"/>
          <w:sz w:val="26"/>
          <w:szCs w:val="26"/>
        </w:rPr>
        <w:t>ципального образования городской округ «Новая Зе</w:t>
      </w:r>
      <w:r w:rsidR="00C021DB">
        <w:rPr>
          <w:rFonts w:ascii="Times New Roman" w:hAnsi="Times New Roman" w:cs="Times New Roman"/>
          <w:sz w:val="26"/>
          <w:szCs w:val="26"/>
        </w:rPr>
        <w:t>мля» Блинову Марину Владиславовну</w:t>
      </w:r>
      <w:r w:rsidR="00595B6F">
        <w:rPr>
          <w:rFonts w:ascii="Times New Roman" w:hAnsi="Times New Roman" w:cs="Times New Roman"/>
          <w:sz w:val="26"/>
          <w:szCs w:val="26"/>
        </w:rPr>
        <w:t>, сроком полномочий четыре года.</w:t>
      </w:r>
    </w:p>
    <w:p w:rsidR="00C1257A" w:rsidRPr="00FA343E" w:rsidRDefault="00C3558B" w:rsidP="00FA343E">
      <w:pPr>
        <w:pStyle w:val="a7"/>
        <w:numPr>
          <w:ilvl w:val="0"/>
          <w:numId w:val="6"/>
        </w:numPr>
        <w:spacing w:line="240" w:lineRule="auto"/>
        <w:ind w:left="0" w:right="-20" w:firstLine="284"/>
        <w:jc w:val="both"/>
        <w:rPr>
          <w:rFonts w:ascii="Times New Roman" w:hAnsi="Times New Roman" w:cs="Times New Roman"/>
          <w:sz w:val="26"/>
          <w:szCs w:val="26"/>
        </w:rPr>
      </w:pPr>
      <w:r w:rsidRPr="00FA343E">
        <w:rPr>
          <w:rFonts w:ascii="Times New Roman" w:hAnsi="Times New Roman" w:cs="Times New Roman"/>
          <w:sz w:val="26"/>
          <w:szCs w:val="26"/>
        </w:rPr>
        <w:t xml:space="preserve">Поручить председателю Совета депутатов </w:t>
      </w:r>
      <w:r w:rsidR="00C15D24" w:rsidRPr="00FA343E">
        <w:rPr>
          <w:rFonts w:ascii="Times New Roman" w:hAnsi="Times New Roman" w:cs="Times New Roman"/>
          <w:sz w:val="26"/>
          <w:szCs w:val="26"/>
        </w:rPr>
        <w:t>мун</w:t>
      </w:r>
      <w:r w:rsidR="00C15D24">
        <w:rPr>
          <w:rFonts w:ascii="Times New Roman" w:hAnsi="Times New Roman" w:cs="Times New Roman"/>
          <w:sz w:val="26"/>
          <w:szCs w:val="26"/>
        </w:rPr>
        <w:t>и</w:t>
      </w:r>
      <w:r w:rsidR="00C15D24" w:rsidRPr="00FA343E">
        <w:rPr>
          <w:rFonts w:ascii="Times New Roman" w:hAnsi="Times New Roman" w:cs="Times New Roman"/>
          <w:sz w:val="26"/>
          <w:szCs w:val="26"/>
        </w:rPr>
        <w:t>ципального</w:t>
      </w:r>
      <w:r w:rsidRPr="00FA343E">
        <w:rPr>
          <w:rFonts w:ascii="Times New Roman" w:hAnsi="Times New Roman" w:cs="Times New Roman"/>
          <w:sz w:val="26"/>
          <w:szCs w:val="26"/>
        </w:rPr>
        <w:t xml:space="preserve"> образования городской округ «Новая Земля» заключить трудовой договор  с назначенным председателем контрольно-ревизионн</w:t>
      </w:r>
      <w:bookmarkStart w:id="0" w:name="_GoBack"/>
      <w:bookmarkEnd w:id="0"/>
      <w:r w:rsidRPr="00FA343E">
        <w:rPr>
          <w:rFonts w:ascii="Times New Roman" w:hAnsi="Times New Roman" w:cs="Times New Roman"/>
          <w:sz w:val="26"/>
          <w:szCs w:val="26"/>
        </w:rPr>
        <w:t xml:space="preserve">ой </w:t>
      </w:r>
      <w:r w:rsidR="00C15D24" w:rsidRPr="00FA343E">
        <w:rPr>
          <w:rFonts w:ascii="Times New Roman" w:hAnsi="Times New Roman" w:cs="Times New Roman"/>
          <w:sz w:val="26"/>
          <w:szCs w:val="26"/>
        </w:rPr>
        <w:t>комиссии</w:t>
      </w:r>
      <w:r w:rsidRPr="00FA343E">
        <w:rPr>
          <w:rFonts w:ascii="Times New Roman" w:hAnsi="Times New Roman" w:cs="Times New Roman"/>
          <w:sz w:val="26"/>
          <w:szCs w:val="26"/>
        </w:rPr>
        <w:t xml:space="preserve"> мун</w:t>
      </w:r>
      <w:r w:rsidR="00C15D24">
        <w:rPr>
          <w:rFonts w:ascii="Times New Roman" w:hAnsi="Times New Roman" w:cs="Times New Roman"/>
          <w:sz w:val="26"/>
          <w:szCs w:val="26"/>
        </w:rPr>
        <w:t>и</w:t>
      </w:r>
      <w:r w:rsidRPr="00FA343E">
        <w:rPr>
          <w:rFonts w:ascii="Times New Roman" w:hAnsi="Times New Roman" w:cs="Times New Roman"/>
          <w:sz w:val="26"/>
          <w:szCs w:val="26"/>
        </w:rPr>
        <w:t>ципального образования городской округ «Новая Земля».</w:t>
      </w:r>
    </w:p>
    <w:p w:rsidR="00C15D24" w:rsidRDefault="00DE6C21" w:rsidP="00C15D24">
      <w:pPr>
        <w:pStyle w:val="a7"/>
        <w:numPr>
          <w:ilvl w:val="0"/>
          <w:numId w:val="6"/>
        </w:numPr>
        <w:spacing w:line="240" w:lineRule="auto"/>
        <w:ind w:left="0" w:firstLine="284"/>
        <w:jc w:val="both"/>
        <w:rPr>
          <w:rFonts w:ascii="Times New Roman" w:hAnsi="Times New Roman" w:cs="Times New Roman"/>
          <w:sz w:val="26"/>
          <w:szCs w:val="26"/>
        </w:rPr>
      </w:pPr>
      <w:r w:rsidRPr="00FA343E">
        <w:rPr>
          <w:rFonts w:ascii="Times New Roman" w:hAnsi="Times New Roman" w:cs="Times New Roman"/>
          <w:sz w:val="26"/>
          <w:szCs w:val="26"/>
        </w:rPr>
        <w:t xml:space="preserve"> </w:t>
      </w:r>
      <w:r w:rsidR="004662A7" w:rsidRPr="00FA343E">
        <w:rPr>
          <w:rFonts w:ascii="Times New Roman" w:hAnsi="Times New Roman" w:cs="Times New Roman"/>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r w:rsidR="00C82549" w:rsidRPr="00FA343E">
        <w:rPr>
          <w:rFonts w:ascii="Times New Roman" w:hAnsi="Times New Roman" w:cs="Times New Roman"/>
          <w:sz w:val="26"/>
          <w:szCs w:val="26"/>
        </w:rPr>
        <w:t xml:space="preserve">   </w:t>
      </w:r>
    </w:p>
    <w:p w:rsidR="00C15D24" w:rsidRPr="00C15D24" w:rsidRDefault="00B11FF9" w:rsidP="00C15D24">
      <w:pPr>
        <w:pStyle w:val="a7"/>
        <w:numPr>
          <w:ilvl w:val="0"/>
          <w:numId w:val="6"/>
        </w:numPr>
        <w:spacing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Настоящее р</w:t>
      </w:r>
      <w:r w:rsidR="00C15D24" w:rsidRPr="00C15D24">
        <w:rPr>
          <w:rFonts w:ascii="Times New Roman" w:hAnsi="Times New Roman" w:cs="Times New Roman"/>
          <w:sz w:val="26"/>
          <w:szCs w:val="26"/>
        </w:rPr>
        <w:t>ешение вступает в силу со</w:t>
      </w:r>
      <w:r w:rsidR="00595B6F">
        <w:rPr>
          <w:rFonts w:ascii="Times New Roman" w:hAnsi="Times New Roman" w:cs="Times New Roman"/>
          <w:sz w:val="26"/>
          <w:szCs w:val="26"/>
        </w:rPr>
        <w:t xml:space="preserve"> дня его принятия</w:t>
      </w:r>
      <w:r w:rsidR="00C15D24" w:rsidRPr="00C15D24">
        <w:rPr>
          <w:rFonts w:ascii="Times New Roman" w:hAnsi="Times New Roman" w:cs="Times New Roman"/>
          <w:color w:val="000000"/>
          <w:sz w:val="26"/>
          <w:szCs w:val="26"/>
        </w:rPr>
        <w:t>.</w:t>
      </w:r>
    </w:p>
    <w:p w:rsidR="00C82549" w:rsidRPr="00C15D24" w:rsidRDefault="00C82549" w:rsidP="00C15D24">
      <w:pPr>
        <w:pStyle w:val="a7"/>
        <w:spacing w:line="240" w:lineRule="auto"/>
        <w:ind w:left="284"/>
        <w:jc w:val="both"/>
        <w:rPr>
          <w:rFonts w:ascii="Times New Roman" w:hAnsi="Times New Roman" w:cs="Times New Roman"/>
          <w:sz w:val="26"/>
          <w:szCs w:val="26"/>
        </w:rPr>
      </w:pPr>
    </w:p>
    <w:p w:rsidR="00FA343E" w:rsidRPr="00993F81" w:rsidRDefault="00FA343E" w:rsidP="00FA343E">
      <w:pPr>
        <w:suppressAutoHyphens/>
        <w:rPr>
          <w:sz w:val="26"/>
          <w:szCs w:val="26"/>
        </w:rPr>
      </w:pPr>
      <w:r>
        <w:rPr>
          <w:sz w:val="26"/>
          <w:szCs w:val="26"/>
        </w:rPr>
        <w:t xml:space="preserve"> </w:t>
      </w:r>
      <w:r w:rsidRPr="00993F81">
        <w:rPr>
          <w:sz w:val="26"/>
          <w:szCs w:val="26"/>
        </w:rPr>
        <w:t>Председатель Совета депутатов</w:t>
      </w:r>
    </w:p>
    <w:p w:rsidR="00FA343E" w:rsidRPr="00993F81" w:rsidRDefault="00FA343E" w:rsidP="00FA343E">
      <w:pPr>
        <w:suppressAutoHyphens/>
        <w:rPr>
          <w:sz w:val="26"/>
          <w:szCs w:val="26"/>
        </w:rPr>
      </w:pPr>
      <w:r w:rsidRPr="00993F81">
        <w:rPr>
          <w:sz w:val="26"/>
          <w:szCs w:val="26"/>
        </w:rPr>
        <w:t xml:space="preserve"> муниципального образования</w:t>
      </w:r>
    </w:p>
    <w:p w:rsidR="00FA343E" w:rsidRPr="00993F81" w:rsidRDefault="00FA343E" w:rsidP="00FA343E">
      <w:pPr>
        <w:suppressAutoHyphens/>
        <w:rPr>
          <w:sz w:val="26"/>
          <w:szCs w:val="26"/>
        </w:rPr>
      </w:pPr>
      <w:r w:rsidRPr="00993F81">
        <w:rPr>
          <w:sz w:val="26"/>
          <w:szCs w:val="26"/>
        </w:rPr>
        <w:t xml:space="preserve"> городской округ «Новая Земля»                                                                Л.В. Марач</w:t>
      </w:r>
    </w:p>
    <w:p w:rsidR="00BD125A" w:rsidRDefault="00BD125A" w:rsidP="00DE6C21">
      <w:pPr>
        <w:jc w:val="both"/>
        <w:rPr>
          <w:sz w:val="26"/>
          <w:szCs w:val="26"/>
        </w:rPr>
      </w:pPr>
    </w:p>
    <w:p w:rsidR="00BD125A" w:rsidRDefault="00BD125A" w:rsidP="00DE6C21">
      <w:pPr>
        <w:jc w:val="both"/>
        <w:rPr>
          <w:sz w:val="26"/>
          <w:szCs w:val="26"/>
        </w:rPr>
      </w:pPr>
    </w:p>
    <w:p w:rsidR="00BD125A" w:rsidRDefault="00BD125A" w:rsidP="00DE6C21">
      <w:pPr>
        <w:jc w:val="both"/>
        <w:rPr>
          <w:sz w:val="26"/>
          <w:szCs w:val="26"/>
        </w:rPr>
      </w:pPr>
    </w:p>
    <w:p w:rsidR="00BD125A" w:rsidRDefault="00BD125A" w:rsidP="00DE6C21">
      <w:pPr>
        <w:jc w:val="both"/>
        <w:rPr>
          <w:sz w:val="26"/>
          <w:szCs w:val="26"/>
        </w:rPr>
      </w:pPr>
    </w:p>
    <w:p w:rsidR="00BD125A" w:rsidRDefault="00C15D24" w:rsidP="00C15D24">
      <w:pPr>
        <w:tabs>
          <w:tab w:val="left" w:pos="5963"/>
        </w:tabs>
        <w:jc w:val="both"/>
        <w:rPr>
          <w:sz w:val="26"/>
          <w:szCs w:val="26"/>
        </w:rPr>
      </w:pPr>
      <w:r>
        <w:rPr>
          <w:sz w:val="26"/>
          <w:szCs w:val="26"/>
        </w:rPr>
        <w:tab/>
      </w:r>
    </w:p>
    <w:p w:rsidR="00BD125A" w:rsidRDefault="00BD125A" w:rsidP="00DE6C21">
      <w:pPr>
        <w:jc w:val="both"/>
        <w:rPr>
          <w:sz w:val="26"/>
          <w:szCs w:val="26"/>
        </w:rPr>
      </w:pPr>
    </w:p>
    <w:p w:rsidR="00BD125A" w:rsidRDefault="00BD125A" w:rsidP="00DE6C21">
      <w:pPr>
        <w:jc w:val="both"/>
        <w:rPr>
          <w:sz w:val="26"/>
          <w:szCs w:val="26"/>
        </w:rPr>
      </w:pPr>
    </w:p>
    <w:sectPr w:rsidR="00BD125A" w:rsidSect="00E14A93">
      <w:footerReference w:type="default" r:id="rId8"/>
      <w:pgSz w:w="11906" w:h="16838" w:code="9"/>
      <w:pgMar w:top="567" w:right="1134"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8F" w:rsidRDefault="00FE3F8F" w:rsidP="00B74527">
      <w:r>
        <w:separator/>
      </w:r>
    </w:p>
  </w:endnote>
  <w:endnote w:type="continuationSeparator" w:id="0">
    <w:p w:rsidR="00FE3F8F" w:rsidRDefault="00FE3F8F" w:rsidP="00B74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422"/>
      <w:docPartObj>
        <w:docPartGallery w:val="Page Numbers (Bottom of Page)"/>
        <w:docPartUnique/>
      </w:docPartObj>
    </w:sdtPr>
    <w:sdtContent>
      <w:p w:rsidR="00E14A93" w:rsidRDefault="00FC15F4">
        <w:pPr>
          <w:pStyle w:val="aa"/>
          <w:jc w:val="right"/>
        </w:pPr>
        <w:r>
          <w:fldChar w:fldCharType="begin"/>
        </w:r>
        <w:r w:rsidR="00006190">
          <w:instrText xml:space="preserve"> PAGE   \* MERGEFORMAT </w:instrText>
        </w:r>
        <w:r>
          <w:fldChar w:fldCharType="separate"/>
        </w:r>
        <w:r w:rsidR="00595B6F">
          <w:rPr>
            <w:noProof/>
          </w:rPr>
          <w:t>2</w:t>
        </w:r>
        <w:r>
          <w:rPr>
            <w:noProof/>
          </w:rPr>
          <w:fldChar w:fldCharType="end"/>
        </w:r>
      </w:p>
    </w:sdtContent>
  </w:sdt>
  <w:p w:rsidR="00E14A93" w:rsidRDefault="00E14A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8F" w:rsidRDefault="00FE3F8F" w:rsidP="00B74527">
      <w:r>
        <w:separator/>
      </w:r>
    </w:p>
  </w:footnote>
  <w:footnote w:type="continuationSeparator" w:id="0">
    <w:p w:rsidR="00FE3F8F" w:rsidRDefault="00FE3F8F" w:rsidP="00B74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AED"/>
    <w:multiLevelType w:val="multilevel"/>
    <w:tmpl w:val="C64866B8"/>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nsid w:val="0FA022D3"/>
    <w:multiLevelType w:val="hybridMultilevel"/>
    <w:tmpl w:val="347A93B0"/>
    <w:lvl w:ilvl="0" w:tplc="96FCB95A">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54B1C"/>
    <w:multiLevelType w:val="hybridMultilevel"/>
    <w:tmpl w:val="473678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D8C6F91"/>
    <w:multiLevelType w:val="hybridMultilevel"/>
    <w:tmpl w:val="A60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22E74"/>
    <w:multiLevelType w:val="hybridMultilevel"/>
    <w:tmpl w:val="B322C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9F62FB"/>
    <w:multiLevelType w:val="hybridMultilevel"/>
    <w:tmpl w:val="E9F61C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5CC3EDA"/>
    <w:multiLevelType w:val="multilevel"/>
    <w:tmpl w:val="0BB0E3A6"/>
    <w:lvl w:ilvl="0">
      <w:start w:val="1"/>
      <w:numFmt w:val="decimal"/>
      <w:lvlText w:val="%1."/>
      <w:lvlJc w:val="left"/>
      <w:pPr>
        <w:ind w:left="360" w:hanging="360"/>
      </w:pPr>
    </w:lvl>
    <w:lvl w:ilvl="1">
      <w:start w:val="1"/>
      <w:numFmt w:val="decimal"/>
      <w:isLgl/>
      <w:lvlText w:val="%1.%2."/>
      <w:lvlJc w:val="left"/>
      <w:pPr>
        <w:ind w:left="740" w:hanging="39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720" w:hanging="720"/>
      </w:pPr>
      <w:rPr>
        <w:rFonts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080" w:hanging="108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440" w:hanging="1440"/>
      </w:pPr>
      <w:rPr>
        <w:rFonts w:hint="default"/>
        <w:sz w:val="26"/>
      </w:rPr>
    </w:lvl>
    <w:lvl w:ilvl="8">
      <w:start w:val="1"/>
      <w:numFmt w:val="decimal"/>
      <w:isLgl/>
      <w:lvlText w:val="%1.%2.%3.%4.%5.%6.%7.%8.%9."/>
      <w:lvlJc w:val="left"/>
      <w:pPr>
        <w:ind w:left="1800" w:hanging="1800"/>
      </w:pPr>
      <w:rPr>
        <w:rFonts w:hint="default"/>
        <w:sz w:val="26"/>
      </w:rPr>
    </w:lvl>
  </w:abstractNum>
  <w:abstractNum w:abstractNumId="7">
    <w:nsid w:val="569C67DF"/>
    <w:multiLevelType w:val="hybridMultilevel"/>
    <w:tmpl w:val="78B642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C3F262E"/>
    <w:multiLevelType w:val="multilevel"/>
    <w:tmpl w:val="5FB294C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60D10377"/>
    <w:multiLevelType w:val="hybridMultilevel"/>
    <w:tmpl w:val="77EAC4F6"/>
    <w:lvl w:ilvl="0" w:tplc="048E1444">
      <w:start w:val="1"/>
      <w:numFmt w:val="decimal"/>
      <w:lvlText w:val="%1."/>
      <w:lvlJc w:val="left"/>
      <w:pPr>
        <w:ind w:left="36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D02B2"/>
    <w:multiLevelType w:val="hybridMultilevel"/>
    <w:tmpl w:val="9F481306"/>
    <w:lvl w:ilvl="0" w:tplc="0419000F">
      <w:start w:val="1"/>
      <w:numFmt w:val="decimal"/>
      <w:lvlText w:val="%1."/>
      <w:lvlJc w:val="left"/>
      <w:pPr>
        <w:tabs>
          <w:tab w:val="num" w:pos="360"/>
        </w:tabs>
        <w:ind w:left="360" w:hanging="360"/>
      </w:pPr>
    </w:lvl>
    <w:lvl w:ilvl="1" w:tplc="8F18293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BBB3371"/>
    <w:multiLevelType w:val="hybridMultilevel"/>
    <w:tmpl w:val="2F4846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num>
  <w:num w:numId="5">
    <w:abstractNumId w:val="2"/>
  </w:num>
  <w:num w:numId="6">
    <w:abstractNumId w:val="6"/>
  </w:num>
  <w:num w:numId="7">
    <w:abstractNumId w:val="4"/>
  </w:num>
  <w:num w:numId="8">
    <w:abstractNumId w:val="7"/>
  </w:num>
  <w:num w:numId="9">
    <w:abstractNumId w:val="5"/>
  </w:num>
  <w:num w:numId="10">
    <w:abstractNumId w:val="10"/>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94B"/>
    <w:rsid w:val="000006D4"/>
    <w:rsid w:val="00006190"/>
    <w:rsid w:val="00030A30"/>
    <w:rsid w:val="0004362C"/>
    <w:rsid w:val="00046B06"/>
    <w:rsid w:val="00050087"/>
    <w:rsid w:val="00051C87"/>
    <w:rsid w:val="000929EC"/>
    <w:rsid w:val="000D2743"/>
    <w:rsid w:val="000D4410"/>
    <w:rsid w:val="0011616A"/>
    <w:rsid w:val="00132C6A"/>
    <w:rsid w:val="001B28E3"/>
    <w:rsid w:val="001B3B6D"/>
    <w:rsid w:val="001D1CFB"/>
    <w:rsid w:val="001D7D91"/>
    <w:rsid w:val="002407CA"/>
    <w:rsid w:val="0024094B"/>
    <w:rsid w:val="002446D6"/>
    <w:rsid w:val="002464C6"/>
    <w:rsid w:val="00252C6B"/>
    <w:rsid w:val="002C1307"/>
    <w:rsid w:val="002C1AA6"/>
    <w:rsid w:val="0030206F"/>
    <w:rsid w:val="0030707D"/>
    <w:rsid w:val="00367EB2"/>
    <w:rsid w:val="0038327D"/>
    <w:rsid w:val="003B1FAB"/>
    <w:rsid w:val="003E6393"/>
    <w:rsid w:val="003F0E63"/>
    <w:rsid w:val="00423539"/>
    <w:rsid w:val="00446E68"/>
    <w:rsid w:val="004662A7"/>
    <w:rsid w:val="00476E47"/>
    <w:rsid w:val="004D5464"/>
    <w:rsid w:val="004F3246"/>
    <w:rsid w:val="00501F6F"/>
    <w:rsid w:val="005044AA"/>
    <w:rsid w:val="005401C0"/>
    <w:rsid w:val="00546813"/>
    <w:rsid w:val="00566CF8"/>
    <w:rsid w:val="00595B6F"/>
    <w:rsid w:val="005D0684"/>
    <w:rsid w:val="0061232C"/>
    <w:rsid w:val="006377E3"/>
    <w:rsid w:val="00644CD4"/>
    <w:rsid w:val="00650A28"/>
    <w:rsid w:val="006751CF"/>
    <w:rsid w:val="00683DA8"/>
    <w:rsid w:val="00691CA9"/>
    <w:rsid w:val="0069539E"/>
    <w:rsid w:val="006B2BAA"/>
    <w:rsid w:val="00726354"/>
    <w:rsid w:val="0075771E"/>
    <w:rsid w:val="007A1DF3"/>
    <w:rsid w:val="007A25E2"/>
    <w:rsid w:val="007E30A4"/>
    <w:rsid w:val="007F1B82"/>
    <w:rsid w:val="00811046"/>
    <w:rsid w:val="008404F7"/>
    <w:rsid w:val="00844790"/>
    <w:rsid w:val="00844C5F"/>
    <w:rsid w:val="0088619F"/>
    <w:rsid w:val="008A50B9"/>
    <w:rsid w:val="008B3AB8"/>
    <w:rsid w:val="008E7235"/>
    <w:rsid w:val="008F04C7"/>
    <w:rsid w:val="00907468"/>
    <w:rsid w:val="00910DE4"/>
    <w:rsid w:val="009202AE"/>
    <w:rsid w:val="00941E51"/>
    <w:rsid w:val="00945913"/>
    <w:rsid w:val="00985A41"/>
    <w:rsid w:val="0099718D"/>
    <w:rsid w:val="009A7D2D"/>
    <w:rsid w:val="009E2265"/>
    <w:rsid w:val="00A06114"/>
    <w:rsid w:val="00A45F24"/>
    <w:rsid w:val="00AA5F52"/>
    <w:rsid w:val="00B11FF9"/>
    <w:rsid w:val="00B23995"/>
    <w:rsid w:val="00B35DF1"/>
    <w:rsid w:val="00B45799"/>
    <w:rsid w:val="00B74527"/>
    <w:rsid w:val="00B77946"/>
    <w:rsid w:val="00B92D3C"/>
    <w:rsid w:val="00B94531"/>
    <w:rsid w:val="00BD125A"/>
    <w:rsid w:val="00C021DB"/>
    <w:rsid w:val="00C1257A"/>
    <w:rsid w:val="00C15D24"/>
    <w:rsid w:val="00C250C3"/>
    <w:rsid w:val="00C3558B"/>
    <w:rsid w:val="00C37880"/>
    <w:rsid w:val="00C4027F"/>
    <w:rsid w:val="00C6387E"/>
    <w:rsid w:val="00C82549"/>
    <w:rsid w:val="00CB4BF7"/>
    <w:rsid w:val="00CC1B27"/>
    <w:rsid w:val="00CC34D8"/>
    <w:rsid w:val="00CD6989"/>
    <w:rsid w:val="00CD741C"/>
    <w:rsid w:val="00D202E3"/>
    <w:rsid w:val="00D24249"/>
    <w:rsid w:val="00D434D5"/>
    <w:rsid w:val="00D46CA9"/>
    <w:rsid w:val="00D67635"/>
    <w:rsid w:val="00D77265"/>
    <w:rsid w:val="00DA055C"/>
    <w:rsid w:val="00DE6C21"/>
    <w:rsid w:val="00E14A93"/>
    <w:rsid w:val="00E27DFB"/>
    <w:rsid w:val="00E34540"/>
    <w:rsid w:val="00E5153F"/>
    <w:rsid w:val="00E81502"/>
    <w:rsid w:val="00EA1A43"/>
    <w:rsid w:val="00EF33BD"/>
    <w:rsid w:val="00F26CE8"/>
    <w:rsid w:val="00F367E9"/>
    <w:rsid w:val="00F4389E"/>
    <w:rsid w:val="00F44036"/>
    <w:rsid w:val="00F650EC"/>
    <w:rsid w:val="00F81088"/>
    <w:rsid w:val="00FA343E"/>
    <w:rsid w:val="00FB290F"/>
    <w:rsid w:val="00FC15F4"/>
    <w:rsid w:val="00FE3F8F"/>
    <w:rsid w:val="00FF124F"/>
    <w:rsid w:val="00FF41FE"/>
    <w:rsid w:val="00FF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4B"/>
    <w:pPr>
      <w:tabs>
        <w:tab w:val="center" w:pos="4677"/>
        <w:tab w:val="right" w:pos="9355"/>
      </w:tabs>
    </w:pPr>
  </w:style>
  <w:style w:type="character" w:customStyle="1" w:styleId="a4">
    <w:name w:val="Верхний колонтитул Знак"/>
    <w:basedOn w:val="a0"/>
    <w:link w:val="a3"/>
    <w:uiPriority w:val="99"/>
    <w:rsid w:val="0024094B"/>
    <w:rPr>
      <w:rFonts w:ascii="Times New Roman" w:eastAsia="Times New Roman" w:hAnsi="Times New Roman" w:cs="Times New Roman"/>
      <w:sz w:val="24"/>
      <w:szCs w:val="24"/>
      <w:lang w:eastAsia="ru-RU"/>
    </w:rPr>
  </w:style>
  <w:style w:type="table" w:styleId="a5">
    <w:name w:val="Table Grid"/>
    <w:basedOn w:val="a1"/>
    <w:uiPriority w:val="59"/>
    <w:rsid w:val="00240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4094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4094B"/>
    <w:pPr>
      <w:spacing w:after="200" w:line="276" w:lineRule="auto"/>
      <w:ind w:left="720"/>
      <w:contextualSpacing/>
    </w:pPr>
    <w:rPr>
      <w:rFonts w:asciiTheme="minorHAnsi" w:eastAsiaTheme="minorEastAsia" w:hAnsiTheme="minorHAnsi" w:cstheme="minorBidi"/>
      <w:sz w:val="22"/>
      <w:szCs w:val="22"/>
    </w:rPr>
  </w:style>
  <w:style w:type="paragraph" w:customStyle="1" w:styleId="headertext">
    <w:name w:val="headertext"/>
    <w:basedOn w:val="a"/>
    <w:rsid w:val="003B1FAB"/>
    <w:pPr>
      <w:spacing w:before="100" w:beforeAutospacing="1" w:after="100" w:afterAutospacing="1"/>
    </w:pPr>
  </w:style>
  <w:style w:type="paragraph" w:styleId="a8">
    <w:name w:val="Balloon Text"/>
    <w:basedOn w:val="a"/>
    <w:link w:val="a9"/>
    <w:uiPriority w:val="99"/>
    <w:semiHidden/>
    <w:unhideWhenUsed/>
    <w:rsid w:val="003B1FAB"/>
    <w:rPr>
      <w:rFonts w:ascii="Tahoma" w:hAnsi="Tahoma" w:cs="Tahoma"/>
      <w:sz w:val="16"/>
      <w:szCs w:val="16"/>
    </w:rPr>
  </w:style>
  <w:style w:type="character" w:customStyle="1" w:styleId="a9">
    <w:name w:val="Текст выноски Знак"/>
    <w:basedOn w:val="a0"/>
    <w:link w:val="a8"/>
    <w:uiPriority w:val="99"/>
    <w:semiHidden/>
    <w:rsid w:val="003B1FA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1FAB"/>
    <w:pPr>
      <w:spacing w:before="100" w:beforeAutospacing="1" w:after="100" w:afterAutospacing="1"/>
    </w:pPr>
    <w:rPr>
      <w:rFonts w:ascii="Tahoma" w:hAnsi="Tahoma"/>
      <w:sz w:val="20"/>
      <w:szCs w:val="20"/>
      <w:lang w:val="en-US" w:eastAsia="en-US"/>
    </w:rPr>
  </w:style>
  <w:style w:type="paragraph" w:styleId="aa">
    <w:name w:val="footer"/>
    <w:basedOn w:val="a"/>
    <w:link w:val="ab"/>
    <w:unhideWhenUsed/>
    <w:rsid w:val="007E30A4"/>
    <w:pPr>
      <w:tabs>
        <w:tab w:val="center" w:pos="4677"/>
        <w:tab w:val="right" w:pos="9355"/>
      </w:tabs>
    </w:pPr>
  </w:style>
  <w:style w:type="character" w:customStyle="1" w:styleId="ab">
    <w:name w:val="Нижний колонтитул Знак"/>
    <w:basedOn w:val="a0"/>
    <w:link w:val="aa"/>
    <w:uiPriority w:val="99"/>
    <w:rsid w:val="007E30A4"/>
    <w:rPr>
      <w:rFonts w:ascii="Times New Roman" w:eastAsia="Times New Roman" w:hAnsi="Times New Roman" w:cs="Times New Roman"/>
      <w:sz w:val="24"/>
      <w:szCs w:val="24"/>
      <w:lang w:eastAsia="ru-RU"/>
    </w:rPr>
  </w:style>
  <w:style w:type="character" w:styleId="ac">
    <w:name w:val="line number"/>
    <w:basedOn w:val="a0"/>
    <w:uiPriority w:val="99"/>
    <w:semiHidden/>
    <w:unhideWhenUsed/>
    <w:rsid w:val="00E14A93"/>
  </w:style>
  <w:style w:type="paragraph" w:styleId="ad">
    <w:name w:val="Normal (Web)"/>
    <w:basedOn w:val="a"/>
    <w:rsid w:val="00AA5F52"/>
    <w:pPr>
      <w:spacing w:before="100" w:beforeAutospacing="1" w:after="100" w:afterAutospacing="1"/>
    </w:pPr>
  </w:style>
  <w:style w:type="paragraph" w:customStyle="1" w:styleId="ae">
    <w:name w:val="Знак"/>
    <w:basedOn w:val="a"/>
    <w:rsid w:val="00AA5F52"/>
    <w:pPr>
      <w:widowControl w:val="0"/>
      <w:adjustRightInd w:val="0"/>
      <w:spacing w:after="160" w:line="240" w:lineRule="exact"/>
      <w:jc w:val="right"/>
    </w:pPr>
    <w:rPr>
      <w:rFonts w:eastAsia="Calibri"/>
      <w:sz w:val="20"/>
      <w:szCs w:val="20"/>
      <w:lang w:val="en-GB" w:eastAsia="en-US"/>
    </w:rPr>
  </w:style>
  <w:style w:type="paragraph" w:customStyle="1" w:styleId="ConsPlusTitle">
    <w:name w:val="ConsPlusTitle"/>
    <w:rsid w:val="008110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Hyperlink"/>
    <w:basedOn w:val="a0"/>
    <w:rsid w:val="003F0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4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Шевченко</cp:lastModifiedBy>
  <cp:revision>14</cp:revision>
  <cp:lastPrinted>2012-10-19T14:38:00Z</cp:lastPrinted>
  <dcterms:created xsi:type="dcterms:W3CDTF">2014-03-21T05:27:00Z</dcterms:created>
  <dcterms:modified xsi:type="dcterms:W3CDTF">2014-04-10T14:06:00Z</dcterms:modified>
</cp:coreProperties>
</file>