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E" w:rsidRPr="006B2FD9" w:rsidRDefault="00A7566E" w:rsidP="00A7566E">
      <w:pPr>
        <w:jc w:val="center"/>
        <w:rPr>
          <w:color w:val="000000" w:themeColor="text1"/>
        </w:rPr>
      </w:pPr>
      <w:r w:rsidRPr="006B2FD9">
        <w:rPr>
          <w:noProof/>
          <w:color w:val="000000" w:themeColor="text1"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32"/>
        </w:rPr>
        <w:t xml:space="preserve">АДМИНИСТРАЦИЯ </w:t>
      </w:r>
      <w:r w:rsidRPr="006B2FD9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26"/>
        </w:rPr>
        <w:t xml:space="preserve"> ГОРОДСКОЙ ОКРУГ «НОВАЯ ЗЕМЛЯ»</w:t>
      </w: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Default="003812B1" w:rsidP="00A7566E">
      <w:pPr>
        <w:jc w:val="center"/>
        <w:rPr>
          <w:b/>
          <w:color w:val="000000" w:themeColor="text1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</w:rPr>
        <w:t>ПОСТАНОВЛЕНИЕ</w:t>
      </w:r>
    </w:p>
    <w:p w:rsidR="00A7566E" w:rsidRPr="006B2FD9" w:rsidRDefault="00A7566E" w:rsidP="00A7566E">
      <w:pPr>
        <w:jc w:val="center"/>
        <w:rPr>
          <w:b/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«</w:t>
      </w:r>
      <w:r w:rsidR="00C32994">
        <w:rPr>
          <w:color w:val="000000" w:themeColor="text1"/>
          <w:sz w:val="26"/>
          <w:szCs w:val="26"/>
        </w:rPr>
        <w:t xml:space="preserve"> 13</w:t>
      </w:r>
      <w:r w:rsidR="00BC776A">
        <w:rPr>
          <w:color w:val="000000" w:themeColor="text1"/>
          <w:sz w:val="26"/>
          <w:szCs w:val="26"/>
        </w:rPr>
        <w:t xml:space="preserve"> </w:t>
      </w:r>
      <w:r w:rsidR="00AE5C80">
        <w:rPr>
          <w:color w:val="000000" w:themeColor="text1"/>
          <w:sz w:val="26"/>
          <w:szCs w:val="26"/>
        </w:rPr>
        <w:t xml:space="preserve">» </w:t>
      </w:r>
      <w:r w:rsidR="00C32994">
        <w:rPr>
          <w:color w:val="000000" w:themeColor="text1"/>
          <w:sz w:val="26"/>
          <w:szCs w:val="26"/>
        </w:rPr>
        <w:t xml:space="preserve">ноября </w:t>
      </w:r>
      <w:r w:rsidR="00CB6C4E">
        <w:rPr>
          <w:color w:val="000000" w:themeColor="text1"/>
          <w:sz w:val="26"/>
          <w:szCs w:val="26"/>
        </w:rPr>
        <w:t>201</w:t>
      </w:r>
      <w:r w:rsidR="00BC776A">
        <w:rPr>
          <w:color w:val="000000" w:themeColor="text1"/>
          <w:sz w:val="26"/>
          <w:szCs w:val="26"/>
        </w:rPr>
        <w:t>5</w:t>
      </w:r>
      <w:r w:rsidRPr="006B2FD9">
        <w:rPr>
          <w:color w:val="000000" w:themeColor="text1"/>
          <w:sz w:val="26"/>
          <w:szCs w:val="26"/>
        </w:rPr>
        <w:t xml:space="preserve"> г. №</w:t>
      </w:r>
      <w:r w:rsidR="008B398E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C32994">
        <w:rPr>
          <w:color w:val="000000" w:themeColor="text1"/>
          <w:sz w:val="26"/>
          <w:szCs w:val="26"/>
        </w:rPr>
        <w:t>37</w:t>
      </w: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г. Архангельск-55</w:t>
      </w:r>
    </w:p>
    <w:p w:rsidR="000E0ACA" w:rsidRPr="006B2FD9" w:rsidRDefault="000E0ACA" w:rsidP="00DD0DA9">
      <w:pPr>
        <w:jc w:val="both"/>
        <w:rPr>
          <w:color w:val="000000" w:themeColor="text1"/>
          <w:sz w:val="26"/>
          <w:szCs w:val="26"/>
        </w:rPr>
      </w:pPr>
    </w:p>
    <w:p w:rsidR="00F33433" w:rsidRDefault="00F51EC7" w:rsidP="00C32994">
      <w:pPr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Об утверждении </w:t>
      </w:r>
      <w:r w:rsidR="00BC776A">
        <w:rPr>
          <w:b/>
          <w:color w:val="000000" w:themeColor="text1"/>
          <w:sz w:val="26"/>
          <w:szCs w:val="26"/>
        </w:rPr>
        <w:t xml:space="preserve">Порядка </w:t>
      </w:r>
      <w:r w:rsidR="00C32994" w:rsidRPr="00C42C8F">
        <w:rPr>
          <w:b/>
          <w:sz w:val="26"/>
          <w:szCs w:val="26"/>
        </w:rPr>
        <w:t xml:space="preserve">осуществления внутреннего финансового контроля </w:t>
      </w:r>
    </w:p>
    <w:p w:rsidR="00F33433" w:rsidRDefault="00C32994" w:rsidP="00C32994">
      <w:pPr>
        <w:jc w:val="center"/>
        <w:rPr>
          <w:b/>
          <w:sz w:val="26"/>
          <w:szCs w:val="26"/>
        </w:rPr>
      </w:pPr>
      <w:r w:rsidRPr="00C42C8F">
        <w:rPr>
          <w:b/>
          <w:sz w:val="26"/>
          <w:szCs w:val="26"/>
        </w:rPr>
        <w:t xml:space="preserve">в сфере закупок для обеспечения муниципальных нужд </w:t>
      </w:r>
    </w:p>
    <w:p w:rsidR="00C32994" w:rsidRPr="00C42C8F" w:rsidRDefault="00C32994" w:rsidP="00C32994">
      <w:pPr>
        <w:jc w:val="center"/>
        <w:rPr>
          <w:b/>
          <w:sz w:val="26"/>
          <w:szCs w:val="26"/>
        </w:rPr>
      </w:pPr>
      <w:r w:rsidRPr="00C42C8F">
        <w:rPr>
          <w:b/>
          <w:sz w:val="26"/>
          <w:szCs w:val="26"/>
        </w:rPr>
        <w:t>МО ГО «Новая Земля»</w:t>
      </w:r>
    </w:p>
    <w:p w:rsidR="00562B56" w:rsidRDefault="00562B56" w:rsidP="00DD0DA9">
      <w:pPr>
        <w:jc w:val="center"/>
        <w:rPr>
          <w:b/>
          <w:color w:val="000000" w:themeColor="text1"/>
          <w:sz w:val="26"/>
          <w:szCs w:val="26"/>
        </w:rPr>
      </w:pPr>
    </w:p>
    <w:p w:rsidR="00CF4D67" w:rsidRDefault="00C32994" w:rsidP="00CF4D67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F4D67">
        <w:rPr>
          <w:sz w:val="26"/>
          <w:szCs w:val="26"/>
        </w:rPr>
        <w:t xml:space="preserve">В соответствии с </w:t>
      </w:r>
      <w:hyperlink r:id="rId8" w:history="1">
        <w:r w:rsidRPr="00CF4D67">
          <w:rPr>
            <w:sz w:val="26"/>
            <w:szCs w:val="26"/>
          </w:rPr>
          <w:t>частью 3 статьи 269.2</w:t>
        </w:r>
      </w:hyperlink>
      <w:r w:rsidRPr="00CF4D67">
        <w:rPr>
          <w:sz w:val="26"/>
          <w:szCs w:val="26"/>
        </w:rPr>
        <w:t xml:space="preserve"> </w:t>
      </w:r>
      <w:r w:rsidR="00CF4D67">
        <w:rPr>
          <w:sz w:val="26"/>
          <w:szCs w:val="26"/>
        </w:rPr>
        <w:t>Бюджетного кодекса РФ,</w:t>
      </w:r>
      <w:r w:rsidRPr="00CF4D67">
        <w:rPr>
          <w:sz w:val="26"/>
          <w:szCs w:val="26"/>
        </w:rPr>
        <w:t xml:space="preserve"> п.3 ч.3 ст.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F4D67">
        <w:rPr>
          <w:sz w:val="26"/>
          <w:szCs w:val="26"/>
        </w:rPr>
        <w:t>,</w:t>
      </w:r>
    </w:p>
    <w:p w:rsidR="00393220" w:rsidRPr="00CF4D67" w:rsidRDefault="00562B56" w:rsidP="00CF4D6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CF4D67">
        <w:rPr>
          <w:b/>
          <w:color w:val="000000" w:themeColor="text1"/>
          <w:sz w:val="26"/>
          <w:szCs w:val="26"/>
        </w:rPr>
        <w:t>п</w:t>
      </w:r>
      <w:proofErr w:type="spellEnd"/>
      <w:proofErr w:type="gramEnd"/>
      <w:r w:rsidR="003812B1" w:rsidRPr="00CF4D67">
        <w:rPr>
          <w:b/>
          <w:color w:val="000000" w:themeColor="text1"/>
          <w:sz w:val="26"/>
          <w:szCs w:val="26"/>
        </w:rPr>
        <w:t xml:space="preserve"> о с т а </w:t>
      </w:r>
      <w:proofErr w:type="spellStart"/>
      <w:r w:rsidR="003812B1" w:rsidRPr="00CF4D67">
        <w:rPr>
          <w:b/>
          <w:color w:val="000000" w:themeColor="text1"/>
          <w:sz w:val="26"/>
          <w:szCs w:val="26"/>
        </w:rPr>
        <w:t>н</w:t>
      </w:r>
      <w:proofErr w:type="spellEnd"/>
      <w:r w:rsidR="003812B1" w:rsidRPr="00CF4D67">
        <w:rPr>
          <w:b/>
          <w:color w:val="000000" w:themeColor="text1"/>
          <w:sz w:val="26"/>
          <w:szCs w:val="26"/>
        </w:rPr>
        <w:t xml:space="preserve"> о в л я ю:</w:t>
      </w:r>
    </w:p>
    <w:p w:rsidR="002B4A61" w:rsidRDefault="002B4A61" w:rsidP="002B4A61">
      <w:pPr>
        <w:ind w:firstLine="567"/>
        <w:jc w:val="both"/>
        <w:rPr>
          <w:sz w:val="26"/>
          <w:szCs w:val="26"/>
        </w:rPr>
      </w:pPr>
    </w:p>
    <w:p w:rsidR="00CF4D67" w:rsidRPr="00CF4D67" w:rsidRDefault="00DD559C" w:rsidP="00CA6C1A">
      <w:pPr>
        <w:ind w:firstLine="567"/>
        <w:jc w:val="both"/>
        <w:rPr>
          <w:sz w:val="26"/>
          <w:szCs w:val="26"/>
        </w:rPr>
      </w:pPr>
      <w:r w:rsidRPr="00CF4D67">
        <w:rPr>
          <w:sz w:val="26"/>
          <w:szCs w:val="26"/>
        </w:rPr>
        <w:t xml:space="preserve">1. Утвердить </w:t>
      </w:r>
      <w:r w:rsidR="00CF4D67" w:rsidRPr="00CF4D67">
        <w:rPr>
          <w:color w:val="000000" w:themeColor="text1"/>
          <w:sz w:val="26"/>
          <w:szCs w:val="26"/>
        </w:rPr>
        <w:t xml:space="preserve">Порядок </w:t>
      </w:r>
      <w:r w:rsidR="00CF4D67" w:rsidRPr="00CF4D67">
        <w:rPr>
          <w:sz w:val="26"/>
          <w:szCs w:val="26"/>
        </w:rPr>
        <w:t>осуществления внутреннего финансового контроля в сфере закупок для обеспечения муниципальных нужд МО ГО «Новая Земля».</w:t>
      </w:r>
    </w:p>
    <w:p w:rsidR="00F75C37" w:rsidRPr="00DB285D" w:rsidRDefault="00A11ECF" w:rsidP="00CA6C1A">
      <w:pPr>
        <w:ind w:firstLine="567"/>
        <w:jc w:val="both"/>
        <w:rPr>
          <w:b/>
          <w:bCs/>
          <w:sz w:val="26"/>
          <w:szCs w:val="26"/>
        </w:rPr>
      </w:pPr>
      <w:r>
        <w:rPr>
          <w:rStyle w:val="a9"/>
          <w:rFonts w:eastAsiaTheme="majorEastAsia"/>
          <w:b w:val="0"/>
          <w:sz w:val="26"/>
          <w:szCs w:val="26"/>
        </w:rPr>
        <w:t>2</w:t>
      </w:r>
      <w:r w:rsidR="00F75C37">
        <w:rPr>
          <w:rStyle w:val="a9"/>
          <w:rFonts w:eastAsiaTheme="majorEastAsia"/>
          <w:b w:val="0"/>
          <w:sz w:val="26"/>
          <w:szCs w:val="26"/>
        </w:rPr>
        <w:t>. Опубл</w:t>
      </w:r>
      <w:r>
        <w:rPr>
          <w:rStyle w:val="a9"/>
          <w:rFonts w:eastAsiaTheme="majorEastAsia"/>
          <w:b w:val="0"/>
          <w:sz w:val="26"/>
          <w:szCs w:val="26"/>
        </w:rPr>
        <w:t xml:space="preserve">иковать настоящее постановление </w:t>
      </w:r>
      <w:r w:rsidR="00F75C37">
        <w:rPr>
          <w:rStyle w:val="a9"/>
          <w:rFonts w:eastAsiaTheme="majorEastAsia"/>
          <w:b w:val="0"/>
          <w:sz w:val="26"/>
          <w:szCs w:val="26"/>
        </w:rPr>
        <w:t>в газете «</w:t>
      </w:r>
      <w:proofErr w:type="spellStart"/>
      <w:r w:rsidR="00F75C37">
        <w:rPr>
          <w:rStyle w:val="a9"/>
          <w:rFonts w:eastAsiaTheme="majorEastAsia"/>
          <w:b w:val="0"/>
          <w:sz w:val="26"/>
          <w:szCs w:val="26"/>
        </w:rPr>
        <w:t>Новоземельские</w:t>
      </w:r>
      <w:proofErr w:type="spellEnd"/>
      <w:r w:rsidR="00F75C37">
        <w:rPr>
          <w:rStyle w:val="a9"/>
          <w:rFonts w:eastAsiaTheme="majorEastAsia"/>
          <w:b w:val="0"/>
          <w:sz w:val="26"/>
          <w:szCs w:val="26"/>
        </w:rPr>
        <w:t xml:space="preserve"> вести»</w:t>
      </w:r>
      <w:r w:rsidR="00F75C37" w:rsidRPr="00993DDB">
        <w:rPr>
          <w:sz w:val="26"/>
          <w:szCs w:val="26"/>
        </w:rPr>
        <w:t xml:space="preserve"> </w:t>
      </w:r>
      <w:r w:rsidR="00F75C37">
        <w:rPr>
          <w:sz w:val="26"/>
          <w:szCs w:val="26"/>
        </w:rPr>
        <w:t>и</w:t>
      </w:r>
      <w:r w:rsidR="00CA6C1A">
        <w:rPr>
          <w:sz w:val="26"/>
          <w:szCs w:val="26"/>
        </w:rPr>
        <w:t xml:space="preserve"> разместить</w:t>
      </w:r>
      <w:r w:rsidR="00F75C37">
        <w:rPr>
          <w:sz w:val="26"/>
          <w:szCs w:val="26"/>
        </w:rPr>
        <w:t xml:space="preserve"> на официальном сайте муниципального образования городской округ «Новая Земля»</w:t>
      </w:r>
      <w:r w:rsidR="00F75C37" w:rsidRPr="00AD2642">
        <w:rPr>
          <w:sz w:val="26"/>
          <w:szCs w:val="26"/>
        </w:rPr>
        <w:t>.</w:t>
      </w:r>
      <w:r w:rsidR="00F75C37" w:rsidRPr="00DB285D">
        <w:rPr>
          <w:rStyle w:val="a9"/>
          <w:rFonts w:eastAsiaTheme="majorEastAsia"/>
          <w:b w:val="0"/>
          <w:sz w:val="26"/>
          <w:szCs w:val="26"/>
        </w:rPr>
        <w:t xml:space="preserve"> </w:t>
      </w:r>
    </w:p>
    <w:p w:rsidR="00CA6C1A" w:rsidRDefault="00A11ECF" w:rsidP="00CA6C1A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F75C37" w:rsidRPr="00F52666">
        <w:rPr>
          <w:color w:val="000000" w:themeColor="text1"/>
          <w:sz w:val="26"/>
          <w:szCs w:val="26"/>
        </w:rPr>
        <w:t xml:space="preserve">. </w:t>
      </w:r>
      <w:proofErr w:type="gramStart"/>
      <w:r w:rsidR="00F75C37" w:rsidRPr="00F52666">
        <w:rPr>
          <w:color w:val="000000" w:themeColor="text1"/>
          <w:sz w:val="26"/>
          <w:szCs w:val="26"/>
        </w:rPr>
        <w:t xml:space="preserve">Контроль </w:t>
      </w:r>
      <w:r w:rsidR="00F75C37">
        <w:rPr>
          <w:color w:val="000000" w:themeColor="text1"/>
          <w:sz w:val="26"/>
          <w:szCs w:val="26"/>
        </w:rPr>
        <w:t>за</w:t>
      </w:r>
      <w:proofErr w:type="gramEnd"/>
      <w:r w:rsidR="00F75C37">
        <w:rPr>
          <w:color w:val="000000" w:themeColor="text1"/>
          <w:sz w:val="26"/>
          <w:szCs w:val="26"/>
        </w:rPr>
        <w:t xml:space="preserve"> </w:t>
      </w:r>
      <w:r w:rsidR="00F75C37" w:rsidRPr="00F52666">
        <w:rPr>
          <w:color w:val="000000" w:themeColor="text1"/>
          <w:sz w:val="26"/>
          <w:szCs w:val="26"/>
        </w:rPr>
        <w:t xml:space="preserve">исполнением данного </w:t>
      </w:r>
      <w:r w:rsidR="00F75C37">
        <w:rPr>
          <w:color w:val="000000" w:themeColor="text1"/>
          <w:sz w:val="26"/>
          <w:szCs w:val="26"/>
        </w:rPr>
        <w:t xml:space="preserve">постановления </w:t>
      </w:r>
      <w:r w:rsidR="003E537C">
        <w:rPr>
          <w:color w:val="000000" w:themeColor="text1"/>
          <w:sz w:val="26"/>
          <w:szCs w:val="26"/>
        </w:rPr>
        <w:t>оставляю за собой.</w:t>
      </w:r>
    </w:p>
    <w:p w:rsidR="003E537C" w:rsidRDefault="003E537C" w:rsidP="00CA6C1A">
      <w:pPr>
        <w:jc w:val="both"/>
        <w:rPr>
          <w:b/>
          <w:color w:val="000000" w:themeColor="text1"/>
          <w:sz w:val="26"/>
          <w:szCs w:val="26"/>
        </w:rPr>
      </w:pPr>
    </w:p>
    <w:p w:rsidR="00A11ECF" w:rsidRDefault="00A11ECF" w:rsidP="00CA6C1A">
      <w:pPr>
        <w:jc w:val="both"/>
        <w:rPr>
          <w:b/>
          <w:color w:val="000000" w:themeColor="text1"/>
          <w:sz w:val="26"/>
          <w:szCs w:val="26"/>
        </w:rPr>
      </w:pPr>
    </w:p>
    <w:p w:rsidR="005F21CF" w:rsidRDefault="003E537C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color w:val="000000" w:themeColor="text1"/>
          <w:sz w:val="26"/>
          <w:szCs w:val="26"/>
        </w:rPr>
        <w:t xml:space="preserve">Глава </w:t>
      </w:r>
      <w:r w:rsidR="00F75C37" w:rsidRPr="007F226D">
        <w:rPr>
          <w:b/>
          <w:color w:val="000000" w:themeColor="text1"/>
          <w:sz w:val="26"/>
          <w:szCs w:val="26"/>
        </w:rPr>
        <w:t xml:space="preserve">муниципального образования           </w:t>
      </w:r>
      <w:r w:rsidR="00CA6C1A">
        <w:rPr>
          <w:b/>
          <w:color w:val="000000" w:themeColor="text1"/>
          <w:sz w:val="26"/>
          <w:szCs w:val="26"/>
        </w:rPr>
        <w:t xml:space="preserve">                                      </w:t>
      </w:r>
      <w:r w:rsidR="00F33433">
        <w:rPr>
          <w:b/>
          <w:color w:val="000000" w:themeColor="text1"/>
          <w:sz w:val="26"/>
          <w:szCs w:val="26"/>
        </w:rPr>
        <w:t xml:space="preserve">        </w:t>
      </w:r>
      <w:r>
        <w:rPr>
          <w:b/>
          <w:color w:val="000000" w:themeColor="text1"/>
          <w:sz w:val="26"/>
          <w:szCs w:val="26"/>
        </w:rPr>
        <w:t>Ж.К. Мусин</w:t>
      </w:r>
      <w:r w:rsidR="005F21CF" w:rsidRPr="005F21CF">
        <w:rPr>
          <w:b/>
          <w:bCs/>
          <w:kern w:val="36"/>
          <w:sz w:val="28"/>
          <w:szCs w:val="28"/>
        </w:rPr>
        <w:t xml:space="preserve"> </w:t>
      </w: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32994" w:rsidRDefault="00C32994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32994" w:rsidRDefault="00C32994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32994" w:rsidRDefault="00C32994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32994" w:rsidRDefault="00C32994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32994" w:rsidRDefault="00C32994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32994" w:rsidRDefault="00C32994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32994" w:rsidRDefault="00C32994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32994" w:rsidRPr="00C42C8F" w:rsidRDefault="00F33433" w:rsidP="00C3299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</w:t>
      </w:r>
      <w:r w:rsidR="00C32994" w:rsidRPr="00C42C8F">
        <w:rPr>
          <w:sz w:val="22"/>
          <w:szCs w:val="22"/>
        </w:rPr>
        <w:t>ТВЕРЖДЕН</w:t>
      </w:r>
    </w:p>
    <w:p w:rsidR="00C32994" w:rsidRPr="00C42C8F" w:rsidRDefault="00C32994" w:rsidP="00C32994">
      <w:pPr>
        <w:jc w:val="right"/>
        <w:rPr>
          <w:sz w:val="22"/>
          <w:szCs w:val="22"/>
        </w:rPr>
      </w:pPr>
      <w:r w:rsidRPr="00C42C8F">
        <w:rPr>
          <w:sz w:val="22"/>
          <w:szCs w:val="22"/>
        </w:rPr>
        <w:t>постановлением администрации</w:t>
      </w:r>
    </w:p>
    <w:p w:rsidR="00C32994" w:rsidRPr="00C42C8F" w:rsidRDefault="00C32994" w:rsidP="00C32994">
      <w:pPr>
        <w:jc w:val="right"/>
        <w:rPr>
          <w:sz w:val="22"/>
          <w:szCs w:val="22"/>
        </w:rPr>
      </w:pPr>
      <w:r w:rsidRPr="00C42C8F">
        <w:rPr>
          <w:sz w:val="22"/>
          <w:szCs w:val="22"/>
        </w:rPr>
        <w:t xml:space="preserve">муниципального образования </w:t>
      </w:r>
    </w:p>
    <w:p w:rsidR="00C32994" w:rsidRPr="00C42C8F" w:rsidRDefault="00C32994" w:rsidP="00C32994">
      <w:pPr>
        <w:jc w:val="right"/>
        <w:rPr>
          <w:sz w:val="22"/>
          <w:szCs w:val="22"/>
        </w:rPr>
      </w:pPr>
      <w:r w:rsidRPr="00C42C8F">
        <w:rPr>
          <w:sz w:val="22"/>
          <w:szCs w:val="22"/>
        </w:rPr>
        <w:t>городской округ «Новая Земля»</w:t>
      </w:r>
    </w:p>
    <w:p w:rsidR="00C32994" w:rsidRPr="00C42C8F" w:rsidRDefault="00C32994" w:rsidP="00C32994">
      <w:pPr>
        <w:jc w:val="right"/>
        <w:rPr>
          <w:sz w:val="22"/>
          <w:szCs w:val="22"/>
        </w:rPr>
      </w:pPr>
      <w:r w:rsidRPr="00C42C8F">
        <w:rPr>
          <w:sz w:val="22"/>
          <w:szCs w:val="22"/>
        </w:rPr>
        <w:t xml:space="preserve">от </w:t>
      </w:r>
      <w:r w:rsidR="00CF4D67">
        <w:rPr>
          <w:sz w:val="22"/>
          <w:szCs w:val="22"/>
        </w:rPr>
        <w:t>13.11</w:t>
      </w:r>
      <w:r w:rsidRPr="00C42C8F">
        <w:rPr>
          <w:sz w:val="22"/>
          <w:szCs w:val="22"/>
        </w:rPr>
        <w:t xml:space="preserve">.2015 № </w:t>
      </w:r>
      <w:r w:rsidR="00CF4D67">
        <w:rPr>
          <w:sz w:val="22"/>
          <w:szCs w:val="22"/>
        </w:rPr>
        <w:t>37</w:t>
      </w:r>
    </w:p>
    <w:p w:rsidR="00C32994" w:rsidRDefault="00C32994" w:rsidP="00C32994">
      <w:pPr>
        <w:jc w:val="center"/>
        <w:rPr>
          <w:b/>
          <w:sz w:val="26"/>
          <w:szCs w:val="26"/>
        </w:rPr>
      </w:pPr>
    </w:p>
    <w:p w:rsidR="00CF4D67" w:rsidRDefault="00CF4D67" w:rsidP="00C32994">
      <w:pPr>
        <w:jc w:val="center"/>
        <w:rPr>
          <w:b/>
          <w:sz w:val="26"/>
          <w:szCs w:val="26"/>
        </w:rPr>
      </w:pPr>
    </w:p>
    <w:p w:rsidR="00C32994" w:rsidRPr="00C42C8F" w:rsidRDefault="00C32994" w:rsidP="00C32994">
      <w:pPr>
        <w:jc w:val="center"/>
        <w:rPr>
          <w:b/>
          <w:sz w:val="26"/>
          <w:szCs w:val="26"/>
        </w:rPr>
      </w:pPr>
      <w:r w:rsidRPr="00C42C8F">
        <w:rPr>
          <w:b/>
          <w:sz w:val="26"/>
          <w:szCs w:val="26"/>
        </w:rPr>
        <w:t>ПОРЯДОК</w:t>
      </w:r>
    </w:p>
    <w:p w:rsidR="00C32994" w:rsidRPr="00C42C8F" w:rsidRDefault="00C32994" w:rsidP="00C32994">
      <w:pPr>
        <w:jc w:val="center"/>
        <w:rPr>
          <w:b/>
          <w:sz w:val="26"/>
          <w:szCs w:val="26"/>
        </w:rPr>
      </w:pPr>
      <w:r w:rsidRPr="00C42C8F">
        <w:rPr>
          <w:b/>
          <w:sz w:val="26"/>
          <w:szCs w:val="26"/>
        </w:rPr>
        <w:t>осуществления внутреннего финансового контроля в сфере закупок для обеспечения муниципальных нужд МО ГО «Новая Земля»</w:t>
      </w:r>
    </w:p>
    <w:p w:rsidR="00C32994" w:rsidRPr="00C42C8F" w:rsidRDefault="00C32994" w:rsidP="00C32994">
      <w:pPr>
        <w:jc w:val="both"/>
        <w:rPr>
          <w:sz w:val="26"/>
          <w:szCs w:val="26"/>
        </w:rPr>
      </w:pPr>
    </w:p>
    <w:p w:rsidR="00C32994" w:rsidRDefault="00C32994" w:rsidP="00C32994">
      <w:pPr>
        <w:jc w:val="center"/>
        <w:rPr>
          <w:b/>
          <w:sz w:val="26"/>
          <w:szCs w:val="26"/>
        </w:rPr>
      </w:pPr>
      <w:r w:rsidRPr="00C42C8F">
        <w:rPr>
          <w:b/>
          <w:sz w:val="26"/>
          <w:szCs w:val="26"/>
        </w:rPr>
        <w:t>Глава I. Общие положения</w:t>
      </w:r>
    </w:p>
    <w:p w:rsidR="00C32994" w:rsidRPr="00C42C8F" w:rsidRDefault="00C32994" w:rsidP="00C32994">
      <w:pPr>
        <w:jc w:val="center"/>
        <w:rPr>
          <w:b/>
          <w:sz w:val="26"/>
          <w:szCs w:val="26"/>
        </w:rPr>
      </w:pP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1. Настоящий Порядок устанавливает правила осуществления внутреннего финансового контроля в сфере закупок товара, работы, услуги для обеспечения муниципальных нужд (далее соответственно - закупка, Порядок).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C32994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3. Предметом внутреннего финансового контроля в сфере закупок является соблюдение заказчиками, контрактными службами, контрактными управляющими, комиссиями по осуществлению закупок и их членов, уполномоченных органов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CF4D67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4. </w:t>
      </w:r>
      <w:r w:rsidR="00CF4D67">
        <w:rPr>
          <w:sz w:val="26"/>
          <w:szCs w:val="26"/>
        </w:rPr>
        <w:t>Внутренний</w:t>
      </w:r>
      <w:r w:rsidR="00CF4D67" w:rsidRPr="00C42C8F">
        <w:rPr>
          <w:sz w:val="26"/>
          <w:szCs w:val="26"/>
        </w:rPr>
        <w:t xml:space="preserve"> </w:t>
      </w:r>
      <w:r w:rsidR="00CF4D67">
        <w:rPr>
          <w:sz w:val="26"/>
          <w:szCs w:val="26"/>
        </w:rPr>
        <w:t>финансовый</w:t>
      </w:r>
      <w:r w:rsidR="00BE39E6">
        <w:rPr>
          <w:sz w:val="26"/>
          <w:szCs w:val="26"/>
        </w:rPr>
        <w:t xml:space="preserve"> контроль</w:t>
      </w:r>
      <w:r w:rsidR="00CF4D67" w:rsidRPr="00C42C8F">
        <w:rPr>
          <w:sz w:val="26"/>
          <w:szCs w:val="26"/>
        </w:rPr>
        <w:t xml:space="preserve"> в сфере закупок</w:t>
      </w:r>
      <w:r w:rsidR="007543C4">
        <w:rPr>
          <w:sz w:val="26"/>
          <w:szCs w:val="26"/>
        </w:rPr>
        <w:t xml:space="preserve"> осуществляется </w:t>
      </w:r>
      <w:r w:rsidR="00BE39E6">
        <w:rPr>
          <w:color w:val="000000"/>
          <w:sz w:val="26"/>
          <w:szCs w:val="26"/>
        </w:rPr>
        <w:t>о</w:t>
      </w:r>
      <w:r w:rsidR="007635A4" w:rsidRPr="00243CDA">
        <w:rPr>
          <w:color w:val="000000"/>
          <w:sz w:val="26"/>
          <w:szCs w:val="26"/>
        </w:rPr>
        <w:t xml:space="preserve">рганом, наделенным полномочиями </w:t>
      </w:r>
      <w:r w:rsidR="007635A4">
        <w:rPr>
          <w:color w:val="000000"/>
          <w:sz w:val="26"/>
          <w:szCs w:val="26"/>
        </w:rPr>
        <w:t xml:space="preserve">на осуществление </w:t>
      </w:r>
      <w:r w:rsidR="007635A4" w:rsidRPr="00243CDA">
        <w:rPr>
          <w:color w:val="000000"/>
          <w:sz w:val="26"/>
          <w:szCs w:val="26"/>
        </w:rPr>
        <w:t xml:space="preserve">внутреннего </w:t>
      </w:r>
      <w:r w:rsidR="007635A4">
        <w:rPr>
          <w:color w:val="000000"/>
          <w:sz w:val="26"/>
          <w:szCs w:val="26"/>
        </w:rPr>
        <w:t xml:space="preserve">финансового </w:t>
      </w:r>
      <w:r w:rsidR="007635A4" w:rsidRPr="00243CDA">
        <w:rPr>
          <w:color w:val="000000"/>
          <w:sz w:val="26"/>
          <w:szCs w:val="26"/>
        </w:rPr>
        <w:t>контроля в сфере закупок</w:t>
      </w:r>
      <w:r w:rsidR="007635A4" w:rsidRPr="00243CDA">
        <w:rPr>
          <w:sz w:val="26"/>
          <w:szCs w:val="26"/>
        </w:rPr>
        <w:t xml:space="preserve"> товаров, работ, услуг</w:t>
      </w:r>
      <w:r w:rsidR="007635A4" w:rsidRPr="00243CDA">
        <w:rPr>
          <w:color w:val="000000"/>
          <w:sz w:val="26"/>
          <w:szCs w:val="26"/>
        </w:rPr>
        <w:t xml:space="preserve"> </w:t>
      </w:r>
      <w:r w:rsidR="007543C4">
        <w:rPr>
          <w:sz w:val="26"/>
          <w:szCs w:val="26"/>
        </w:rPr>
        <w:t>или комиссией</w:t>
      </w:r>
      <w:r w:rsidR="00BE39E6">
        <w:rPr>
          <w:sz w:val="26"/>
          <w:szCs w:val="26"/>
        </w:rPr>
        <w:t>, создаваемой распоряжением администрации (далее – контролирующий орган).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При осуществлении внутреннего финансового контроля </w:t>
      </w:r>
      <w:r w:rsidR="00BE39E6">
        <w:rPr>
          <w:sz w:val="26"/>
          <w:szCs w:val="26"/>
        </w:rPr>
        <w:t>контролирующий орган</w:t>
      </w:r>
      <w:r w:rsidRPr="00C42C8F">
        <w:rPr>
          <w:sz w:val="26"/>
          <w:szCs w:val="26"/>
        </w:rPr>
        <w:t xml:space="preserve"> осуществляет, в том числе, проверку: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- исполнения муниципальными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proofErr w:type="gramStart"/>
      <w:r w:rsidRPr="00C42C8F">
        <w:rPr>
          <w:sz w:val="26"/>
          <w:szCs w:val="26"/>
        </w:rPr>
        <w:t>-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- соблюдения правил нормирования в сфере закупок;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-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-обоснованности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-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lastRenderedPageBreak/>
        <w:t>-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- соответствия закупаемой продукции ожидаемым результатам муниципальных целевых 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5. Внутренний финансовый контроль осуществляется в соответствии с пунктом 3 частью 3 статьи 99 Федерального закона от 5 апреля 2013 года № 44-ФЗ «О контрактной системе в сфере закупок товаров, работ, услуг для обеспечения муниципальных нужд».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6. </w:t>
      </w:r>
      <w:r w:rsidR="00BE39E6">
        <w:rPr>
          <w:sz w:val="26"/>
          <w:szCs w:val="26"/>
        </w:rPr>
        <w:t>Контролирующий орган</w:t>
      </w:r>
      <w:r w:rsidRPr="00C42C8F">
        <w:rPr>
          <w:sz w:val="26"/>
          <w:szCs w:val="26"/>
        </w:rPr>
        <w:t xml:space="preserve"> внутреннего финансового контроля утверждает акт об осуществлении внутреннего финансового контроля в сфере закупок для обеспечения муниципальных нужд.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7. Указанные акты должны содержать: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- методы проведения внутреннего финансового контроля (проведение </w:t>
      </w:r>
      <w:r w:rsidR="00BE39E6">
        <w:rPr>
          <w:sz w:val="26"/>
          <w:szCs w:val="26"/>
        </w:rPr>
        <w:t>контролирующий орган</w:t>
      </w:r>
      <w:r w:rsidRPr="00C42C8F">
        <w:rPr>
          <w:sz w:val="26"/>
          <w:szCs w:val="26"/>
        </w:rPr>
        <w:t xml:space="preserve"> внутреннего финансового контроля проверок тематического и комплексного характера);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- способы проведения контроля (сплошная проверка, выборочная проверка);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-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 а) сведения о проверяемом субъекте;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 б) сроки проведения проверки – 30 календарных дней, в отдельных случаях период проверки может быть продлен до 40 календарных дней</w:t>
      </w:r>
      <w:proofErr w:type="gramStart"/>
      <w:r w:rsidRPr="00C42C8F">
        <w:rPr>
          <w:sz w:val="26"/>
          <w:szCs w:val="26"/>
        </w:rPr>
        <w:t xml:space="preserve"> ;</w:t>
      </w:r>
      <w:proofErr w:type="gramEnd"/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 в) метод проведения контроля;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г) результаты проверки;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proofErr w:type="spellStart"/>
      <w:r w:rsidRPr="00C42C8F">
        <w:rPr>
          <w:sz w:val="26"/>
          <w:szCs w:val="26"/>
        </w:rPr>
        <w:t>д</w:t>
      </w:r>
      <w:proofErr w:type="spellEnd"/>
      <w:r w:rsidRPr="00C42C8F">
        <w:rPr>
          <w:sz w:val="26"/>
          <w:szCs w:val="26"/>
        </w:rPr>
        <w:t>) способ проведения контроля.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8. Внутренний финансовый контроль осуществляется путем проведения плановых проверок, внеплановых проверок муниципальных заказчиков.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9. Проведение плановых проверок, внеплановых проверок муниципальных заказчиков осуществляется </w:t>
      </w:r>
      <w:r w:rsidR="00BE39E6">
        <w:rPr>
          <w:sz w:val="26"/>
          <w:szCs w:val="26"/>
        </w:rPr>
        <w:t>контролирующим органом</w:t>
      </w:r>
      <w:r w:rsidRPr="00C42C8F">
        <w:rPr>
          <w:sz w:val="26"/>
          <w:szCs w:val="26"/>
        </w:rPr>
        <w:t xml:space="preserve">. В состав </w:t>
      </w:r>
      <w:r w:rsidR="00BE39E6">
        <w:rPr>
          <w:sz w:val="26"/>
          <w:szCs w:val="26"/>
        </w:rPr>
        <w:t>контролирующего органа</w:t>
      </w:r>
      <w:r w:rsidR="00BE39E6" w:rsidRPr="00C42C8F">
        <w:rPr>
          <w:sz w:val="26"/>
          <w:szCs w:val="26"/>
        </w:rPr>
        <w:t xml:space="preserve"> </w:t>
      </w:r>
      <w:r w:rsidRPr="00C42C8F">
        <w:rPr>
          <w:sz w:val="26"/>
          <w:szCs w:val="26"/>
        </w:rPr>
        <w:t>для проведения проверки, должно входить не менее трех человек.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10. Решения о проведении проверок, утверждении состава </w:t>
      </w:r>
      <w:r w:rsidR="00BE39E6">
        <w:rPr>
          <w:sz w:val="26"/>
          <w:szCs w:val="26"/>
        </w:rPr>
        <w:t>контролирующего органа</w:t>
      </w:r>
      <w:r w:rsidRPr="00C42C8F">
        <w:rPr>
          <w:sz w:val="26"/>
          <w:szCs w:val="26"/>
        </w:rPr>
        <w:t xml:space="preserve">, изменениях состава </w:t>
      </w:r>
      <w:r w:rsidR="00BE39E6">
        <w:rPr>
          <w:sz w:val="26"/>
          <w:szCs w:val="26"/>
        </w:rPr>
        <w:t>контролирующего органа</w:t>
      </w:r>
      <w:r w:rsidRPr="00C42C8F">
        <w:rPr>
          <w:sz w:val="26"/>
          <w:szCs w:val="26"/>
        </w:rPr>
        <w:t>, утверждении сроков осуществления внутреннего финансового контроля, изменениях сроков осуществления внутреннего финансового контроля утверждаются распоряжением администрации МО ГО «Новая Земля».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</w:p>
    <w:p w:rsidR="00C32994" w:rsidRDefault="00C32994" w:rsidP="00C32994">
      <w:pPr>
        <w:jc w:val="center"/>
        <w:rPr>
          <w:b/>
          <w:sz w:val="26"/>
          <w:szCs w:val="26"/>
        </w:rPr>
      </w:pPr>
      <w:r w:rsidRPr="00C42C8F">
        <w:rPr>
          <w:b/>
          <w:sz w:val="26"/>
          <w:szCs w:val="26"/>
        </w:rPr>
        <w:t>Глава II. Проведение плановых проверок</w:t>
      </w:r>
    </w:p>
    <w:p w:rsidR="00C32994" w:rsidRPr="00C42C8F" w:rsidRDefault="00C32994" w:rsidP="00C32994">
      <w:pPr>
        <w:jc w:val="center"/>
        <w:rPr>
          <w:b/>
          <w:sz w:val="26"/>
          <w:szCs w:val="26"/>
        </w:rPr>
      </w:pP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11. Плановые проверки осуществляются на основании плана проверок, утверждаемого Главой МО ГО «Новая Земля».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12. План проверок должен содержать следующие сведения: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- наименование </w:t>
      </w:r>
      <w:r w:rsidR="00BE39E6">
        <w:rPr>
          <w:sz w:val="26"/>
          <w:szCs w:val="26"/>
        </w:rPr>
        <w:t>контролирующего органа</w:t>
      </w:r>
      <w:r w:rsidRPr="00C42C8F">
        <w:rPr>
          <w:sz w:val="26"/>
          <w:szCs w:val="26"/>
        </w:rPr>
        <w:t xml:space="preserve"> по проведению внутреннего финансового контроля, </w:t>
      </w:r>
      <w:proofErr w:type="gramStart"/>
      <w:r w:rsidRPr="00C42C8F">
        <w:rPr>
          <w:sz w:val="26"/>
          <w:szCs w:val="26"/>
        </w:rPr>
        <w:t>осуществляющей</w:t>
      </w:r>
      <w:proofErr w:type="gramEnd"/>
      <w:r w:rsidRPr="00C42C8F">
        <w:rPr>
          <w:sz w:val="26"/>
          <w:szCs w:val="26"/>
        </w:rPr>
        <w:t xml:space="preserve"> проверку;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lastRenderedPageBreak/>
        <w:t>- наименование, ИНН, адрес местонахождения субъекта проверки, в отношении которого принято решение о проведении проверки;</w:t>
      </w:r>
    </w:p>
    <w:p w:rsidR="00C32994" w:rsidRPr="00C42C8F" w:rsidRDefault="00BE39E6" w:rsidP="00C329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дату</w:t>
      </w:r>
      <w:r w:rsidR="00C32994" w:rsidRPr="00C42C8F">
        <w:rPr>
          <w:sz w:val="26"/>
          <w:szCs w:val="26"/>
        </w:rPr>
        <w:t xml:space="preserve"> начала проведения проверки.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13. План проверок должен быть размещен не позднее пяти рабочих дней со дня его утверждения в единой информационной системе, в сети «Интернет».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14. Результаты проверки оформляются отчетом (далее - отчет проверки) в сроки, установленные распоряжением о проведении проверки. При этом решение и предписание </w:t>
      </w:r>
      <w:r w:rsidR="00BE39E6">
        <w:rPr>
          <w:sz w:val="26"/>
          <w:szCs w:val="26"/>
        </w:rPr>
        <w:t>контролирующего органа</w:t>
      </w:r>
      <w:r w:rsidRPr="00C42C8F">
        <w:rPr>
          <w:sz w:val="26"/>
          <w:szCs w:val="26"/>
        </w:rPr>
        <w:t xml:space="preserve"> по результатам проведения проверки (при их наличии) являются неотъемлемой частью отчета проверки.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15. </w:t>
      </w:r>
      <w:proofErr w:type="gramStart"/>
      <w:r w:rsidRPr="00C42C8F">
        <w:rPr>
          <w:sz w:val="26"/>
          <w:szCs w:val="26"/>
        </w:rPr>
        <w:t>Отчет проверки состоит из вводной, мотивировочной и резолютивной частей.</w:t>
      </w:r>
      <w:proofErr w:type="gramEnd"/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1) Вводная часть отчета проверки должна содержать: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а) наименование </w:t>
      </w:r>
      <w:r w:rsidR="00BE39E6">
        <w:rPr>
          <w:sz w:val="26"/>
          <w:szCs w:val="26"/>
        </w:rPr>
        <w:t>контролирующего органа</w:t>
      </w:r>
      <w:r w:rsidRPr="00C42C8F">
        <w:rPr>
          <w:sz w:val="26"/>
          <w:szCs w:val="26"/>
        </w:rPr>
        <w:t>, осуществляющего внутренний финансовый контроль в сфере закупок;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б) номер, дату и место составления акта;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в) дату и номер распоряжения о проведении проверки;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г) основания, цели и сроки осуществления плановой проверки;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proofErr w:type="spellStart"/>
      <w:r w:rsidRPr="00C42C8F">
        <w:rPr>
          <w:sz w:val="26"/>
          <w:szCs w:val="26"/>
        </w:rPr>
        <w:t>д</w:t>
      </w:r>
      <w:proofErr w:type="spellEnd"/>
      <w:r w:rsidRPr="00C42C8F">
        <w:rPr>
          <w:sz w:val="26"/>
          <w:szCs w:val="26"/>
        </w:rPr>
        <w:t>) период проведения проверки;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е) фамилии, имена, отчества, наименования должностей членов </w:t>
      </w:r>
      <w:r w:rsidR="00BE39E6">
        <w:rPr>
          <w:sz w:val="26"/>
          <w:szCs w:val="26"/>
        </w:rPr>
        <w:t>контролирующего органа,</w:t>
      </w:r>
      <w:r w:rsidR="00BE39E6" w:rsidRPr="00C42C8F">
        <w:rPr>
          <w:sz w:val="26"/>
          <w:szCs w:val="26"/>
        </w:rPr>
        <w:t xml:space="preserve"> </w:t>
      </w:r>
      <w:r w:rsidRPr="00C42C8F">
        <w:rPr>
          <w:sz w:val="26"/>
          <w:szCs w:val="26"/>
        </w:rPr>
        <w:t>проводивших проверку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ж) наименование, адрес местонахождения проверяемого субъекта, в отношении закупок которого принято решение о проведении проверки, или наименование, адрес местонахождения лиц муниципальных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2) В мотивировочной части отчета проверки должны быть указаны: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а) обстоятельства, установленные при проведении проверки и обосновывающие выводы </w:t>
      </w:r>
      <w:r w:rsidR="00BE39E6">
        <w:rPr>
          <w:sz w:val="26"/>
          <w:szCs w:val="26"/>
        </w:rPr>
        <w:t>контролирующего органа</w:t>
      </w:r>
      <w:r w:rsidRPr="00C42C8F">
        <w:rPr>
          <w:sz w:val="26"/>
          <w:szCs w:val="26"/>
        </w:rPr>
        <w:t>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б) нормы законодатель</w:t>
      </w:r>
      <w:r w:rsidR="00BE39E6">
        <w:rPr>
          <w:sz w:val="26"/>
          <w:szCs w:val="26"/>
        </w:rPr>
        <w:t>ства, которыми руководствовался</w:t>
      </w:r>
      <w:r w:rsidRPr="00C42C8F">
        <w:rPr>
          <w:sz w:val="26"/>
          <w:szCs w:val="26"/>
        </w:rPr>
        <w:t xml:space="preserve"> </w:t>
      </w:r>
      <w:r w:rsidR="00BE39E6">
        <w:rPr>
          <w:sz w:val="26"/>
          <w:szCs w:val="26"/>
        </w:rPr>
        <w:t>контролирующий орган</w:t>
      </w:r>
      <w:r w:rsidR="00BE39E6" w:rsidRPr="00C42C8F">
        <w:rPr>
          <w:sz w:val="26"/>
          <w:szCs w:val="26"/>
        </w:rPr>
        <w:t xml:space="preserve"> </w:t>
      </w:r>
      <w:r w:rsidRPr="00C42C8F">
        <w:rPr>
          <w:sz w:val="26"/>
          <w:szCs w:val="26"/>
        </w:rPr>
        <w:t>при принятии решения;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3) Резолютивная часть отчета проверки должна содержать: 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proofErr w:type="gramStart"/>
      <w:r w:rsidRPr="00C42C8F">
        <w:rPr>
          <w:sz w:val="26"/>
          <w:szCs w:val="26"/>
        </w:rPr>
        <w:t xml:space="preserve">а) выводы </w:t>
      </w:r>
      <w:r w:rsidR="00BE39E6">
        <w:rPr>
          <w:sz w:val="26"/>
          <w:szCs w:val="26"/>
        </w:rPr>
        <w:t>контролирующего органа</w:t>
      </w:r>
      <w:r w:rsidRPr="00C42C8F">
        <w:rPr>
          <w:sz w:val="26"/>
          <w:szCs w:val="26"/>
        </w:rPr>
        <w:t xml:space="preserve">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б) выводы </w:t>
      </w:r>
      <w:r w:rsidR="00BE39E6">
        <w:rPr>
          <w:sz w:val="26"/>
          <w:szCs w:val="26"/>
        </w:rPr>
        <w:t>контролирующего органа</w:t>
      </w:r>
      <w:r w:rsidRPr="00C42C8F">
        <w:rPr>
          <w:sz w:val="26"/>
          <w:szCs w:val="26"/>
        </w:rPr>
        <w:t xml:space="preserve">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lastRenderedPageBreak/>
        <w:t xml:space="preserve">16. Отчет проверки подписывается всеми членами </w:t>
      </w:r>
      <w:r w:rsidR="00BE39E6">
        <w:rPr>
          <w:sz w:val="26"/>
          <w:szCs w:val="26"/>
        </w:rPr>
        <w:t>контролирующего органа.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17. Копия отчета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18. Лица, в отношении которых проведена проверка, в течение десяти рабочих дней со дня получения копии отчета проверки вправе представить в </w:t>
      </w:r>
      <w:r w:rsidR="00BE39E6">
        <w:rPr>
          <w:sz w:val="26"/>
          <w:szCs w:val="26"/>
        </w:rPr>
        <w:t>контролирующий орган</w:t>
      </w:r>
      <w:r w:rsidR="00BE39E6" w:rsidRPr="00C42C8F">
        <w:rPr>
          <w:sz w:val="26"/>
          <w:szCs w:val="26"/>
        </w:rPr>
        <w:t xml:space="preserve"> </w:t>
      </w:r>
      <w:r w:rsidRPr="00C42C8F">
        <w:rPr>
          <w:sz w:val="26"/>
          <w:szCs w:val="26"/>
        </w:rPr>
        <w:t>письменные возражения по фактам, изложенным в отчете проверки, которые приобщаются к материалам проверки.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19. Результаты проверок должны быть размещены не позднее одного рабочего дня со дня их утверждения в единой информационной системе, в сети «Интернет».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20. Материалы проверки хранятся </w:t>
      </w:r>
      <w:r w:rsidR="00BE39E6">
        <w:rPr>
          <w:sz w:val="26"/>
          <w:szCs w:val="26"/>
        </w:rPr>
        <w:t>контролирующим органом</w:t>
      </w:r>
      <w:r w:rsidRPr="00C42C8F">
        <w:rPr>
          <w:sz w:val="26"/>
          <w:szCs w:val="26"/>
        </w:rPr>
        <w:t xml:space="preserve"> не менее чем три года. Несоблюдение </w:t>
      </w:r>
      <w:r w:rsidR="00BE39E6">
        <w:rPr>
          <w:sz w:val="26"/>
          <w:szCs w:val="26"/>
        </w:rPr>
        <w:t>контролирующим органом</w:t>
      </w:r>
      <w:r w:rsidRPr="00C42C8F">
        <w:rPr>
          <w:sz w:val="26"/>
          <w:szCs w:val="26"/>
        </w:rPr>
        <w:t xml:space="preserve">, членами </w:t>
      </w:r>
      <w:r w:rsidR="00BE39E6">
        <w:rPr>
          <w:sz w:val="26"/>
          <w:szCs w:val="26"/>
        </w:rPr>
        <w:t>контролирующего органа</w:t>
      </w:r>
      <w:r w:rsidRPr="00C42C8F">
        <w:rPr>
          <w:sz w:val="26"/>
          <w:szCs w:val="26"/>
        </w:rPr>
        <w:t xml:space="preserve"> положений настоящего Порядка влечет недействительность принятых </w:t>
      </w:r>
      <w:r w:rsidR="00BE39E6">
        <w:rPr>
          <w:sz w:val="26"/>
          <w:szCs w:val="26"/>
        </w:rPr>
        <w:t xml:space="preserve">контролирующим органом </w:t>
      </w:r>
      <w:r w:rsidRPr="00C42C8F">
        <w:rPr>
          <w:sz w:val="26"/>
          <w:szCs w:val="26"/>
        </w:rPr>
        <w:t>решений, выданных предписаний.</w:t>
      </w:r>
    </w:p>
    <w:p w:rsidR="00C32994" w:rsidRPr="00C42C8F" w:rsidRDefault="00C32994" w:rsidP="00C32994">
      <w:pPr>
        <w:jc w:val="both"/>
        <w:rPr>
          <w:sz w:val="26"/>
          <w:szCs w:val="26"/>
        </w:rPr>
      </w:pPr>
    </w:p>
    <w:p w:rsidR="00C32994" w:rsidRDefault="00C32994" w:rsidP="00C32994">
      <w:pPr>
        <w:jc w:val="center"/>
        <w:rPr>
          <w:b/>
          <w:sz w:val="26"/>
          <w:szCs w:val="26"/>
        </w:rPr>
      </w:pPr>
      <w:r w:rsidRPr="00C42C8F">
        <w:rPr>
          <w:b/>
          <w:sz w:val="26"/>
          <w:szCs w:val="26"/>
        </w:rPr>
        <w:t>Глава III. Проведение внеплановых проверок</w:t>
      </w:r>
    </w:p>
    <w:p w:rsidR="00C32994" w:rsidRPr="00C42C8F" w:rsidRDefault="00C32994" w:rsidP="00C32994">
      <w:pPr>
        <w:jc w:val="both"/>
        <w:rPr>
          <w:b/>
          <w:sz w:val="26"/>
          <w:szCs w:val="26"/>
        </w:rPr>
      </w:pP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21. Основаниями для проведения внеплановых проверок являются: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1) истечение срока исполнения субъектом проверки ранее выданного предписания об устранении нарушения;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>2) распоряжение Главы МО ГО «Новая Земля», на основании требования прокурора о проведении внеплановой проверки в рамках надзора за исполнением законов;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3) поступление в </w:t>
      </w:r>
      <w:r w:rsidR="00BE39E6">
        <w:rPr>
          <w:sz w:val="26"/>
          <w:szCs w:val="26"/>
        </w:rPr>
        <w:t>контролирующий орган</w:t>
      </w:r>
      <w:r w:rsidRPr="00C42C8F">
        <w:rPr>
          <w:sz w:val="26"/>
          <w:szCs w:val="26"/>
        </w:rPr>
        <w:t xml:space="preserve"> информации, содержащей признаки административного правонарушения, о нарушении заказчиком обязательных требований в сфере закупок товаров, работ, услуг для обеспечения муниципальных нужд.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  <w:r w:rsidRPr="00C42C8F">
        <w:rPr>
          <w:sz w:val="26"/>
          <w:szCs w:val="26"/>
        </w:rPr>
        <w:t xml:space="preserve">22. По результатам внеплановой проверки </w:t>
      </w:r>
      <w:r w:rsidR="00BE39E6">
        <w:rPr>
          <w:sz w:val="26"/>
          <w:szCs w:val="26"/>
        </w:rPr>
        <w:t>контролирующий орган</w:t>
      </w:r>
      <w:r w:rsidRPr="00C42C8F">
        <w:rPr>
          <w:sz w:val="26"/>
          <w:szCs w:val="26"/>
        </w:rPr>
        <w:t xml:space="preserve"> руководствуется в своей деятельности пунктами 14-20 настоящего Порядка.</w:t>
      </w:r>
    </w:p>
    <w:p w:rsidR="00C32994" w:rsidRPr="00C42C8F" w:rsidRDefault="00C32994" w:rsidP="00C32994">
      <w:pPr>
        <w:ind w:firstLine="567"/>
        <w:jc w:val="both"/>
        <w:rPr>
          <w:sz w:val="26"/>
          <w:szCs w:val="26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sectPr w:rsidR="005F21CF" w:rsidSect="00BE39E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DE" w:rsidRDefault="006161DE">
      <w:r>
        <w:separator/>
      </w:r>
    </w:p>
  </w:endnote>
  <w:endnote w:type="continuationSeparator" w:id="0">
    <w:p w:rsidR="006161DE" w:rsidRDefault="0061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DE" w:rsidRDefault="006161DE">
      <w:r>
        <w:separator/>
      </w:r>
    </w:p>
  </w:footnote>
  <w:footnote w:type="continuationSeparator" w:id="0">
    <w:p w:rsidR="006161DE" w:rsidRDefault="00616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E9" w:rsidRDefault="001607C0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32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32E9">
      <w:rPr>
        <w:rStyle w:val="a4"/>
        <w:noProof/>
      </w:rPr>
      <w:t>1</w:t>
    </w:r>
    <w:r>
      <w:rPr>
        <w:rStyle w:val="a4"/>
      </w:rPr>
      <w:fldChar w:fldCharType="end"/>
    </w:r>
  </w:p>
  <w:p w:rsidR="00D232E9" w:rsidRDefault="00D232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E9" w:rsidRDefault="001607C0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32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1881">
      <w:rPr>
        <w:rStyle w:val="a4"/>
        <w:noProof/>
      </w:rPr>
      <w:t>2</w:t>
    </w:r>
    <w:r>
      <w:rPr>
        <w:rStyle w:val="a4"/>
      </w:rPr>
      <w:fldChar w:fldCharType="end"/>
    </w:r>
  </w:p>
  <w:p w:rsidR="00D232E9" w:rsidRDefault="00D232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C50"/>
    <w:multiLevelType w:val="hybridMultilevel"/>
    <w:tmpl w:val="F6140F5A"/>
    <w:lvl w:ilvl="0" w:tplc="C4A20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2C"/>
    <w:rsid w:val="000166D2"/>
    <w:rsid w:val="000433B6"/>
    <w:rsid w:val="0004419C"/>
    <w:rsid w:val="000502EB"/>
    <w:rsid w:val="00051881"/>
    <w:rsid w:val="00054958"/>
    <w:rsid w:val="00071574"/>
    <w:rsid w:val="000936B3"/>
    <w:rsid w:val="0009680B"/>
    <w:rsid w:val="000B168E"/>
    <w:rsid w:val="000B6B0A"/>
    <w:rsid w:val="000D007D"/>
    <w:rsid w:val="000D1F87"/>
    <w:rsid w:val="000D424C"/>
    <w:rsid w:val="000E0ACA"/>
    <w:rsid w:val="001226C3"/>
    <w:rsid w:val="001607C0"/>
    <w:rsid w:val="00176F12"/>
    <w:rsid w:val="001C15C6"/>
    <w:rsid w:val="001C3F68"/>
    <w:rsid w:val="001E1E12"/>
    <w:rsid w:val="001E792C"/>
    <w:rsid w:val="00215E47"/>
    <w:rsid w:val="002543F9"/>
    <w:rsid w:val="00255DE6"/>
    <w:rsid w:val="00283E4B"/>
    <w:rsid w:val="00285339"/>
    <w:rsid w:val="0029608B"/>
    <w:rsid w:val="002B4A61"/>
    <w:rsid w:val="002C1CA4"/>
    <w:rsid w:val="002E4F2C"/>
    <w:rsid w:val="002F0170"/>
    <w:rsid w:val="003008D8"/>
    <w:rsid w:val="00306EB5"/>
    <w:rsid w:val="003148C4"/>
    <w:rsid w:val="00314ED9"/>
    <w:rsid w:val="00316110"/>
    <w:rsid w:val="003316FA"/>
    <w:rsid w:val="0034037E"/>
    <w:rsid w:val="0034714A"/>
    <w:rsid w:val="00356AE3"/>
    <w:rsid w:val="00365D80"/>
    <w:rsid w:val="00381117"/>
    <w:rsid w:val="003812B1"/>
    <w:rsid w:val="00392B31"/>
    <w:rsid w:val="00393220"/>
    <w:rsid w:val="003A080C"/>
    <w:rsid w:val="003A220C"/>
    <w:rsid w:val="003C4022"/>
    <w:rsid w:val="003C7690"/>
    <w:rsid w:val="003D1C10"/>
    <w:rsid w:val="003D6F8F"/>
    <w:rsid w:val="003E1DE3"/>
    <w:rsid w:val="003E537C"/>
    <w:rsid w:val="003E5C5C"/>
    <w:rsid w:val="003F566F"/>
    <w:rsid w:val="0042432C"/>
    <w:rsid w:val="00457C55"/>
    <w:rsid w:val="004605B1"/>
    <w:rsid w:val="00494716"/>
    <w:rsid w:val="004A490A"/>
    <w:rsid w:val="004B7A77"/>
    <w:rsid w:val="004D0725"/>
    <w:rsid w:val="004D7925"/>
    <w:rsid w:val="004E0AFF"/>
    <w:rsid w:val="00501A17"/>
    <w:rsid w:val="00523E98"/>
    <w:rsid w:val="0054028D"/>
    <w:rsid w:val="005422B9"/>
    <w:rsid w:val="00562B56"/>
    <w:rsid w:val="00587AFD"/>
    <w:rsid w:val="00592E7C"/>
    <w:rsid w:val="005A0F90"/>
    <w:rsid w:val="005A27CE"/>
    <w:rsid w:val="005A4A94"/>
    <w:rsid w:val="005A7BA8"/>
    <w:rsid w:val="005D4D8A"/>
    <w:rsid w:val="005E5A65"/>
    <w:rsid w:val="005F21CF"/>
    <w:rsid w:val="0060360A"/>
    <w:rsid w:val="00605C23"/>
    <w:rsid w:val="006161DE"/>
    <w:rsid w:val="006302E1"/>
    <w:rsid w:val="0063758C"/>
    <w:rsid w:val="006744BD"/>
    <w:rsid w:val="00674581"/>
    <w:rsid w:val="006B2FD9"/>
    <w:rsid w:val="006C348A"/>
    <w:rsid w:val="006F2C17"/>
    <w:rsid w:val="006F70E2"/>
    <w:rsid w:val="0070096A"/>
    <w:rsid w:val="00734500"/>
    <w:rsid w:val="00736DDC"/>
    <w:rsid w:val="007543C4"/>
    <w:rsid w:val="00760471"/>
    <w:rsid w:val="007635A4"/>
    <w:rsid w:val="00763EFD"/>
    <w:rsid w:val="0076709A"/>
    <w:rsid w:val="00791ED0"/>
    <w:rsid w:val="00791FF0"/>
    <w:rsid w:val="007B0419"/>
    <w:rsid w:val="007D1779"/>
    <w:rsid w:val="007F226D"/>
    <w:rsid w:val="007F2AA7"/>
    <w:rsid w:val="00804900"/>
    <w:rsid w:val="008113FF"/>
    <w:rsid w:val="008258A2"/>
    <w:rsid w:val="0084242A"/>
    <w:rsid w:val="00845B41"/>
    <w:rsid w:val="00851942"/>
    <w:rsid w:val="008566CE"/>
    <w:rsid w:val="0087021A"/>
    <w:rsid w:val="00876358"/>
    <w:rsid w:val="008B398E"/>
    <w:rsid w:val="008B4856"/>
    <w:rsid w:val="008D213A"/>
    <w:rsid w:val="008D37CE"/>
    <w:rsid w:val="008D760C"/>
    <w:rsid w:val="008E74D7"/>
    <w:rsid w:val="00913024"/>
    <w:rsid w:val="00916433"/>
    <w:rsid w:val="00922312"/>
    <w:rsid w:val="00955151"/>
    <w:rsid w:val="00966A12"/>
    <w:rsid w:val="0098273A"/>
    <w:rsid w:val="00985E43"/>
    <w:rsid w:val="00997CC2"/>
    <w:rsid w:val="009A1926"/>
    <w:rsid w:val="009B6919"/>
    <w:rsid w:val="009C0523"/>
    <w:rsid w:val="009C12AE"/>
    <w:rsid w:val="009D5607"/>
    <w:rsid w:val="00A00A57"/>
    <w:rsid w:val="00A066CE"/>
    <w:rsid w:val="00A11ECF"/>
    <w:rsid w:val="00A124C5"/>
    <w:rsid w:val="00A173D2"/>
    <w:rsid w:val="00A24A35"/>
    <w:rsid w:val="00A25E84"/>
    <w:rsid w:val="00A40DC9"/>
    <w:rsid w:val="00A425A5"/>
    <w:rsid w:val="00A47704"/>
    <w:rsid w:val="00A54BF6"/>
    <w:rsid w:val="00A65C7B"/>
    <w:rsid w:val="00A7566E"/>
    <w:rsid w:val="00A767DE"/>
    <w:rsid w:val="00A86597"/>
    <w:rsid w:val="00AA25BE"/>
    <w:rsid w:val="00AB1A9D"/>
    <w:rsid w:val="00AB6D59"/>
    <w:rsid w:val="00AC1D34"/>
    <w:rsid w:val="00AE037A"/>
    <w:rsid w:val="00AE5C80"/>
    <w:rsid w:val="00B22D88"/>
    <w:rsid w:val="00B326FB"/>
    <w:rsid w:val="00B5033A"/>
    <w:rsid w:val="00B84321"/>
    <w:rsid w:val="00B9673C"/>
    <w:rsid w:val="00B97C09"/>
    <w:rsid w:val="00BA68C2"/>
    <w:rsid w:val="00BC4E47"/>
    <w:rsid w:val="00BC776A"/>
    <w:rsid w:val="00BD4FC2"/>
    <w:rsid w:val="00BE19CD"/>
    <w:rsid w:val="00BE39E6"/>
    <w:rsid w:val="00BE6E65"/>
    <w:rsid w:val="00C15DAC"/>
    <w:rsid w:val="00C17752"/>
    <w:rsid w:val="00C32994"/>
    <w:rsid w:val="00C76DDF"/>
    <w:rsid w:val="00C922F0"/>
    <w:rsid w:val="00CA28E0"/>
    <w:rsid w:val="00CA6C1A"/>
    <w:rsid w:val="00CA6C1C"/>
    <w:rsid w:val="00CA7AA8"/>
    <w:rsid w:val="00CB5789"/>
    <w:rsid w:val="00CB6C4E"/>
    <w:rsid w:val="00CE2911"/>
    <w:rsid w:val="00CE6DF4"/>
    <w:rsid w:val="00CF4D67"/>
    <w:rsid w:val="00CF7E2B"/>
    <w:rsid w:val="00D035B9"/>
    <w:rsid w:val="00D05253"/>
    <w:rsid w:val="00D232E9"/>
    <w:rsid w:val="00D34370"/>
    <w:rsid w:val="00D532E4"/>
    <w:rsid w:val="00D74708"/>
    <w:rsid w:val="00D81DB7"/>
    <w:rsid w:val="00D85BA1"/>
    <w:rsid w:val="00DB285D"/>
    <w:rsid w:val="00DB7988"/>
    <w:rsid w:val="00DC053F"/>
    <w:rsid w:val="00DD0DA9"/>
    <w:rsid w:val="00DD3081"/>
    <w:rsid w:val="00DD559C"/>
    <w:rsid w:val="00DD74E2"/>
    <w:rsid w:val="00E07189"/>
    <w:rsid w:val="00E121D8"/>
    <w:rsid w:val="00E40928"/>
    <w:rsid w:val="00E53B71"/>
    <w:rsid w:val="00E71405"/>
    <w:rsid w:val="00EC7EAA"/>
    <w:rsid w:val="00ED191D"/>
    <w:rsid w:val="00ED5979"/>
    <w:rsid w:val="00ED6FB8"/>
    <w:rsid w:val="00ED77EB"/>
    <w:rsid w:val="00ED7A36"/>
    <w:rsid w:val="00EE0C25"/>
    <w:rsid w:val="00EF70A3"/>
    <w:rsid w:val="00F1255F"/>
    <w:rsid w:val="00F33433"/>
    <w:rsid w:val="00F44FC7"/>
    <w:rsid w:val="00F51EC7"/>
    <w:rsid w:val="00F52666"/>
    <w:rsid w:val="00F56F24"/>
    <w:rsid w:val="00F63FC8"/>
    <w:rsid w:val="00F64EF0"/>
    <w:rsid w:val="00F75C37"/>
    <w:rsid w:val="00F87656"/>
    <w:rsid w:val="00FE0F0A"/>
    <w:rsid w:val="00FE5FD7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  <w:style w:type="paragraph" w:styleId="aa">
    <w:name w:val="Body Text Indent"/>
    <w:basedOn w:val="a"/>
    <w:link w:val="ab"/>
    <w:rsid w:val="00DD559C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DD559C"/>
    <w:rPr>
      <w:sz w:val="24"/>
    </w:rPr>
  </w:style>
  <w:style w:type="table" w:styleId="ac">
    <w:name w:val="Table Grid"/>
    <w:basedOn w:val="a1"/>
    <w:uiPriority w:val="59"/>
    <w:rsid w:val="005F21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A599E127580B8ECF1B36801CD0CD28B95A257C20EDF94856B58E92DCB93804008A85E59305Cd9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Ирина Шевченко</cp:lastModifiedBy>
  <cp:revision>2</cp:revision>
  <cp:lastPrinted>2015-11-17T07:46:00Z</cp:lastPrinted>
  <dcterms:created xsi:type="dcterms:W3CDTF">2015-11-17T07:57:00Z</dcterms:created>
  <dcterms:modified xsi:type="dcterms:W3CDTF">2015-11-17T07:57:00Z</dcterms:modified>
</cp:coreProperties>
</file>