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28" w:rsidRPr="00352917" w:rsidRDefault="00CD255C" w:rsidP="00D0497F">
      <w:pPr>
        <w:pStyle w:val="a7"/>
        <w:jc w:val="center"/>
        <w:rPr>
          <w:rFonts w:ascii="Times New Roman" w:hAnsi="Times New Roman"/>
          <w:b/>
          <w:sz w:val="26"/>
          <w:szCs w:val="26"/>
        </w:rPr>
      </w:pPr>
      <w:r>
        <w:rPr>
          <w:rFonts w:ascii="Times New Roman" w:hAnsi="Times New Roman"/>
          <w:b/>
          <w:noProof/>
          <w:sz w:val="26"/>
          <w:szCs w:val="26"/>
          <w:lang w:eastAsia="ru-RU"/>
        </w:rPr>
        <w:drawing>
          <wp:inline distT="0" distB="0" distL="0" distR="0" wp14:anchorId="1432511D" wp14:editId="695E732A">
            <wp:extent cx="5791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9120" cy="792480"/>
                    </a:xfrm>
                    <a:prstGeom prst="rect">
                      <a:avLst/>
                    </a:prstGeom>
                    <a:noFill/>
                    <a:ln>
                      <a:noFill/>
                    </a:ln>
                  </pic:spPr>
                </pic:pic>
              </a:graphicData>
            </a:graphic>
          </wp:inline>
        </w:drawing>
      </w:r>
    </w:p>
    <w:p w:rsidR="00EB1E28" w:rsidRPr="00352917" w:rsidRDefault="00EB1E28" w:rsidP="00EB1E28">
      <w:pPr>
        <w:pStyle w:val="a7"/>
        <w:ind w:firstLine="284"/>
        <w:jc w:val="center"/>
        <w:rPr>
          <w:rFonts w:ascii="Times New Roman" w:hAnsi="Times New Roman"/>
          <w:b/>
          <w:sz w:val="26"/>
          <w:szCs w:val="26"/>
        </w:rPr>
      </w:pPr>
      <w:r w:rsidRPr="00352917">
        <w:rPr>
          <w:rFonts w:ascii="Times New Roman" w:hAnsi="Times New Roman"/>
          <w:b/>
          <w:sz w:val="26"/>
          <w:szCs w:val="26"/>
        </w:rPr>
        <w:t>СОВЕТ ДЕПУТАТОВ</w:t>
      </w:r>
    </w:p>
    <w:p w:rsidR="00EB1E28" w:rsidRPr="00352917" w:rsidRDefault="00EB1E28" w:rsidP="00EB1E28">
      <w:pPr>
        <w:pStyle w:val="a7"/>
        <w:ind w:firstLine="284"/>
        <w:jc w:val="center"/>
        <w:rPr>
          <w:rFonts w:ascii="Times New Roman" w:hAnsi="Times New Roman"/>
          <w:b/>
          <w:sz w:val="26"/>
          <w:szCs w:val="26"/>
        </w:rPr>
      </w:pPr>
      <w:r w:rsidRPr="00352917">
        <w:rPr>
          <w:rFonts w:ascii="Times New Roman" w:hAnsi="Times New Roman"/>
          <w:b/>
          <w:sz w:val="26"/>
          <w:szCs w:val="26"/>
        </w:rPr>
        <w:t>МУНИЦИПАЛЬНОГО ОБРАЗОВАНИЯ</w:t>
      </w:r>
    </w:p>
    <w:p w:rsidR="00EB1E28" w:rsidRPr="00352917" w:rsidRDefault="00EB1E28" w:rsidP="00EB1E28">
      <w:pPr>
        <w:pStyle w:val="a7"/>
        <w:ind w:firstLine="284"/>
        <w:jc w:val="center"/>
        <w:rPr>
          <w:rFonts w:ascii="Times New Roman" w:hAnsi="Times New Roman"/>
          <w:b/>
          <w:sz w:val="26"/>
          <w:szCs w:val="26"/>
        </w:rPr>
      </w:pPr>
      <w:r w:rsidRPr="00352917">
        <w:rPr>
          <w:rFonts w:ascii="Times New Roman" w:hAnsi="Times New Roman"/>
          <w:b/>
          <w:sz w:val="26"/>
          <w:szCs w:val="26"/>
        </w:rPr>
        <w:t>ГОРОДСКОЙ ОКРУГ «НОВАЯ ЗЕМЛЯ»</w:t>
      </w:r>
    </w:p>
    <w:p w:rsidR="00EB1E28" w:rsidRPr="00352917" w:rsidRDefault="00EB1E28" w:rsidP="00EB1E28">
      <w:pPr>
        <w:pStyle w:val="a7"/>
        <w:ind w:firstLine="284"/>
        <w:jc w:val="center"/>
        <w:rPr>
          <w:rFonts w:ascii="Times New Roman" w:hAnsi="Times New Roman"/>
          <w:sz w:val="26"/>
          <w:szCs w:val="26"/>
        </w:rPr>
      </w:pPr>
      <w:r w:rsidRPr="00352917">
        <w:rPr>
          <w:rFonts w:ascii="Times New Roman" w:hAnsi="Times New Roman"/>
          <w:sz w:val="26"/>
          <w:szCs w:val="26"/>
        </w:rPr>
        <w:t>(четвертого созыва)</w:t>
      </w:r>
    </w:p>
    <w:p w:rsidR="00EB1E28" w:rsidRPr="00352917" w:rsidRDefault="00EB1E28" w:rsidP="00EB1E28">
      <w:pPr>
        <w:pStyle w:val="a7"/>
        <w:ind w:firstLine="284"/>
        <w:jc w:val="center"/>
        <w:rPr>
          <w:rFonts w:ascii="Times New Roman" w:hAnsi="Times New Roman"/>
          <w:sz w:val="26"/>
          <w:szCs w:val="26"/>
        </w:rPr>
      </w:pPr>
      <w:r>
        <w:rPr>
          <w:rFonts w:ascii="Times New Roman" w:hAnsi="Times New Roman"/>
          <w:sz w:val="26"/>
          <w:szCs w:val="26"/>
        </w:rPr>
        <w:t>Двадцать четвертая</w:t>
      </w:r>
      <w:r w:rsidRPr="00352917">
        <w:rPr>
          <w:rFonts w:ascii="Times New Roman" w:hAnsi="Times New Roman"/>
          <w:sz w:val="26"/>
          <w:szCs w:val="26"/>
        </w:rPr>
        <w:t xml:space="preserve"> сессия</w:t>
      </w:r>
    </w:p>
    <w:p w:rsidR="00EB1E28" w:rsidRPr="00352917" w:rsidRDefault="00EB1E28" w:rsidP="00EB1E28">
      <w:pPr>
        <w:pStyle w:val="a7"/>
        <w:ind w:firstLine="284"/>
        <w:jc w:val="both"/>
        <w:rPr>
          <w:rFonts w:ascii="Times New Roman" w:hAnsi="Times New Roman"/>
          <w:sz w:val="26"/>
          <w:szCs w:val="26"/>
        </w:rPr>
      </w:pPr>
    </w:p>
    <w:p w:rsidR="00717E46" w:rsidRPr="00352917" w:rsidRDefault="00EB1E28" w:rsidP="00717E46">
      <w:pPr>
        <w:pStyle w:val="a7"/>
        <w:ind w:firstLine="284"/>
        <w:jc w:val="center"/>
        <w:rPr>
          <w:rFonts w:ascii="Times New Roman" w:hAnsi="Times New Roman"/>
          <w:b/>
          <w:sz w:val="26"/>
          <w:szCs w:val="26"/>
        </w:rPr>
      </w:pPr>
      <w:r w:rsidRPr="00352917">
        <w:rPr>
          <w:rFonts w:ascii="Times New Roman" w:hAnsi="Times New Roman"/>
          <w:b/>
          <w:sz w:val="26"/>
          <w:szCs w:val="26"/>
        </w:rPr>
        <w:t>РЕШЕНИЕ</w:t>
      </w:r>
    </w:p>
    <w:p w:rsidR="00717E46" w:rsidRPr="00717E46" w:rsidRDefault="00717E46" w:rsidP="00717E46">
      <w:pPr>
        <w:rPr>
          <w:rStyle w:val="FontStyle14"/>
          <w:sz w:val="26"/>
          <w:szCs w:val="26"/>
        </w:rPr>
      </w:pPr>
      <w:r w:rsidRPr="00717E46">
        <w:rPr>
          <w:rStyle w:val="FontStyle14"/>
          <w:sz w:val="26"/>
          <w:szCs w:val="26"/>
        </w:rPr>
        <w:t>04 февраля 2</w:t>
      </w:r>
      <w:r>
        <w:rPr>
          <w:rStyle w:val="FontStyle14"/>
          <w:sz w:val="26"/>
          <w:szCs w:val="26"/>
        </w:rPr>
        <w:t xml:space="preserve">016 г.  </w:t>
      </w:r>
      <w:r w:rsidRPr="00717E46">
        <w:rPr>
          <w:rStyle w:val="FontStyle14"/>
          <w:sz w:val="26"/>
          <w:szCs w:val="26"/>
        </w:rPr>
        <w:t xml:space="preserve">                                        </w:t>
      </w:r>
      <w:r w:rsidR="00D0497F">
        <w:rPr>
          <w:rStyle w:val="FontStyle14"/>
          <w:sz w:val="26"/>
          <w:szCs w:val="26"/>
        </w:rPr>
        <w:t xml:space="preserve">            </w:t>
      </w:r>
      <w:r w:rsidRPr="00717E46">
        <w:rPr>
          <w:rStyle w:val="FontStyle14"/>
          <w:sz w:val="26"/>
          <w:szCs w:val="26"/>
        </w:rPr>
        <w:t>№</w:t>
      </w:r>
      <w:r w:rsidR="00D0497F">
        <w:rPr>
          <w:rStyle w:val="FontStyle14"/>
          <w:sz w:val="26"/>
          <w:szCs w:val="26"/>
        </w:rPr>
        <w:t xml:space="preserve"> 163/06-01</w:t>
      </w:r>
      <w:r w:rsidRPr="00717E46">
        <w:rPr>
          <w:rStyle w:val="FontStyle14"/>
          <w:sz w:val="26"/>
          <w:szCs w:val="26"/>
        </w:rPr>
        <w:t xml:space="preserve"> </w:t>
      </w:r>
    </w:p>
    <w:p w:rsidR="00EB1E28" w:rsidRDefault="00EB1E28" w:rsidP="00EB1E28">
      <w:pPr>
        <w:pStyle w:val="Style7"/>
        <w:widowControl/>
        <w:spacing w:before="29" w:line="240" w:lineRule="auto"/>
        <w:ind w:right="-10"/>
        <w:rPr>
          <w:rStyle w:val="FontStyle14"/>
          <w:sz w:val="26"/>
          <w:szCs w:val="26"/>
        </w:rPr>
      </w:pPr>
    </w:p>
    <w:p w:rsidR="00F57473" w:rsidRPr="00EB1E28" w:rsidRDefault="005B0AA0" w:rsidP="00EB1E28">
      <w:pPr>
        <w:pStyle w:val="Style7"/>
        <w:widowControl/>
        <w:spacing w:before="29" w:line="240" w:lineRule="auto"/>
        <w:ind w:right="-10"/>
        <w:jc w:val="both"/>
        <w:rPr>
          <w:b/>
          <w:bCs/>
          <w:sz w:val="26"/>
          <w:szCs w:val="26"/>
        </w:rPr>
      </w:pPr>
      <w:r w:rsidRPr="00EB1E28">
        <w:rPr>
          <w:rStyle w:val="FontStyle14"/>
          <w:sz w:val="26"/>
          <w:szCs w:val="26"/>
        </w:rPr>
        <w:t>Об установлении перечня должностей муниципальной службы в аппарате Совета депутатов</w:t>
      </w:r>
      <w:r w:rsidR="00EB1E28">
        <w:rPr>
          <w:rStyle w:val="FontStyle14"/>
          <w:sz w:val="26"/>
          <w:szCs w:val="26"/>
        </w:rPr>
        <w:t xml:space="preserve"> муниципального образования «Нова Земля»</w:t>
      </w:r>
      <w:r w:rsidRPr="00EB1E28">
        <w:rPr>
          <w:rStyle w:val="FontStyle14"/>
          <w:sz w:val="26"/>
          <w:szCs w:val="26"/>
        </w:rPr>
        <w:t>, назначение на которые и замещение которых влечет представление сведений о доходах, расходах, об имуществе и обязательствах имущественного характера</w:t>
      </w:r>
    </w:p>
    <w:p w:rsidR="00F57473" w:rsidRPr="00EB1E28" w:rsidRDefault="00F57473" w:rsidP="00EB1E28">
      <w:pPr>
        <w:pStyle w:val="Style8"/>
        <w:widowControl/>
        <w:spacing w:line="240" w:lineRule="auto"/>
        <w:rPr>
          <w:sz w:val="26"/>
          <w:szCs w:val="26"/>
        </w:rPr>
      </w:pPr>
    </w:p>
    <w:p w:rsidR="00F57473" w:rsidRPr="00EB1E28" w:rsidRDefault="005B0AA0" w:rsidP="00EB1E28">
      <w:pPr>
        <w:pStyle w:val="Style8"/>
        <w:widowControl/>
        <w:spacing w:before="10" w:line="240" w:lineRule="auto"/>
        <w:rPr>
          <w:rStyle w:val="FontStyle15"/>
          <w:sz w:val="26"/>
          <w:szCs w:val="26"/>
        </w:rPr>
      </w:pPr>
      <w:proofErr w:type="gramStart"/>
      <w:r w:rsidRPr="00EB1E28">
        <w:rPr>
          <w:rStyle w:val="FontStyle15"/>
          <w:sz w:val="26"/>
          <w:szCs w:val="26"/>
        </w:rPr>
        <w:t xml:space="preserve">В целях реализации статьи 15 Федерального закона от 02.03.2007 № 25-ФЗ «О муниципальной службе в Российской Федерации», статьи 8 Федерального закона от 25.12.2008 № 273-ФЗ «О противодействии коррупции», статьи 14.2 Закона Архангельской области от 27.09.2006 № 222-12-ОЗ «О правовом регулировании муниципальной службы в Архангельской области», руководствуясь </w:t>
      </w:r>
      <w:hyperlink r:id="rId9" w:history="1">
        <w:r w:rsidRPr="00EB1E28">
          <w:rPr>
            <w:rStyle w:val="FontStyle15"/>
            <w:sz w:val="26"/>
            <w:szCs w:val="26"/>
            <w:u w:val="single"/>
          </w:rPr>
          <w:t>разделом III</w:t>
        </w:r>
      </w:hyperlink>
      <w:r w:rsidRPr="00EB1E28">
        <w:rPr>
          <w:rStyle w:val="FontStyle15"/>
          <w:sz w:val="26"/>
          <w:szCs w:val="26"/>
        </w:rPr>
        <w:t xml:space="preserve"> Перечня должностей федеральной государственной службы, при назначении на которые граждане и при замещении которых федеральные</w:t>
      </w:r>
      <w:proofErr w:type="gramEnd"/>
      <w:r w:rsidRPr="00EB1E28">
        <w:rPr>
          <w:rStyle w:val="FontStyle15"/>
          <w:sz w:val="26"/>
          <w:szCs w:val="26"/>
        </w:rPr>
        <w:t xml:space="preserve">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18.05.2009 № 557, </w:t>
      </w:r>
    </w:p>
    <w:p w:rsidR="00F57473" w:rsidRPr="00EB1E28" w:rsidRDefault="00F57473" w:rsidP="00EB1E28">
      <w:pPr>
        <w:pStyle w:val="Style5"/>
        <w:widowControl/>
        <w:ind w:left="706"/>
        <w:jc w:val="both"/>
        <w:rPr>
          <w:sz w:val="26"/>
          <w:szCs w:val="26"/>
        </w:rPr>
      </w:pPr>
    </w:p>
    <w:p w:rsidR="00F57473" w:rsidRPr="00EB1E28" w:rsidRDefault="00EB1E28" w:rsidP="00EB1E28">
      <w:pPr>
        <w:pStyle w:val="Style8"/>
        <w:widowControl/>
        <w:spacing w:line="240" w:lineRule="auto"/>
        <w:ind w:firstLine="0"/>
        <w:rPr>
          <w:sz w:val="26"/>
          <w:szCs w:val="26"/>
        </w:rPr>
      </w:pPr>
      <w:r w:rsidRPr="00EB1E28">
        <w:rPr>
          <w:sz w:val="26"/>
          <w:szCs w:val="26"/>
        </w:rPr>
        <w:t>Совет депута</w:t>
      </w:r>
      <w:r>
        <w:rPr>
          <w:sz w:val="26"/>
          <w:szCs w:val="26"/>
        </w:rPr>
        <w:t>тов РЕШАЕТ</w:t>
      </w:r>
      <w:r w:rsidRPr="00EB1E28">
        <w:rPr>
          <w:sz w:val="26"/>
          <w:szCs w:val="26"/>
        </w:rPr>
        <w:t>:</w:t>
      </w:r>
    </w:p>
    <w:p w:rsidR="00F57473" w:rsidRPr="00EB1E28" w:rsidRDefault="00F57473" w:rsidP="00EB1E28">
      <w:pPr>
        <w:pStyle w:val="Style8"/>
        <w:widowControl/>
        <w:spacing w:line="240" w:lineRule="auto"/>
        <w:ind w:firstLine="725"/>
        <w:rPr>
          <w:sz w:val="26"/>
          <w:szCs w:val="26"/>
        </w:rPr>
      </w:pPr>
    </w:p>
    <w:p w:rsidR="00F57473" w:rsidRPr="00EB1E28" w:rsidRDefault="005B0AA0" w:rsidP="00B63C6C">
      <w:pPr>
        <w:pStyle w:val="Style8"/>
        <w:widowControl/>
        <w:spacing w:before="34" w:line="240" w:lineRule="auto"/>
        <w:ind w:firstLine="426"/>
        <w:rPr>
          <w:rStyle w:val="FontStyle15"/>
          <w:sz w:val="26"/>
          <w:szCs w:val="26"/>
        </w:rPr>
      </w:pPr>
      <w:r w:rsidRPr="00EB1E28">
        <w:rPr>
          <w:rStyle w:val="FontStyle15"/>
          <w:sz w:val="26"/>
          <w:szCs w:val="26"/>
        </w:rPr>
        <w:t>1. Установить, что в перечень должностей муниципальной службы в аппарате Совета депутатов</w:t>
      </w:r>
      <w:r w:rsidR="00C77D82">
        <w:rPr>
          <w:rStyle w:val="FontStyle15"/>
          <w:sz w:val="26"/>
          <w:szCs w:val="26"/>
        </w:rPr>
        <w:t xml:space="preserve"> муниципального образования «Новая Земля»</w:t>
      </w:r>
      <w:r w:rsidRPr="00EB1E28">
        <w:rPr>
          <w:rStyle w:val="FontStyle15"/>
          <w:sz w:val="26"/>
          <w:szCs w:val="26"/>
        </w:rPr>
        <w:t>, назначение на которые и замещение которых влечет представление сведений о доходах, расходах, об имуществе и обязательствах имущественного характера, включаются должности муниципальной службы, подверженные коррупционным рискам.</w:t>
      </w:r>
    </w:p>
    <w:p w:rsidR="00F57473" w:rsidRPr="00EB1E28" w:rsidRDefault="005B0AA0" w:rsidP="00B63C6C">
      <w:pPr>
        <w:pStyle w:val="Style8"/>
        <w:widowControl/>
        <w:spacing w:before="53" w:line="240" w:lineRule="auto"/>
        <w:ind w:firstLine="426"/>
        <w:rPr>
          <w:rStyle w:val="FontStyle15"/>
          <w:sz w:val="26"/>
          <w:szCs w:val="26"/>
        </w:rPr>
      </w:pPr>
      <w:proofErr w:type="gramStart"/>
      <w:r w:rsidRPr="00EB1E28">
        <w:rPr>
          <w:rStyle w:val="FontStyle15"/>
          <w:sz w:val="26"/>
          <w:szCs w:val="26"/>
        </w:rPr>
        <w:t>При этом под коррупционными рисками следует понимать ситуации, которые могут возникнуть при исполнении муниципальным служащим своих должностных обязанностей по замещаемой должности муниципальной службы, допускающие возможности для злоупотребления муниципальным служащим своим служебным положением, посягательства на получение взятки или получения взятки, иного незаконного использования своего должностного положения вопреки законным интересам общества и государства, сопряженными с получением выгоды и преимуществ для себя или</w:t>
      </w:r>
      <w:proofErr w:type="gramEnd"/>
      <w:r w:rsidRPr="00EB1E28">
        <w:rPr>
          <w:rStyle w:val="FontStyle15"/>
          <w:sz w:val="26"/>
          <w:szCs w:val="26"/>
        </w:rPr>
        <w:t xml:space="preserve"> других лиц либо в интересах юридического лица.</w:t>
      </w:r>
    </w:p>
    <w:p w:rsidR="00F57473" w:rsidRPr="00EB1E28" w:rsidRDefault="005B0AA0" w:rsidP="00B63C6C">
      <w:pPr>
        <w:pStyle w:val="Style11"/>
        <w:widowControl/>
        <w:spacing w:line="240" w:lineRule="auto"/>
        <w:ind w:firstLine="426"/>
        <w:rPr>
          <w:rStyle w:val="FontStyle15"/>
          <w:sz w:val="26"/>
          <w:szCs w:val="26"/>
        </w:rPr>
      </w:pPr>
      <w:r w:rsidRPr="00EB1E28">
        <w:rPr>
          <w:rStyle w:val="FontStyle15"/>
          <w:sz w:val="26"/>
          <w:szCs w:val="26"/>
        </w:rPr>
        <w:t>2. Определить, что к должностям муниципальной службы в аппарате Совета депутатов</w:t>
      </w:r>
      <w:r w:rsidR="00C77D82">
        <w:rPr>
          <w:rStyle w:val="FontStyle15"/>
          <w:sz w:val="26"/>
          <w:szCs w:val="26"/>
        </w:rPr>
        <w:t xml:space="preserve"> муниципального образования «Новая Земля»</w:t>
      </w:r>
      <w:r w:rsidRPr="00EB1E28">
        <w:rPr>
          <w:rStyle w:val="FontStyle15"/>
          <w:sz w:val="26"/>
          <w:szCs w:val="26"/>
        </w:rPr>
        <w:t xml:space="preserve">, подверженным </w:t>
      </w:r>
      <w:r w:rsidRPr="00EB1E28">
        <w:rPr>
          <w:rStyle w:val="FontStyle15"/>
          <w:sz w:val="26"/>
          <w:szCs w:val="26"/>
        </w:rPr>
        <w:lastRenderedPageBreak/>
        <w:t>коррупционным рискам, относятся должности муниципальной службы, исполнение должностных обязанностей по которым предполагает возможность возникновения коррупционных рисков в связи:</w:t>
      </w:r>
    </w:p>
    <w:p w:rsidR="00F57473" w:rsidRPr="00EB1E28" w:rsidRDefault="005B0AA0" w:rsidP="00B63C6C">
      <w:pPr>
        <w:pStyle w:val="Style12"/>
        <w:widowControl/>
        <w:tabs>
          <w:tab w:val="left" w:pos="1075"/>
        </w:tabs>
        <w:spacing w:line="240" w:lineRule="auto"/>
        <w:ind w:firstLine="426"/>
        <w:rPr>
          <w:rStyle w:val="FontStyle15"/>
          <w:sz w:val="26"/>
          <w:szCs w:val="26"/>
        </w:rPr>
      </w:pPr>
      <w:r w:rsidRPr="00EB1E28">
        <w:rPr>
          <w:rStyle w:val="FontStyle15"/>
          <w:sz w:val="26"/>
          <w:szCs w:val="26"/>
        </w:rPr>
        <w:t>1)</w:t>
      </w:r>
      <w:r w:rsidRPr="00EB1E28">
        <w:rPr>
          <w:rStyle w:val="FontStyle15"/>
          <w:sz w:val="26"/>
          <w:szCs w:val="26"/>
        </w:rPr>
        <w:tab/>
        <w:t>осуществлением постоянно, временно или в соответствии со специальными</w:t>
      </w:r>
      <w:r w:rsidRPr="00EB1E28">
        <w:rPr>
          <w:rStyle w:val="FontStyle15"/>
          <w:sz w:val="26"/>
          <w:szCs w:val="26"/>
        </w:rPr>
        <w:br/>
        <w:t>полномочиями:</w:t>
      </w:r>
    </w:p>
    <w:p w:rsidR="00F57473" w:rsidRPr="00EB1E28" w:rsidRDefault="005B0AA0" w:rsidP="00B63C6C">
      <w:pPr>
        <w:pStyle w:val="Style12"/>
        <w:widowControl/>
        <w:numPr>
          <w:ilvl w:val="0"/>
          <w:numId w:val="1"/>
        </w:numPr>
        <w:tabs>
          <w:tab w:val="left" w:pos="850"/>
        </w:tabs>
        <w:spacing w:line="240" w:lineRule="auto"/>
        <w:ind w:firstLine="426"/>
        <w:jc w:val="left"/>
        <w:rPr>
          <w:rStyle w:val="FontStyle15"/>
          <w:sz w:val="26"/>
          <w:szCs w:val="26"/>
        </w:rPr>
      </w:pPr>
      <w:r w:rsidRPr="00EB1E28">
        <w:rPr>
          <w:rStyle w:val="FontStyle15"/>
          <w:sz w:val="26"/>
          <w:szCs w:val="26"/>
        </w:rPr>
        <w:t>организационно-распорядительных функций;</w:t>
      </w:r>
    </w:p>
    <w:p w:rsidR="00F57473" w:rsidRPr="00C77D82" w:rsidRDefault="005B0AA0" w:rsidP="00B63C6C">
      <w:pPr>
        <w:pStyle w:val="Style12"/>
        <w:widowControl/>
        <w:numPr>
          <w:ilvl w:val="0"/>
          <w:numId w:val="1"/>
        </w:numPr>
        <w:tabs>
          <w:tab w:val="left" w:pos="850"/>
        </w:tabs>
        <w:spacing w:line="240" w:lineRule="auto"/>
        <w:ind w:firstLine="426"/>
        <w:jc w:val="left"/>
        <w:rPr>
          <w:sz w:val="26"/>
          <w:szCs w:val="26"/>
        </w:rPr>
      </w:pPr>
      <w:r w:rsidRPr="00EB1E28">
        <w:rPr>
          <w:rStyle w:val="FontStyle15"/>
          <w:sz w:val="26"/>
          <w:szCs w:val="26"/>
        </w:rPr>
        <w:t>административно-хозяйственных функций;</w:t>
      </w:r>
    </w:p>
    <w:p w:rsidR="00F57473" w:rsidRPr="00EB1E28" w:rsidRDefault="005B0AA0" w:rsidP="00B63C6C">
      <w:pPr>
        <w:pStyle w:val="Style12"/>
        <w:widowControl/>
        <w:numPr>
          <w:ilvl w:val="0"/>
          <w:numId w:val="2"/>
        </w:numPr>
        <w:tabs>
          <w:tab w:val="left" w:pos="970"/>
        </w:tabs>
        <w:spacing w:line="240" w:lineRule="auto"/>
        <w:ind w:firstLine="426"/>
        <w:jc w:val="left"/>
        <w:rPr>
          <w:rStyle w:val="FontStyle15"/>
          <w:sz w:val="26"/>
          <w:szCs w:val="26"/>
        </w:rPr>
      </w:pPr>
      <w:r w:rsidRPr="00EB1E28">
        <w:rPr>
          <w:rStyle w:val="FontStyle15"/>
          <w:sz w:val="26"/>
          <w:szCs w:val="26"/>
        </w:rPr>
        <w:t>предоставлением муниципальных услуг гражданам и организациям;</w:t>
      </w:r>
    </w:p>
    <w:p w:rsidR="00F57473" w:rsidRPr="00EB1E28" w:rsidRDefault="005B0AA0" w:rsidP="00B63C6C">
      <w:pPr>
        <w:pStyle w:val="Style12"/>
        <w:widowControl/>
        <w:numPr>
          <w:ilvl w:val="0"/>
          <w:numId w:val="2"/>
        </w:numPr>
        <w:tabs>
          <w:tab w:val="left" w:pos="970"/>
        </w:tabs>
        <w:spacing w:line="240" w:lineRule="auto"/>
        <w:ind w:firstLine="426"/>
        <w:jc w:val="left"/>
        <w:rPr>
          <w:rStyle w:val="FontStyle15"/>
          <w:sz w:val="26"/>
          <w:szCs w:val="26"/>
        </w:rPr>
      </w:pPr>
      <w:r w:rsidRPr="00EB1E28">
        <w:rPr>
          <w:rStyle w:val="FontStyle15"/>
          <w:sz w:val="26"/>
          <w:szCs w:val="26"/>
        </w:rPr>
        <w:t>осуществлением контрольных и надзорных мероприятий;</w:t>
      </w:r>
    </w:p>
    <w:p w:rsidR="00F57473" w:rsidRPr="00EB1E28" w:rsidRDefault="005B0AA0" w:rsidP="00B63C6C">
      <w:pPr>
        <w:pStyle w:val="Style12"/>
        <w:widowControl/>
        <w:tabs>
          <w:tab w:val="left" w:pos="965"/>
        </w:tabs>
        <w:spacing w:line="240" w:lineRule="auto"/>
        <w:ind w:firstLine="426"/>
        <w:rPr>
          <w:rStyle w:val="FontStyle15"/>
          <w:sz w:val="26"/>
          <w:szCs w:val="26"/>
        </w:rPr>
      </w:pPr>
      <w:r w:rsidRPr="00EB1E28">
        <w:rPr>
          <w:rStyle w:val="FontStyle15"/>
          <w:sz w:val="26"/>
          <w:szCs w:val="26"/>
        </w:rPr>
        <w:t>4)подготовкой и принятием решений о распределении бюджетных ассигнований,</w:t>
      </w:r>
      <w:r w:rsidRPr="00EB1E28">
        <w:rPr>
          <w:rStyle w:val="FontStyle15"/>
          <w:sz w:val="26"/>
          <w:szCs w:val="26"/>
        </w:rPr>
        <w:br/>
        <w:t>субсидий, межбюджетных трансфертов;</w:t>
      </w:r>
    </w:p>
    <w:p w:rsidR="00F57473" w:rsidRPr="00EB1E28" w:rsidRDefault="005B0AA0" w:rsidP="00B63C6C">
      <w:pPr>
        <w:pStyle w:val="Style12"/>
        <w:widowControl/>
        <w:numPr>
          <w:ilvl w:val="0"/>
          <w:numId w:val="3"/>
        </w:numPr>
        <w:tabs>
          <w:tab w:val="left" w:pos="970"/>
        </w:tabs>
        <w:spacing w:line="240" w:lineRule="auto"/>
        <w:ind w:firstLine="426"/>
        <w:jc w:val="left"/>
        <w:rPr>
          <w:rStyle w:val="FontStyle15"/>
          <w:sz w:val="26"/>
          <w:szCs w:val="26"/>
        </w:rPr>
      </w:pPr>
      <w:r w:rsidRPr="00EB1E28">
        <w:rPr>
          <w:rStyle w:val="FontStyle15"/>
          <w:sz w:val="26"/>
          <w:szCs w:val="26"/>
        </w:rPr>
        <w:t>управлением муниципальным имуществом;</w:t>
      </w:r>
    </w:p>
    <w:p w:rsidR="00F57473" w:rsidRPr="00EB1E28" w:rsidRDefault="005B0AA0" w:rsidP="00B63C6C">
      <w:pPr>
        <w:pStyle w:val="Style12"/>
        <w:widowControl/>
        <w:numPr>
          <w:ilvl w:val="0"/>
          <w:numId w:val="3"/>
        </w:numPr>
        <w:tabs>
          <w:tab w:val="left" w:pos="970"/>
        </w:tabs>
        <w:spacing w:line="240" w:lineRule="auto"/>
        <w:ind w:firstLine="426"/>
        <w:jc w:val="left"/>
        <w:rPr>
          <w:rStyle w:val="FontStyle15"/>
          <w:sz w:val="26"/>
          <w:szCs w:val="26"/>
        </w:rPr>
      </w:pPr>
      <w:r w:rsidRPr="00EB1E28">
        <w:rPr>
          <w:rStyle w:val="FontStyle15"/>
          <w:sz w:val="26"/>
          <w:szCs w:val="26"/>
        </w:rPr>
        <w:t>осуществлением муниципальных закупок;</w:t>
      </w:r>
    </w:p>
    <w:p w:rsidR="00F57473" w:rsidRPr="00EB1E28" w:rsidRDefault="005B0AA0" w:rsidP="00B63C6C">
      <w:pPr>
        <w:pStyle w:val="Style12"/>
        <w:widowControl/>
        <w:numPr>
          <w:ilvl w:val="0"/>
          <w:numId w:val="3"/>
        </w:numPr>
        <w:tabs>
          <w:tab w:val="left" w:pos="970"/>
        </w:tabs>
        <w:spacing w:line="240" w:lineRule="auto"/>
        <w:ind w:firstLine="426"/>
        <w:jc w:val="left"/>
        <w:rPr>
          <w:rStyle w:val="FontStyle15"/>
          <w:sz w:val="26"/>
          <w:szCs w:val="26"/>
        </w:rPr>
      </w:pPr>
      <w:r w:rsidRPr="00EB1E28">
        <w:rPr>
          <w:rStyle w:val="FontStyle15"/>
          <w:sz w:val="26"/>
          <w:szCs w:val="26"/>
        </w:rPr>
        <w:t>хранением и распределением материально-технических ресурсов.</w:t>
      </w:r>
    </w:p>
    <w:p w:rsidR="00F57473" w:rsidRPr="00EB1E28" w:rsidRDefault="005B0AA0" w:rsidP="00B63C6C">
      <w:pPr>
        <w:pStyle w:val="Style12"/>
        <w:widowControl/>
        <w:spacing w:line="240" w:lineRule="auto"/>
        <w:ind w:firstLine="426"/>
        <w:jc w:val="left"/>
        <w:rPr>
          <w:rStyle w:val="FontStyle15"/>
          <w:sz w:val="26"/>
          <w:szCs w:val="26"/>
        </w:rPr>
      </w:pPr>
      <w:r w:rsidRPr="00EB1E28">
        <w:rPr>
          <w:rStyle w:val="FontStyle15"/>
          <w:sz w:val="26"/>
          <w:szCs w:val="26"/>
        </w:rPr>
        <w:t>3.</w:t>
      </w:r>
      <w:r w:rsidRPr="00EB1E28">
        <w:rPr>
          <w:rStyle w:val="FontStyle15"/>
          <w:sz w:val="26"/>
          <w:szCs w:val="26"/>
        </w:rPr>
        <w:tab/>
        <w:t>Установить, что:</w:t>
      </w:r>
    </w:p>
    <w:p w:rsidR="00F57473" w:rsidRPr="00EB1E28" w:rsidRDefault="005B0AA0" w:rsidP="00B63C6C">
      <w:pPr>
        <w:pStyle w:val="Style12"/>
        <w:widowControl/>
        <w:numPr>
          <w:ilvl w:val="0"/>
          <w:numId w:val="4"/>
        </w:numPr>
        <w:tabs>
          <w:tab w:val="left" w:pos="970"/>
        </w:tabs>
        <w:spacing w:line="240" w:lineRule="auto"/>
        <w:ind w:firstLine="426"/>
        <w:rPr>
          <w:rStyle w:val="FontStyle15"/>
          <w:sz w:val="26"/>
          <w:szCs w:val="26"/>
        </w:rPr>
      </w:pPr>
      <w:proofErr w:type="gramStart"/>
      <w:r w:rsidRPr="00EB1E28">
        <w:rPr>
          <w:rStyle w:val="FontStyle15"/>
          <w:sz w:val="26"/>
          <w:szCs w:val="26"/>
        </w:rPr>
        <w:t>граждане, претендующие на должности муниципальной службы в аппарате Совета депутатов</w:t>
      </w:r>
      <w:r w:rsidR="00C77D82">
        <w:rPr>
          <w:rStyle w:val="FontStyle15"/>
          <w:sz w:val="26"/>
          <w:szCs w:val="26"/>
        </w:rPr>
        <w:t xml:space="preserve"> муниципального образования «Новая Земля»</w:t>
      </w:r>
      <w:r w:rsidRPr="00EB1E28">
        <w:rPr>
          <w:rStyle w:val="FontStyle15"/>
          <w:sz w:val="26"/>
          <w:szCs w:val="26"/>
        </w:rPr>
        <w:t>, указанные в пункте 2 настоящего решения, обязаны при назначении на данные должности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57473" w:rsidRPr="00EB1E28" w:rsidRDefault="005B0AA0" w:rsidP="00B63C6C">
      <w:pPr>
        <w:pStyle w:val="Style12"/>
        <w:widowControl/>
        <w:numPr>
          <w:ilvl w:val="0"/>
          <w:numId w:val="4"/>
        </w:numPr>
        <w:tabs>
          <w:tab w:val="left" w:pos="970"/>
        </w:tabs>
        <w:spacing w:line="240" w:lineRule="auto"/>
        <w:ind w:firstLine="426"/>
        <w:rPr>
          <w:rStyle w:val="FontStyle15"/>
          <w:sz w:val="26"/>
          <w:szCs w:val="26"/>
        </w:rPr>
      </w:pPr>
      <w:r w:rsidRPr="00EB1E28">
        <w:rPr>
          <w:rStyle w:val="FontStyle15"/>
          <w:sz w:val="26"/>
          <w:szCs w:val="26"/>
        </w:rPr>
        <w:t>муниципальные служащие аппарата Совета депутатов</w:t>
      </w:r>
      <w:r w:rsidR="00C77D82">
        <w:rPr>
          <w:rStyle w:val="FontStyle15"/>
          <w:sz w:val="26"/>
          <w:szCs w:val="26"/>
        </w:rPr>
        <w:t xml:space="preserve"> «Новая Земля»</w:t>
      </w:r>
      <w:r w:rsidRPr="00EB1E28">
        <w:rPr>
          <w:rStyle w:val="FontStyle15"/>
          <w:sz w:val="26"/>
          <w:szCs w:val="26"/>
        </w:rPr>
        <w:t>, замещающие должности муниципальной службы, указанные в пункте 2 настоящего решения, обязаны представлять представителю нанимателя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77D82" w:rsidRDefault="005B0AA0" w:rsidP="00B63C6C">
      <w:pPr>
        <w:pStyle w:val="Style12"/>
        <w:widowControl/>
        <w:spacing w:line="240" w:lineRule="auto"/>
        <w:ind w:firstLine="426"/>
        <w:rPr>
          <w:rStyle w:val="FontStyle15"/>
          <w:sz w:val="26"/>
          <w:szCs w:val="26"/>
        </w:rPr>
      </w:pPr>
      <w:r w:rsidRPr="00EB1E28">
        <w:rPr>
          <w:rStyle w:val="FontStyle15"/>
          <w:sz w:val="26"/>
          <w:szCs w:val="26"/>
        </w:rPr>
        <w:t>4.</w:t>
      </w:r>
      <w:r w:rsidRPr="00EB1E28">
        <w:rPr>
          <w:rStyle w:val="FontStyle15"/>
          <w:sz w:val="26"/>
          <w:szCs w:val="26"/>
        </w:rPr>
        <w:tab/>
      </w:r>
      <w:r w:rsidR="00C77D82">
        <w:rPr>
          <w:rStyle w:val="FontStyle15"/>
          <w:sz w:val="26"/>
          <w:szCs w:val="26"/>
        </w:rPr>
        <w:t xml:space="preserve"> </w:t>
      </w:r>
      <w:r w:rsidR="00C77D82" w:rsidRPr="00C77D82">
        <w:rPr>
          <w:rStyle w:val="FontStyle15"/>
          <w:sz w:val="26"/>
          <w:szCs w:val="26"/>
        </w:rPr>
        <w:t>Утвердить прилагаемый Перечень</w:t>
      </w:r>
      <w:r w:rsidR="00C77D82">
        <w:rPr>
          <w:rStyle w:val="FontStyle15"/>
          <w:sz w:val="26"/>
          <w:szCs w:val="26"/>
        </w:rPr>
        <w:t xml:space="preserve"> </w:t>
      </w:r>
      <w:r w:rsidR="00C77D82" w:rsidRPr="00C77D82">
        <w:rPr>
          <w:rStyle w:val="FontStyle15"/>
          <w:sz w:val="26"/>
          <w:szCs w:val="26"/>
        </w:rPr>
        <w:t>должностей муниципальной службы в аппарате Совета депутатов муниципального образования «Нова Земля», назначение на которые и замещение которых влечет представление сведений о доходах, расходах, об имуществе и обязательствах имущественного характера</w:t>
      </w:r>
      <w:r w:rsidR="00C77D82">
        <w:rPr>
          <w:rStyle w:val="FontStyle15"/>
          <w:sz w:val="26"/>
          <w:szCs w:val="26"/>
        </w:rPr>
        <w:t>.</w:t>
      </w:r>
    </w:p>
    <w:p w:rsidR="00F57473" w:rsidRPr="00EB1E28" w:rsidRDefault="00C77D82" w:rsidP="00B63C6C">
      <w:pPr>
        <w:pStyle w:val="Style12"/>
        <w:widowControl/>
        <w:spacing w:line="240" w:lineRule="auto"/>
        <w:ind w:firstLine="426"/>
        <w:rPr>
          <w:rStyle w:val="FontStyle15"/>
          <w:sz w:val="26"/>
          <w:szCs w:val="26"/>
        </w:rPr>
      </w:pPr>
      <w:r>
        <w:rPr>
          <w:rStyle w:val="FontStyle15"/>
          <w:sz w:val="26"/>
          <w:szCs w:val="26"/>
        </w:rPr>
        <w:t xml:space="preserve">5. </w:t>
      </w:r>
      <w:r w:rsidR="005B0AA0" w:rsidRPr="00EB1E28">
        <w:rPr>
          <w:rStyle w:val="FontStyle15"/>
          <w:sz w:val="26"/>
          <w:szCs w:val="26"/>
        </w:rPr>
        <w:t>Предложить Председателю Совета депутатов</w:t>
      </w:r>
      <w:r>
        <w:rPr>
          <w:rStyle w:val="FontStyle15"/>
          <w:sz w:val="26"/>
          <w:szCs w:val="26"/>
        </w:rPr>
        <w:t xml:space="preserve"> муниципального образования «Новая Земля»</w:t>
      </w:r>
      <w:r w:rsidR="005B0AA0" w:rsidRPr="00EB1E28">
        <w:rPr>
          <w:rStyle w:val="FontStyle15"/>
          <w:sz w:val="26"/>
          <w:szCs w:val="26"/>
        </w:rPr>
        <w:t>:</w:t>
      </w:r>
    </w:p>
    <w:p w:rsidR="00F57473" w:rsidRPr="00EB1E28" w:rsidRDefault="005B0AA0" w:rsidP="00B63C6C">
      <w:pPr>
        <w:pStyle w:val="Style12"/>
        <w:widowControl/>
        <w:numPr>
          <w:ilvl w:val="0"/>
          <w:numId w:val="5"/>
        </w:numPr>
        <w:tabs>
          <w:tab w:val="left" w:pos="1008"/>
        </w:tabs>
        <w:spacing w:line="240" w:lineRule="auto"/>
        <w:ind w:firstLine="426"/>
        <w:rPr>
          <w:rStyle w:val="FontStyle15"/>
          <w:sz w:val="26"/>
          <w:szCs w:val="26"/>
        </w:rPr>
      </w:pPr>
      <w:proofErr w:type="gramStart"/>
      <w:r w:rsidRPr="00EB1E28">
        <w:rPr>
          <w:rStyle w:val="FontStyle15"/>
          <w:sz w:val="26"/>
          <w:szCs w:val="26"/>
        </w:rPr>
        <w:t>организо</w:t>
      </w:r>
      <w:r w:rsidR="00C77D82">
        <w:rPr>
          <w:rStyle w:val="FontStyle15"/>
          <w:sz w:val="26"/>
          <w:szCs w:val="26"/>
        </w:rPr>
        <w:t>вать работу по проведению в 2016</w:t>
      </w:r>
      <w:r w:rsidRPr="00EB1E28">
        <w:rPr>
          <w:rStyle w:val="FontStyle15"/>
          <w:sz w:val="26"/>
          <w:szCs w:val="26"/>
        </w:rPr>
        <w:t xml:space="preserve"> году оценки коррупционных рисков, возникающих при выполнении муниципальными служащими аппарата Совета депутатов </w:t>
      </w:r>
      <w:r w:rsidR="00C77D82" w:rsidRPr="00C77D82">
        <w:rPr>
          <w:rStyle w:val="FontStyle15"/>
          <w:sz w:val="26"/>
          <w:szCs w:val="26"/>
        </w:rPr>
        <w:t>муниципальные образования «Новая Земля»</w:t>
      </w:r>
      <w:r w:rsidR="00C77D82">
        <w:rPr>
          <w:rStyle w:val="FontStyle15"/>
          <w:sz w:val="26"/>
          <w:szCs w:val="26"/>
        </w:rPr>
        <w:t xml:space="preserve"> </w:t>
      </w:r>
      <w:r w:rsidRPr="00EB1E28">
        <w:rPr>
          <w:rStyle w:val="FontStyle15"/>
          <w:sz w:val="26"/>
          <w:szCs w:val="26"/>
        </w:rPr>
        <w:t>должностных полномочий, в том числе выявлению условий и обстоятельс</w:t>
      </w:r>
      <w:r w:rsidR="00B63C6C">
        <w:rPr>
          <w:rStyle w:val="FontStyle15"/>
          <w:sz w:val="26"/>
          <w:szCs w:val="26"/>
        </w:rPr>
        <w:t xml:space="preserve">тв (действий,     событий), </w:t>
      </w:r>
      <w:r w:rsidRPr="00EB1E28">
        <w:rPr>
          <w:rStyle w:val="FontStyle15"/>
          <w:sz w:val="26"/>
          <w:szCs w:val="26"/>
        </w:rPr>
        <w:t>позволяющих    муниципальным    служащим    злоупотреблять должностными обязанностями в целях получения выгоды и преимуществ для себя или для третьих лиц;</w:t>
      </w:r>
      <w:proofErr w:type="gramEnd"/>
    </w:p>
    <w:p w:rsidR="00F57473" w:rsidRPr="00EB1E28" w:rsidRDefault="005B0AA0" w:rsidP="00B63C6C">
      <w:pPr>
        <w:pStyle w:val="Style12"/>
        <w:widowControl/>
        <w:numPr>
          <w:ilvl w:val="0"/>
          <w:numId w:val="6"/>
        </w:numPr>
        <w:tabs>
          <w:tab w:val="left" w:pos="1003"/>
        </w:tabs>
        <w:spacing w:line="240" w:lineRule="auto"/>
        <w:ind w:firstLine="426"/>
        <w:rPr>
          <w:rStyle w:val="FontStyle15"/>
          <w:sz w:val="26"/>
          <w:szCs w:val="26"/>
        </w:rPr>
      </w:pPr>
      <w:r w:rsidRPr="00EB1E28">
        <w:rPr>
          <w:rStyle w:val="FontStyle15"/>
          <w:sz w:val="26"/>
          <w:szCs w:val="26"/>
        </w:rPr>
        <w:t>по результатам оценки коррупционных рисков подготовить (при необходимости) проект решения о внесении изменений и (или) дополнений в пункт 2 настоящего решения;</w:t>
      </w:r>
    </w:p>
    <w:p w:rsidR="00F57473" w:rsidRPr="00EB1E28" w:rsidRDefault="005B0AA0" w:rsidP="00B63C6C">
      <w:pPr>
        <w:pStyle w:val="Style12"/>
        <w:widowControl/>
        <w:numPr>
          <w:ilvl w:val="0"/>
          <w:numId w:val="6"/>
        </w:numPr>
        <w:tabs>
          <w:tab w:val="left" w:pos="1003"/>
        </w:tabs>
        <w:spacing w:line="240" w:lineRule="auto"/>
        <w:ind w:firstLine="426"/>
        <w:rPr>
          <w:rStyle w:val="FontStyle15"/>
          <w:sz w:val="26"/>
          <w:szCs w:val="26"/>
        </w:rPr>
      </w:pPr>
      <w:r w:rsidRPr="00EB1E28">
        <w:rPr>
          <w:rStyle w:val="FontStyle15"/>
          <w:sz w:val="26"/>
          <w:szCs w:val="26"/>
        </w:rPr>
        <w:t>ежегодно до 1 февраля текущего года уточнять (при необходимости) перечень конкретных должностей муниципальной службы в аппарате Совета депутатов</w:t>
      </w:r>
      <w:r w:rsidR="00C77D82" w:rsidRPr="00C77D82">
        <w:rPr>
          <w:sz w:val="26"/>
          <w:szCs w:val="26"/>
        </w:rPr>
        <w:t xml:space="preserve"> муниципального образования «Новая Земля»</w:t>
      </w:r>
      <w:r w:rsidRPr="00EB1E28">
        <w:rPr>
          <w:rStyle w:val="FontStyle15"/>
          <w:sz w:val="26"/>
          <w:szCs w:val="26"/>
        </w:rPr>
        <w:t>, подверженных коррупционным рискам.</w:t>
      </w:r>
    </w:p>
    <w:p w:rsidR="00F57473" w:rsidRPr="00EB1E28" w:rsidRDefault="00B63C6C" w:rsidP="00FF4667">
      <w:pPr>
        <w:pStyle w:val="Style8"/>
        <w:widowControl/>
        <w:spacing w:line="240" w:lineRule="auto"/>
        <w:ind w:firstLine="426"/>
        <w:rPr>
          <w:rStyle w:val="FontStyle15"/>
          <w:sz w:val="26"/>
          <w:szCs w:val="26"/>
        </w:rPr>
      </w:pPr>
      <w:r>
        <w:rPr>
          <w:rStyle w:val="FontStyle15"/>
          <w:sz w:val="26"/>
          <w:szCs w:val="26"/>
        </w:rPr>
        <w:t>6</w:t>
      </w:r>
      <w:r w:rsidR="005B0AA0" w:rsidRPr="00EB1E28">
        <w:rPr>
          <w:rStyle w:val="FontStyle15"/>
          <w:sz w:val="26"/>
          <w:szCs w:val="26"/>
        </w:rPr>
        <w:t xml:space="preserve">. Установить, что в информационно-телекоммуникационной сети Интернет на официальном сайте </w:t>
      </w:r>
      <w:r w:rsidR="00C77D82" w:rsidRPr="00C77D82">
        <w:rPr>
          <w:rStyle w:val="FontStyle15"/>
          <w:sz w:val="26"/>
          <w:szCs w:val="26"/>
        </w:rPr>
        <w:t>городского округа «Новая Земля»</w:t>
      </w:r>
      <w:r w:rsidR="00C77D82">
        <w:rPr>
          <w:rStyle w:val="FontStyle15"/>
          <w:sz w:val="26"/>
          <w:szCs w:val="26"/>
        </w:rPr>
        <w:t xml:space="preserve"> </w:t>
      </w:r>
      <w:r w:rsidR="005B0AA0" w:rsidRPr="00EB1E28">
        <w:rPr>
          <w:rStyle w:val="FontStyle15"/>
          <w:sz w:val="26"/>
          <w:szCs w:val="26"/>
        </w:rPr>
        <w:t>в течение 10 дней со дня их утверждения (внесения изменений и дополнений) размещаются:</w:t>
      </w:r>
    </w:p>
    <w:p w:rsidR="00F57473" w:rsidRPr="00EB1E28" w:rsidRDefault="005B0AA0" w:rsidP="00FF4667">
      <w:pPr>
        <w:pStyle w:val="Style12"/>
        <w:widowControl/>
        <w:numPr>
          <w:ilvl w:val="0"/>
          <w:numId w:val="7"/>
        </w:numPr>
        <w:tabs>
          <w:tab w:val="left" w:pos="1157"/>
        </w:tabs>
        <w:spacing w:line="240" w:lineRule="auto"/>
        <w:ind w:firstLine="426"/>
        <w:rPr>
          <w:rStyle w:val="FontStyle15"/>
          <w:sz w:val="26"/>
          <w:szCs w:val="26"/>
        </w:rPr>
      </w:pPr>
      <w:r w:rsidRPr="00EB1E28">
        <w:rPr>
          <w:rStyle w:val="FontStyle15"/>
          <w:sz w:val="26"/>
          <w:szCs w:val="26"/>
        </w:rPr>
        <w:lastRenderedPageBreak/>
        <w:t>положение об аппарате Совета депутатов</w:t>
      </w:r>
      <w:r w:rsidR="00C77D82">
        <w:rPr>
          <w:rStyle w:val="FontStyle15"/>
          <w:sz w:val="26"/>
          <w:szCs w:val="26"/>
        </w:rPr>
        <w:t xml:space="preserve"> муниципального образования «Новая Земля»</w:t>
      </w:r>
      <w:r w:rsidRPr="00EB1E28">
        <w:rPr>
          <w:rStyle w:val="FontStyle15"/>
          <w:sz w:val="26"/>
          <w:szCs w:val="26"/>
        </w:rPr>
        <w:t>;</w:t>
      </w:r>
    </w:p>
    <w:p w:rsidR="00F57473" w:rsidRDefault="005B0AA0" w:rsidP="00FF4667">
      <w:pPr>
        <w:pStyle w:val="Style12"/>
        <w:widowControl/>
        <w:numPr>
          <w:ilvl w:val="0"/>
          <w:numId w:val="7"/>
        </w:numPr>
        <w:tabs>
          <w:tab w:val="left" w:pos="1147"/>
        </w:tabs>
        <w:spacing w:line="240" w:lineRule="auto"/>
        <w:ind w:firstLine="426"/>
        <w:rPr>
          <w:rStyle w:val="FontStyle15"/>
          <w:sz w:val="26"/>
          <w:szCs w:val="26"/>
        </w:rPr>
      </w:pPr>
      <w:r w:rsidRPr="00EB1E28">
        <w:rPr>
          <w:rStyle w:val="FontStyle15"/>
          <w:sz w:val="26"/>
          <w:szCs w:val="26"/>
        </w:rPr>
        <w:t>перечни конкретных должностей муниципальной службы, подверженных</w:t>
      </w:r>
      <w:r w:rsidRPr="00EB1E28">
        <w:rPr>
          <w:rStyle w:val="FontStyle15"/>
          <w:sz w:val="26"/>
          <w:szCs w:val="26"/>
        </w:rPr>
        <w:br/>
        <w:t>коррупционным рискам.</w:t>
      </w:r>
    </w:p>
    <w:p w:rsidR="00B63C6C" w:rsidRDefault="00B63C6C" w:rsidP="00FF4667">
      <w:pPr>
        <w:pStyle w:val="Style12"/>
        <w:widowControl/>
        <w:spacing w:line="240" w:lineRule="auto"/>
        <w:ind w:firstLine="426"/>
        <w:rPr>
          <w:rStyle w:val="FontStyle15"/>
          <w:sz w:val="26"/>
          <w:szCs w:val="26"/>
        </w:rPr>
      </w:pPr>
      <w:r>
        <w:rPr>
          <w:rStyle w:val="FontStyle15"/>
          <w:sz w:val="26"/>
          <w:szCs w:val="26"/>
        </w:rPr>
        <w:t>7</w:t>
      </w:r>
      <w:r w:rsidR="00C77D82">
        <w:rPr>
          <w:rStyle w:val="FontStyle15"/>
          <w:sz w:val="26"/>
          <w:szCs w:val="26"/>
        </w:rPr>
        <w:t xml:space="preserve">. </w:t>
      </w:r>
      <w:proofErr w:type="gramStart"/>
      <w:r w:rsidR="00C77D82">
        <w:rPr>
          <w:rStyle w:val="FontStyle15"/>
          <w:sz w:val="26"/>
          <w:szCs w:val="26"/>
        </w:rPr>
        <w:t>Признать утратившим силу решение Совета депутатов мун</w:t>
      </w:r>
      <w:r>
        <w:rPr>
          <w:rStyle w:val="FontStyle15"/>
          <w:sz w:val="26"/>
          <w:szCs w:val="26"/>
        </w:rPr>
        <w:t>и</w:t>
      </w:r>
      <w:r w:rsidR="00C77D82">
        <w:rPr>
          <w:rStyle w:val="FontStyle15"/>
          <w:sz w:val="26"/>
          <w:szCs w:val="26"/>
        </w:rPr>
        <w:t xml:space="preserve">ципального </w:t>
      </w:r>
      <w:r>
        <w:rPr>
          <w:rStyle w:val="FontStyle15"/>
          <w:sz w:val="26"/>
          <w:szCs w:val="26"/>
        </w:rPr>
        <w:t xml:space="preserve">образования «Новая Земля» </w:t>
      </w:r>
      <w:r w:rsidRPr="00B63C6C">
        <w:rPr>
          <w:rStyle w:val="FontStyle15"/>
          <w:sz w:val="26"/>
          <w:szCs w:val="26"/>
        </w:rPr>
        <w:t>Об утверждении перечня должностей муниципальной службы в аппарате Совета депутатов муниципального образования «Новая Земля»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B63C6C">
        <w:rPr>
          <w:rStyle w:val="FontStyle15"/>
          <w:sz w:val="26"/>
          <w:szCs w:val="26"/>
        </w:rPr>
        <w:t xml:space="preserve"> своих супруги (супруга) и несовершеннолетних детей</w:t>
      </w:r>
      <w:r>
        <w:rPr>
          <w:rStyle w:val="FontStyle15"/>
          <w:sz w:val="26"/>
          <w:szCs w:val="26"/>
        </w:rPr>
        <w:t xml:space="preserve"> от 17.12.2012  № 37/06-01.</w:t>
      </w:r>
    </w:p>
    <w:p w:rsidR="00B63C6C" w:rsidRPr="00B63C6C" w:rsidRDefault="00B63C6C" w:rsidP="00B63C6C">
      <w:pPr>
        <w:pStyle w:val="Style12"/>
        <w:widowControl/>
        <w:tabs>
          <w:tab w:val="left" w:pos="1066"/>
        </w:tabs>
        <w:ind w:firstLine="426"/>
        <w:rPr>
          <w:rStyle w:val="FontStyle15"/>
          <w:sz w:val="26"/>
          <w:szCs w:val="26"/>
        </w:rPr>
      </w:pPr>
      <w:r>
        <w:rPr>
          <w:rStyle w:val="FontStyle15"/>
          <w:sz w:val="26"/>
          <w:szCs w:val="26"/>
        </w:rPr>
        <w:t xml:space="preserve">8. </w:t>
      </w:r>
      <w:r w:rsidRPr="00B63C6C">
        <w:rPr>
          <w:rStyle w:val="FontStyle15"/>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B63C6C" w:rsidRPr="00B63C6C" w:rsidRDefault="00B63C6C" w:rsidP="00B63C6C">
      <w:pPr>
        <w:pStyle w:val="Style12"/>
        <w:widowControl/>
        <w:tabs>
          <w:tab w:val="left" w:pos="1066"/>
        </w:tabs>
        <w:ind w:firstLine="426"/>
        <w:rPr>
          <w:rStyle w:val="FontStyle15"/>
          <w:sz w:val="26"/>
          <w:szCs w:val="26"/>
        </w:rPr>
      </w:pPr>
      <w:r>
        <w:rPr>
          <w:rStyle w:val="FontStyle15"/>
          <w:sz w:val="26"/>
          <w:szCs w:val="26"/>
        </w:rPr>
        <w:t xml:space="preserve">9. </w:t>
      </w:r>
      <w:r w:rsidRPr="00B63C6C">
        <w:rPr>
          <w:rStyle w:val="FontStyle15"/>
          <w:sz w:val="26"/>
          <w:szCs w:val="26"/>
        </w:rPr>
        <w:t>Настоящее Решение вступает в силу с момента принятия.</w:t>
      </w:r>
    </w:p>
    <w:p w:rsidR="00B63C6C" w:rsidRPr="00B63C6C" w:rsidRDefault="00B63C6C" w:rsidP="00B63C6C">
      <w:pPr>
        <w:pStyle w:val="Style12"/>
        <w:widowControl/>
        <w:tabs>
          <w:tab w:val="left" w:pos="1066"/>
        </w:tabs>
        <w:ind w:firstLine="567"/>
        <w:rPr>
          <w:rStyle w:val="FontStyle15"/>
          <w:sz w:val="26"/>
          <w:szCs w:val="26"/>
        </w:rPr>
      </w:pPr>
    </w:p>
    <w:p w:rsidR="00B63C6C" w:rsidRDefault="00B63C6C" w:rsidP="00B63C6C">
      <w:pPr>
        <w:pStyle w:val="Style12"/>
        <w:widowControl/>
        <w:tabs>
          <w:tab w:val="left" w:pos="1066"/>
        </w:tabs>
        <w:rPr>
          <w:rStyle w:val="FontStyle15"/>
          <w:sz w:val="26"/>
          <w:szCs w:val="26"/>
        </w:rPr>
      </w:pPr>
    </w:p>
    <w:p w:rsidR="00D0497F" w:rsidRPr="00B63C6C" w:rsidRDefault="00D0497F" w:rsidP="00B63C6C">
      <w:pPr>
        <w:pStyle w:val="Style12"/>
        <w:widowControl/>
        <w:tabs>
          <w:tab w:val="left" w:pos="1066"/>
        </w:tabs>
        <w:rPr>
          <w:rStyle w:val="FontStyle15"/>
          <w:sz w:val="26"/>
          <w:szCs w:val="26"/>
        </w:rPr>
      </w:pPr>
    </w:p>
    <w:p w:rsidR="00B63C6C" w:rsidRPr="00B63C6C" w:rsidRDefault="00B63C6C" w:rsidP="00D865CD">
      <w:pPr>
        <w:pStyle w:val="Style12"/>
        <w:widowControl/>
        <w:ind w:left="426" w:firstLine="0"/>
        <w:jc w:val="left"/>
        <w:rPr>
          <w:rStyle w:val="FontStyle15"/>
          <w:sz w:val="26"/>
          <w:szCs w:val="26"/>
        </w:rPr>
      </w:pPr>
      <w:r w:rsidRPr="00B63C6C">
        <w:rPr>
          <w:rStyle w:val="FontStyle15"/>
          <w:sz w:val="26"/>
          <w:szCs w:val="26"/>
        </w:rPr>
        <w:t>Председатель Совета депутатов</w:t>
      </w:r>
      <w:r w:rsidRPr="00B63C6C">
        <w:rPr>
          <w:rStyle w:val="FontStyle15"/>
          <w:sz w:val="26"/>
          <w:szCs w:val="26"/>
        </w:rPr>
        <w:tab/>
      </w:r>
    </w:p>
    <w:p w:rsidR="00B63C6C" w:rsidRPr="00B63C6C" w:rsidRDefault="00B63C6C" w:rsidP="00D865CD">
      <w:pPr>
        <w:pStyle w:val="Style12"/>
        <w:widowControl/>
        <w:ind w:left="426" w:firstLine="0"/>
        <w:jc w:val="left"/>
        <w:rPr>
          <w:rStyle w:val="FontStyle15"/>
          <w:sz w:val="26"/>
          <w:szCs w:val="26"/>
        </w:rPr>
      </w:pPr>
      <w:r w:rsidRPr="00B63C6C">
        <w:rPr>
          <w:rStyle w:val="FontStyle15"/>
          <w:sz w:val="26"/>
          <w:szCs w:val="26"/>
        </w:rPr>
        <w:t xml:space="preserve">муниципального образования </w:t>
      </w:r>
    </w:p>
    <w:p w:rsidR="00B63C6C" w:rsidRPr="00B63C6C" w:rsidRDefault="00B63C6C" w:rsidP="00D865CD">
      <w:pPr>
        <w:pStyle w:val="Style12"/>
        <w:widowControl/>
        <w:ind w:left="426" w:firstLine="0"/>
        <w:jc w:val="left"/>
        <w:rPr>
          <w:rStyle w:val="FontStyle15"/>
          <w:sz w:val="26"/>
          <w:szCs w:val="26"/>
        </w:rPr>
      </w:pPr>
      <w:r w:rsidRPr="00B63C6C">
        <w:rPr>
          <w:rStyle w:val="FontStyle15"/>
          <w:sz w:val="26"/>
          <w:szCs w:val="26"/>
        </w:rPr>
        <w:t xml:space="preserve">городской округ «Новая Земля   </w:t>
      </w:r>
      <w:r>
        <w:rPr>
          <w:rStyle w:val="FontStyle15"/>
          <w:sz w:val="26"/>
          <w:szCs w:val="26"/>
        </w:rPr>
        <w:t xml:space="preserve">                                       </w:t>
      </w:r>
      <w:r w:rsidRPr="00B63C6C">
        <w:rPr>
          <w:rStyle w:val="FontStyle15"/>
          <w:sz w:val="26"/>
          <w:szCs w:val="26"/>
        </w:rPr>
        <w:t>Л.В. Марач</w:t>
      </w:r>
    </w:p>
    <w:p w:rsidR="00B63C6C" w:rsidRPr="00B63C6C" w:rsidRDefault="00B63C6C" w:rsidP="00D865CD">
      <w:pPr>
        <w:pStyle w:val="Style12"/>
        <w:widowControl/>
        <w:ind w:left="426" w:firstLine="0"/>
        <w:jc w:val="left"/>
        <w:rPr>
          <w:rStyle w:val="FontStyle15"/>
          <w:sz w:val="26"/>
          <w:szCs w:val="26"/>
        </w:rPr>
      </w:pPr>
    </w:p>
    <w:p w:rsidR="00B63C6C" w:rsidRDefault="00B63C6C" w:rsidP="00D865CD">
      <w:pPr>
        <w:pStyle w:val="Style12"/>
        <w:widowControl/>
        <w:spacing w:line="240" w:lineRule="auto"/>
        <w:ind w:left="426" w:firstLine="0"/>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D865CD">
      <w:pPr>
        <w:pStyle w:val="Style12"/>
        <w:widowControl/>
        <w:tabs>
          <w:tab w:val="left" w:pos="1066"/>
        </w:tabs>
        <w:spacing w:line="240" w:lineRule="auto"/>
        <w:ind w:firstLine="0"/>
        <w:rPr>
          <w:rStyle w:val="FontStyle15"/>
          <w:sz w:val="26"/>
          <w:szCs w:val="26"/>
        </w:rPr>
      </w:pPr>
    </w:p>
    <w:p w:rsidR="00D865CD" w:rsidRDefault="00D865CD" w:rsidP="00D865CD">
      <w:pPr>
        <w:pStyle w:val="Style12"/>
        <w:widowControl/>
        <w:tabs>
          <w:tab w:val="left" w:pos="1066"/>
        </w:tabs>
        <w:spacing w:line="240" w:lineRule="auto"/>
        <w:ind w:firstLine="0"/>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D0497F" w:rsidRDefault="00D0497F" w:rsidP="00EB1E28">
      <w:pPr>
        <w:pStyle w:val="Style12"/>
        <w:widowControl/>
        <w:tabs>
          <w:tab w:val="left" w:pos="1066"/>
        </w:tabs>
        <w:spacing w:line="240" w:lineRule="auto"/>
        <w:rPr>
          <w:rStyle w:val="FontStyle15"/>
          <w:sz w:val="26"/>
          <w:szCs w:val="26"/>
        </w:rPr>
      </w:pPr>
    </w:p>
    <w:p w:rsidR="00D865CD" w:rsidRDefault="00D865CD" w:rsidP="00EB1E28">
      <w:pPr>
        <w:pStyle w:val="Style12"/>
        <w:widowControl/>
        <w:tabs>
          <w:tab w:val="left" w:pos="1066"/>
        </w:tabs>
        <w:spacing w:line="240" w:lineRule="auto"/>
        <w:rPr>
          <w:rStyle w:val="FontStyle15"/>
          <w:sz w:val="26"/>
          <w:szCs w:val="26"/>
        </w:rPr>
      </w:pPr>
    </w:p>
    <w:p w:rsidR="00B63C6C" w:rsidRPr="00B63C6C" w:rsidRDefault="00B63C6C" w:rsidP="00B63C6C">
      <w:pPr>
        <w:pStyle w:val="Style12"/>
        <w:widowControl/>
        <w:tabs>
          <w:tab w:val="left" w:pos="1066"/>
        </w:tabs>
        <w:spacing w:line="240" w:lineRule="auto"/>
        <w:jc w:val="right"/>
        <w:rPr>
          <w:rStyle w:val="FontStyle15"/>
        </w:rPr>
      </w:pPr>
      <w:r w:rsidRPr="00B63C6C">
        <w:rPr>
          <w:rStyle w:val="FontStyle15"/>
        </w:rPr>
        <w:lastRenderedPageBreak/>
        <w:t>Приложение</w:t>
      </w:r>
    </w:p>
    <w:p w:rsidR="00B63C6C" w:rsidRPr="00B63C6C" w:rsidRDefault="00B63C6C" w:rsidP="00B63C6C">
      <w:pPr>
        <w:pStyle w:val="Style12"/>
        <w:widowControl/>
        <w:tabs>
          <w:tab w:val="left" w:pos="1066"/>
        </w:tabs>
        <w:spacing w:line="240" w:lineRule="auto"/>
        <w:jc w:val="right"/>
        <w:rPr>
          <w:rStyle w:val="FontStyle15"/>
        </w:rPr>
      </w:pPr>
      <w:r w:rsidRPr="00B63C6C">
        <w:rPr>
          <w:rStyle w:val="FontStyle15"/>
        </w:rPr>
        <w:t>к решению Совета депутатов</w:t>
      </w:r>
    </w:p>
    <w:p w:rsidR="00B63C6C" w:rsidRPr="00B63C6C" w:rsidRDefault="00B63C6C" w:rsidP="00B63C6C">
      <w:pPr>
        <w:pStyle w:val="Style12"/>
        <w:widowControl/>
        <w:tabs>
          <w:tab w:val="left" w:pos="1066"/>
        </w:tabs>
        <w:spacing w:line="240" w:lineRule="auto"/>
        <w:jc w:val="right"/>
        <w:rPr>
          <w:rStyle w:val="FontStyle15"/>
        </w:rPr>
      </w:pPr>
      <w:r w:rsidRPr="00B63C6C">
        <w:rPr>
          <w:rStyle w:val="FontStyle15"/>
        </w:rPr>
        <w:t>МО «Новая Земля»</w:t>
      </w:r>
    </w:p>
    <w:p w:rsidR="00B63C6C" w:rsidRPr="00B63C6C" w:rsidRDefault="00B63C6C" w:rsidP="00B63C6C">
      <w:pPr>
        <w:pStyle w:val="Style12"/>
        <w:widowControl/>
        <w:tabs>
          <w:tab w:val="left" w:pos="1066"/>
        </w:tabs>
        <w:spacing w:line="240" w:lineRule="auto"/>
        <w:jc w:val="right"/>
        <w:rPr>
          <w:rStyle w:val="FontStyle15"/>
        </w:rPr>
      </w:pPr>
      <w:r w:rsidRPr="00B63C6C">
        <w:rPr>
          <w:rStyle w:val="FontStyle15"/>
        </w:rPr>
        <w:t>от 04.02.2016 №</w:t>
      </w:r>
      <w:r w:rsidR="00D0497F">
        <w:rPr>
          <w:rStyle w:val="FontStyle15"/>
        </w:rPr>
        <w:t xml:space="preserve"> 163/06-01</w:t>
      </w:r>
    </w:p>
    <w:p w:rsidR="00B63C6C" w:rsidRDefault="00B63C6C" w:rsidP="00B63C6C">
      <w:pPr>
        <w:pStyle w:val="Style12"/>
        <w:widowControl/>
        <w:tabs>
          <w:tab w:val="left" w:pos="1066"/>
        </w:tabs>
        <w:spacing w:line="240" w:lineRule="auto"/>
        <w:jc w:val="right"/>
        <w:rPr>
          <w:rStyle w:val="FontStyle15"/>
        </w:rPr>
      </w:pPr>
      <w:bookmarkStart w:id="0" w:name="_GoBack"/>
      <w:bookmarkEnd w:id="0"/>
    </w:p>
    <w:p w:rsidR="00D0497F" w:rsidRDefault="00D0497F" w:rsidP="00B63C6C">
      <w:pPr>
        <w:pStyle w:val="Style12"/>
        <w:widowControl/>
        <w:tabs>
          <w:tab w:val="left" w:pos="1066"/>
        </w:tabs>
        <w:spacing w:line="240" w:lineRule="auto"/>
        <w:jc w:val="right"/>
        <w:rPr>
          <w:rStyle w:val="FontStyle15"/>
        </w:rPr>
      </w:pPr>
    </w:p>
    <w:p w:rsidR="00FF4667" w:rsidRDefault="00FF4667" w:rsidP="00B63C6C">
      <w:pPr>
        <w:pStyle w:val="Style12"/>
        <w:widowControl/>
        <w:tabs>
          <w:tab w:val="left" w:pos="1066"/>
        </w:tabs>
        <w:spacing w:line="240" w:lineRule="auto"/>
        <w:jc w:val="right"/>
        <w:rPr>
          <w:rStyle w:val="FontStyle15"/>
          <w:sz w:val="26"/>
          <w:szCs w:val="26"/>
        </w:rPr>
      </w:pPr>
    </w:p>
    <w:p w:rsidR="00B63C6C" w:rsidRPr="00FF4667" w:rsidRDefault="00FF4667" w:rsidP="00FF4667">
      <w:pPr>
        <w:pStyle w:val="Style12"/>
        <w:widowControl/>
        <w:tabs>
          <w:tab w:val="left" w:pos="1066"/>
        </w:tabs>
        <w:spacing w:line="240" w:lineRule="auto"/>
        <w:jc w:val="center"/>
        <w:rPr>
          <w:rStyle w:val="FontStyle15"/>
          <w:b/>
          <w:sz w:val="26"/>
          <w:szCs w:val="26"/>
        </w:rPr>
      </w:pPr>
      <w:r w:rsidRPr="00FF4667">
        <w:rPr>
          <w:rStyle w:val="FontStyle15"/>
          <w:b/>
          <w:sz w:val="26"/>
          <w:szCs w:val="26"/>
        </w:rPr>
        <w:t>Перечень</w:t>
      </w:r>
    </w:p>
    <w:p w:rsidR="00FF4667" w:rsidRPr="00EB1E28" w:rsidRDefault="00FF4667" w:rsidP="00FF4667">
      <w:pPr>
        <w:pStyle w:val="Style7"/>
        <w:widowControl/>
        <w:spacing w:before="29" w:line="240" w:lineRule="auto"/>
        <w:ind w:right="-10"/>
        <w:jc w:val="both"/>
        <w:rPr>
          <w:b/>
          <w:bCs/>
          <w:sz w:val="26"/>
          <w:szCs w:val="26"/>
        </w:rPr>
      </w:pPr>
      <w:r w:rsidRPr="00EB1E28">
        <w:rPr>
          <w:rStyle w:val="FontStyle14"/>
          <w:sz w:val="26"/>
          <w:szCs w:val="26"/>
        </w:rPr>
        <w:t>должностей муниципальной службы в аппарате Совета депутатов</w:t>
      </w:r>
      <w:r>
        <w:rPr>
          <w:rStyle w:val="FontStyle14"/>
          <w:sz w:val="26"/>
          <w:szCs w:val="26"/>
        </w:rPr>
        <w:t xml:space="preserve"> муниципального образования «Нова Земля»</w:t>
      </w:r>
      <w:r w:rsidRPr="00EB1E28">
        <w:rPr>
          <w:rStyle w:val="FontStyle14"/>
          <w:sz w:val="26"/>
          <w:szCs w:val="26"/>
        </w:rPr>
        <w:t>, назначение на которые и замещение которых влечет представление сведений о доходах, расходах, об имуществе и обязательствах имущественного характера</w:t>
      </w: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tbl>
      <w:tblPr>
        <w:tblpPr w:leftFromText="180" w:rightFromText="180" w:vertAnchor="text" w:horzAnchor="margin" w:tblpY="-18"/>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0"/>
        <w:gridCol w:w="4481"/>
        <w:gridCol w:w="4395"/>
      </w:tblGrid>
      <w:tr w:rsidR="00FF4667" w:rsidRPr="00FF4667" w:rsidTr="00FF4667">
        <w:trPr>
          <w:cantSplit/>
          <w:trHeight w:val="912"/>
        </w:trPr>
        <w:tc>
          <w:tcPr>
            <w:tcW w:w="650" w:type="dxa"/>
            <w:vAlign w:val="center"/>
          </w:tcPr>
          <w:p w:rsidR="00FF4667" w:rsidRPr="00FF4667" w:rsidRDefault="00FF4667" w:rsidP="00FF4667">
            <w:pPr>
              <w:widowControl/>
              <w:autoSpaceDE/>
              <w:autoSpaceDN/>
              <w:adjustRightInd/>
              <w:ind w:left="-28"/>
              <w:jc w:val="center"/>
              <w:rPr>
                <w:rFonts w:eastAsia="Times New Roman"/>
                <w:b/>
              </w:rPr>
            </w:pPr>
            <w:r w:rsidRPr="00FF4667">
              <w:rPr>
                <w:rFonts w:eastAsia="Times New Roman"/>
                <w:b/>
              </w:rPr>
              <w:t>№</w:t>
            </w:r>
          </w:p>
          <w:p w:rsidR="00FF4667" w:rsidRPr="00FF4667" w:rsidRDefault="00FF4667" w:rsidP="00FF4667">
            <w:pPr>
              <w:widowControl/>
              <w:autoSpaceDE/>
              <w:autoSpaceDN/>
              <w:adjustRightInd/>
              <w:ind w:left="-28"/>
              <w:jc w:val="center"/>
              <w:rPr>
                <w:rFonts w:eastAsia="Times New Roman"/>
                <w:b/>
              </w:rPr>
            </w:pPr>
            <w:proofErr w:type="gramStart"/>
            <w:r w:rsidRPr="00FF4667">
              <w:rPr>
                <w:rFonts w:eastAsia="Times New Roman"/>
                <w:b/>
              </w:rPr>
              <w:t>п</w:t>
            </w:r>
            <w:proofErr w:type="gramEnd"/>
            <w:r w:rsidRPr="00FF4667">
              <w:rPr>
                <w:rFonts w:eastAsia="Times New Roman"/>
                <w:b/>
              </w:rPr>
              <w:t>/п</w:t>
            </w:r>
          </w:p>
        </w:tc>
        <w:tc>
          <w:tcPr>
            <w:tcW w:w="4481" w:type="dxa"/>
            <w:vAlign w:val="center"/>
          </w:tcPr>
          <w:p w:rsidR="00FF4667" w:rsidRPr="00FF4667" w:rsidRDefault="00FF4667" w:rsidP="00FF4667">
            <w:pPr>
              <w:widowControl/>
              <w:autoSpaceDE/>
              <w:autoSpaceDN/>
              <w:adjustRightInd/>
              <w:jc w:val="center"/>
              <w:rPr>
                <w:rFonts w:eastAsia="Times New Roman"/>
                <w:b/>
              </w:rPr>
            </w:pPr>
            <w:r w:rsidRPr="00FF4667">
              <w:rPr>
                <w:rFonts w:eastAsia="Times New Roman"/>
                <w:b/>
              </w:rPr>
              <w:t>Наименование должности</w:t>
            </w:r>
            <w:r>
              <w:rPr>
                <w:rFonts w:eastAsia="Times New Roman"/>
                <w:b/>
              </w:rPr>
              <w:t xml:space="preserve"> муниципальной службы </w:t>
            </w:r>
            <w:r w:rsidRPr="00FF4667">
              <w:rPr>
                <w:rFonts w:eastAsia="Times New Roman"/>
                <w:b/>
              </w:rPr>
              <w:t>по штату</w:t>
            </w:r>
          </w:p>
        </w:tc>
        <w:tc>
          <w:tcPr>
            <w:tcW w:w="4395" w:type="dxa"/>
            <w:vAlign w:val="center"/>
          </w:tcPr>
          <w:p w:rsidR="0044028A" w:rsidRDefault="00FF4667" w:rsidP="00FF4667">
            <w:pPr>
              <w:widowControl/>
              <w:autoSpaceDE/>
              <w:autoSpaceDN/>
              <w:adjustRightInd/>
              <w:jc w:val="center"/>
              <w:rPr>
                <w:rFonts w:eastAsia="Times New Roman"/>
                <w:b/>
              </w:rPr>
            </w:pPr>
            <w:r w:rsidRPr="00FF4667">
              <w:rPr>
                <w:rFonts w:eastAsia="Times New Roman"/>
                <w:b/>
              </w:rPr>
              <w:t>Категория должности</w:t>
            </w:r>
            <w:r>
              <w:rPr>
                <w:rFonts w:eastAsia="Times New Roman"/>
                <w:b/>
              </w:rPr>
              <w:t xml:space="preserve"> </w:t>
            </w:r>
          </w:p>
          <w:p w:rsidR="00FF4667" w:rsidRPr="00FF4667" w:rsidRDefault="00FF4667" w:rsidP="00FF4667">
            <w:pPr>
              <w:widowControl/>
              <w:autoSpaceDE/>
              <w:autoSpaceDN/>
              <w:adjustRightInd/>
              <w:jc w:val="center"/>
              <w:rPr>
                <w:rFonts w:eastAsia="Times New Roman"/>
                <w:b/>
              </w:rPr>
            </w:pPr>
            <w:r>
              <w:rPr>
                <w:rFonts w:eastAsia="Times New Roman"/>
                <w:b/>
              </w:rPr>
              <w:t>муниципальной службы</w:t>
            </w:r>
            <w:r w:rsidRPr="00FF4667">
              <w:rPr>
                <w:rFonts w:eastAsia="Times New Roman"/>
                <w:b/>
              </w:rPr>
              <w:t xml:space="preserve"> по реестру</w:t>
            </w:r>
          </w:p>
        </w:tc>
      </w:tr>
      <w:tr w:rsidR="00FF4667" w:rsidRPr="00FF4667" w:rsidTr="00FF4667">
        <w:tc>
          <w:tcPr>
            <w:tcW w:w="650" w:type="dxa"/>
          </w:tcPr>
          <w:p w:rsidR="00FF4667" w:rsidRPr="00FF4667" w:rsidRDefault="00FF4667" w:rsidP="00FF4667">
            <w:pPr>
              <w:widowControl/>
              <w:autoSpaceDE/>
              <w:autoSpaceDN/>
              <w:adjustRightInd/>
              <w:jc w:val="center"/>
              <w:rPr>
                <w:rFonts w:eastAsia="Times New Roman"/>
                <w:sz w:val="18"/>
                <w:szCs w:val="18"/>
              </w:rPr>
            </w:pPr>
            <w:r w:rsidRPr="00FF4667">
              <w:rPr>
                <w:rFonts w:eastAsia="Times New Roman"/>
                <w:sz w:val="18"/>
                <w:szCs w:val="18"/>
              </w:rPr>
              <w:t>1</w:t>
            </w:r>
          </w:p>
        </w:tc>
        <w:tc>
          <w:tcPr>
            <w:tcW w:w="4481" w:type="dxa"/>
          </w:tcPr>
          <w:p w:rsidR="00FF4667" w:rsidRPr="00FF4667" w:rsidRDefault="00FF4667" w:rsidP="00FF4667">
            <w:pPr>
              <w:widowControl/>
              <w:autoSpaceDE/>
              <w:autoSpaceDN/>
              <w:adjustRightInd/>
              <w:jc w:val="center"/>
              <w:rPr>
                <w:rFonts w:eastAsia="Times New Roman"/>
                <w:sz w:val="18"/>
                <w:szCs w:val="18"/>
              </w:rPr>
            </w:pPr>
            <w:r w:rsidRPr="00FF4667">
              <w:rPr>
                <w:rFonts w:eastAsia="Times New Roman"/>
                <w:sz w:val="18"/>
                <w:szCs w:val="18"/>
              </w:rPr>
              <w:t>2</w:t>
            </w:r>
          </w:p>
        </w:tc>
        <w:tc>
          <w:tcPr>
            <w:tcW w:w="4395" w:type="dxa"/>
          </w:tcPr>
          <w:p w:rsidR="00FF4667" w:rsidRPr="00FF4667" w:rsidRDefault="00FF4667" w:rsidP="00FF4667">
            <w:pPr>
              <w:widowControl/>
              <w:autoSpaceDE/>
              <w:autoSpaceDN/>
              <w:adjustRightInd/>
              <w:jc w:val="center"/>
              <w:rPr>
                <w:rFonts w:eastAsia="Times New Roman"/>
                <w:sz w:val="18"/>
                <w:szCs w:val="18"/>
              </w:rPr>
            </w:pPr>
            <w:r w:rsidRPr="00FF4667">
              <w:rPr>
                <w:rFonts w:eastAsia="Times New Roman"/>
                <w:sz w:val="18"/>
                <w:szCs w:val="18"/>
              </w:rPr>
              <w:t>3</w:t>
            </w:r>
          </w:p>
        </w:tc>
      </w:tr>
      <w:tr w:rsidR="00FF4667" w:rsidRPr="00FF4667" w:rsidTr="00FF4667">
        <w:tc>
          <w:tcPr>
            <w:tcW w:w="650" w:type="dxa"/>
            <w:vAlign w:val="center"/>
          </w:tcPr>
          <w:p w:rsidR="00FF4667" w:rsidRPr="00FF4667" w:rsidRDefault="00FF4667" w:rsidP="00FF4667">
            <w:pPr>
              <w:widowControl/>
              <w:autoSpaceDE/>
              <w:autoSpaceDN/>
              <w:adjustRightInd/>
              <w:jc w:val="center"/>
              <w:rPr>
                <w:rFonts w:eastAsia="Times New Roman"/>
              </w:rPr>
            </w:pPr>
            <w:r w:rsidRPr="00FF4667">
              <w:rPr>
                <w:rFonts w:eastAsia="Times New Roman"/>
              </w:rPr>
              <w:t>1</w:t>
            </w:r>
          </w:p>
        </w:tc>
        <w:tc>
          <w:tcPr>
            <w:tcW w:w="4481" w:type="dxa"/>
          </w:tcPr>
          <w:p w:rsidR="00FF4667" w:rsidRPr="00FF4667" w:rsidRDefault="00FF4667" w:rsidP="00FF4667">
            <w:pPr>
              <w:widowControl/>
              <w:autoSpaceDE/>
              <w:autoSpaceDN/>
              <w:adjustRightInd/>
              <w:jc w:val="center"/>
              <w:rPr>
                <w:rFonts w:eastAsia="Times New Roman"/>
              </w:rPr>
            </w:pPr>
            <w:r w:rsidRPr="00FF4667">
              <w:rPr>
                <w:rFonts w:eastAsia="Times New Roman"/>
              </w:rPr>
              <w:t>Консультант - юрист</w:t>
            </w:r>
          </w:p>
        </w:tc>
        <w:tc>
          <w:tcPr>
            <w:tcW w:w="4395" w:type="dxa"/>
          </w:tcPr>
          <w:p w:rsidR="00FF4667" w:rsidRPr="00FF4667" w:rsidRDefault="00FF4667" w:rsidP="00FF4667">
            <w:pPr>
              <w:widowControl/>
              <w:autoSpaceDE/>
              <w:autoSpaceDN/>
              <w:adjustRightInd/>
              <w:jc w:val="center"/>
              <w:rPr>
                <w:rFonts w:eastAsia="Times New Roman"/>
              </w:rPr>
            </w:pPr>
            <w:r w:rsidRPr="00FF4667">
              <w:rPr>
                <w:rFonts w:eastAsia="Times New Roman"/>
              </w:rPr>
              <w:t>Ведущая</w:t>
            </w:r>
            <w:r>
              <w:rPr>
                <w:rFonts w:eastAsia="Times New Roman"/>
              </w:rPr>
              <w:t xml:space="preserve"> должность</w:t>
            </w:r>
          </w:p>
        </w:tc>
      </w:tr>
      <w:tr w:rsidR="00FF4667" w:rsidRPr="00FF4667" w:rsidTr="00FF4667">
        <w:tc>
          <w:tcPr>
            <w:tcW w:w="650" w:type="dxa"/>
          </w:tcPr>
          <w:p w:rsidR="00FF4667" w:rsidRPr="00FF4667" w:rsidRDefault="00FF4667" w:rsidP="00FF4667">
            <w:pPr>
              <w:widowControl/>
              <w:autoSpaceDE/>
              <w:autoSpaceDN/>
              <w:adjustRightInd/>
              <w:jc w:val="center"/>
              <w:rPr>
                <w:rFonts w:eastAsia="Times New Roman"/>
              </w:rPr>
            </w:pPr>
            <w:r w:rsidRPr="00FF4667">
              <w:rPr>
                <w:rFonts w:eastAsia="Times New Roman"/>
              </w:rPr>
              <w:t>2</w:t>
            </w:r>
          </w:p>
        </w:tc>
        <w:tc>
          <w:tcPr>
            <w:tcW w:w="4481" w:type="dxa"/>
          </w:tcPr>
          <w:p w:rsidR="00FF4667" w:rsidRPr="00FF4667" w:rsidRDefault="00FF4667" w:rsidP="00FF4667">
            <w:pPr>
              <w:widowControl/>
              <w:autoSpaceDE/>
              <w:autoSpaceDN/>
              <w:adjustRightInd/>
              <w:jc w:val="center"/>
              <w:rPr>
                <w:rFonts w:eastAsia="Times New Roman"/>
              </w:rPr>
            </w:pPr>
            <w:r w:rsidRPr="00FF4667">
              <w:rPr>
                <w:rFonts w:eastAsia="Times New Roman"/>
              </w:rPr>
              <w:t>Ведущий специалист</w:t>
            </w:r>
          </w:p>
        </w:tc>
        <w:tc>
          <w:tcPr>
            <w:tcW w:w="4395" w:type="dxa"/>
          </w:tcPr>
          <w:p w:rsidR="00FF4667" w:rsidRPr="00FF4667" w:rsidRDefault="00FF4667" w:rsidP="00FF4667">
            <w:pPr>
              <w:widowControl/>
              <w:autoSpaceDE/>
              <w:autoSpaceDN/>
              <w:adjustRightInd/>
              <w:jc w:val="center"/>
              <w:rPr>
                <w:rFonts w:eastAsia="Times New Roman"/>
              </w:rPr>
            </w:pPr>
            <w:r>
              <w:rPr>
                <w:rFonts w:eastAsia="Times New Roman"/>
              </w:rPr>
              <w:t>С</w:t>
            </w:r>
            <w:r w:rsidRPr="00FF4667">
              <w:rPr>
                <w:rFonts w:eastAsia="Times New Roman"/>
              </w:rPr>
              <w:t>таршая</w:t>
            </w:r>
            <w:r>
              <w:rPr>
                <w:rFonts w:eastAsia="Times New Roman"/>
              </w:rPr>
              <w:t xml:space="preserve"> должность</w:t>
            </w:r>
          </w:p>
        </w:tc>
      </w:tr>
    </w:tbl>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FF4667">
      <w:pPr>
        <w:pStyle w:val="Style12"/>
        <w:widowControl/>
        <w:tabs>
          <w:tab w:val="left" w:pos="1066"/>
        </w:tabs>
        <w:spacing w:line="240" w:lineRule="auto"/>
        <w:ind w:firstLine="0"/>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Default="00B63C6C" w:rsidP="00EB1E28">
      <w:pPr>
        <w:pStyle w:val="Style12"/>
        <w:widowControl/>
        <w:tabs>
          <w:tab w:val="left" w:pos="1066"/>
        </w:tabs>
        <w:spacing w:line="240" w:lineRule="auto"/>
        <w:rPr>
          <w:rStyle w:val="FontStyle15"/>
          <w:sz w:val="26"/>
          <w:szCs w:val="26"/>
        </w:rPr>
      </w:pPr>
    </w:p>
    <w:p w:rsidR="00B63C6C" w:rsidRPr="00EB1E28" w:rsidRDefault="00B63C6C" w:rsidP="00EB1E28">
      <w:pPr>
        <w:pStyle w:val="Style12"/>
        <w:widowControl/>
        <w:tabs>
          <w:tab w:val="left" w:pos="1066"/>
        </w:tabs>
        <w:spacing w:line="240" w:lineRule="auto"/>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EB1E28">
      <w:pPr>
        <w:pStyle w:val="Style1"/>
        <w:widowControl/>
        <w:spacing w:before="53" w:line="240" w:lineRule="auto"/>
        <w:jc w:val="center"/>
        <w:rPr>
          <w:rStyle w:val="FontStyle15"/>
          <w:sz w:val="26"/>
          <w:szCs w:val="26"/>
        </w:rPr>
      </w:pPr>
    </w:p>
    <w:p w:rsidR="00FF4667" w:rsidRDefault="00FF4667" w:rsidP="00437567">
      <w:pPr>
        <w:pStyle w:val="Style1"/>
        <w:widowControl/>
        <w:spacing w:before="53" w:line="240" w:lineRule="auto"/>
        <w:jc w:val="left"/>
        <w:rPr>
          <w:rStyle w:val="FontStyle15"/>
          <w:sz w:val="26"/>
          <w:szCs w:val="26"/>
        </w:rPr>
      </w:pPr>
    </w:p>
    <w:p w:rsidR="0044028A" w:rsidRDefault="0044028A" w:rsidP="00437567">
      <w:pPr>
        <w:pStyle w:val="Style1"/>
        <w:widowControl/>
        <w:spacing w:before="53" w:line="240" w:lineRule="auto"/>
        <w:jc w:val="left"/>
        <w:rPr>
          <w:rStyle w:val="FontStyle15"/>
          <w:sz w:val="26"/>
          <w:szCs w:val="26"/>
        </w:rPr>
      </w:pPr>
    </w:p>
    <w:p w:rsidR="00437567" w:rsidRDefault="00437567" w:rsidP="00437567">
      <w:pPr>
        <w:pStyle w:val="Style1"/>
        <w:widowControl/>
        <w:spacing w:before="53" w:line="240" w:lineRule="auto"/>
        <w:jc w:val="left"/>
        <w:rPr>
          <w:rStyle w:val="FontStyle15"/>
          <w:sz w:val="26"/>
          <w:szCs w:val="26"/>
        </w:rPr>
      </w:pPr>
    </w:p>
    <w:sectPr w:rsidR="00437567" w:rsidSect="00437567">
      <w:pgSz w:w="11905" w:h="16837"/>
      <w:pgMar w:top="944" w:right="773" w:bottom="1103" w:left="14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B5" w:rsidRDefault="00BC6BB5">
      <w:r>
        <w:separator/>
      </w:r>
    </w:p>
  </w:endnote>
  <w:endnote w:type="continuationSeparator" w:id="0">
    <w:p w:rsidR="00BC6BB5" w:rsidRDefault="00BC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B5" w:rsidRDefault="00BC6BB5">
      <w:r>
        <w:separator/>
      </w:r>
    </w:p>
  </w:footnote>
  <w:footnote w:type="continuationSeparator" w:id="0">
    <w:p w:rsidR="00BC6BB5" w:rsidRDefault="00BC6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4E1506"/>
    <w:lvl w:ilvl="0">
      <w:numFmt w:val="bullet"/>
      <w:lvlText w:val="*"/>
      <w:lvlJc w:val="left"/>
    </w:lvl>
  </w:abstractNum>
  <w:abstractNum w:abstractNumId="1">
    <w:nsid w:val="279408D5"/>
    <w:multiLevelType w:val="singleLevel"/>
    <w:tmpl w:val="17D24746"/>
    <w:lvl w:ilvl="0">
      <w:start w:val="1"/>
      <w:numFmt w:val="decimal"/>
      <w:lvlText w:val="%1)"/>
      <w:legacy w:legacy="1" w:legacySpace="0" w:legacyIndent="264"/>
      <w:lvlJc w:val="left"/>
      <w:rPr>
        <w:rFonts w:ascii="Times New Roman" w:hAnsi="Times New Roman" w:cs="Times New Roman" w:hint="default"/>
      </w:rPr>
    </w:lvl>
  </w:abstractNum>
  <w:abstractNum w:abstractNumId="2">
    <w:nsid w:val="4504649F"/>
    <w:multiLevelType w:val="singleLevel"/>
    <w:tmpl w:val="F222A354"/>
    <w:lvl w:ilvl="0">
      <w:start w:val="5"/>
      <w:numFmt w:val="decimal"/>
      <w:lvlText w:val="%1)"/>
      <w:legacy w:legacy="1" w:legacySpace="0" w:legacyIndent="264"/>
      <w:lvlJc w:val="left"/>
      <w:rPr>
        <w:rFonts w:ascii="Times New Roman" w:hAnsi="Times New Roman" w:cs="Times New Roman" w:hint="default"/>
      </w:rPr>
    </w:lvl>
  </w:abstractNum>
  <w:abstractNum w:abstractNumId="3">
    <w:nsid w:val="5796583B"/>
    <w:multiLevelType w:val="singleLevel"/>
    <w:tmpl w:val="2404115E"/>
    <w:lvl w:ilvl="0">
      <w:start w:val="1"/>
      <w:numFmt w:val="decimal"/>
      <w:lvlText w:val="%1)"/>
      <w:legacy w:legacy="1" w:legacySpace="0" w:legacyIndent="302"/>
      <w:lvlJc w:val="left"/>
      <w:rPr>
        <w:rFonts w:ascii="Times New Roman" w:hAnsi="Times New Roman" w:cs="Times New Roman" w:hint="default"/>
      </w:rPr>
    </w:lvl>
  </w:abstractNum>
  <w:abstractNum w:abstractNumId="4">
    <w:nsid w:val="5C6713E4"/>
    <w:multiLevelType w:val="singleLevel"/>
    <w:tmpl w:val="85FCAE14"/>
    <w:lvl w:ilvl="0">
      <w:start w:val="2"/>
      <w:numFmt w:val="decimal"/>
      <w:lvlText w:val="%1."/>
      <w:legacy w:legacy="1" w:legacySpace="0" w:legacyIndent="356"/>
      <w:lvlJc w:val="left"/>
      <w:rPr>
        <w:rFonts w:ascii="Times New Roman" w:hAnsi="Times New Roman" w:cs="Times New Roman" w:hint="default"/>
      </w:rPr>
    </w:lvl>
  </w:abstractNum>
  <w:abstractNum w:abstractNumId="5">
    <w:nsid w:val="618206C0"/>
    <w:multiLevelType w:val="singleLevel"/>
    <w:tmpl w:val="2CE46C8C"/>
    <w:lvl w:ilvl="0">
      <w:start w:val="1"/>
      <w:numFmt w:val="decimal"/>
      <w:lvlText w:val="%1)"/>
      <w:legacy w:legacy="1" w:legacySpace="0" w:legacyIndent="447"/>
      <w:lvlJc w:val="left"/>
      <w:rPr>
        <w:rFonts w:ascii="Times New Roman" w:hAnsi="Times New Roman" w:cs="Times New Roman" w:hint="default"/>
      </w:rPr>
    </w:lvl>
  </w:abstractNum>
  <w:abstractNum w:abstractNumId="6">
    <w:nsid w:val="7D480E0E"/>
    <w:multiLevelType w:val="singleLevel"/>
    <w:tmpl w:val="B59A5E70"/>
    <w:lvl w:ilvl="0">
      <w:start w:val="2"/>
      <w:numFmt w:val="decimal"/>
      <w:lvlText w:val="%1)"/>
      <w:legacy w:legacy="1" w:legacySpace="0" w:legacyIndent="26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6"/>
  </w:num>
  <w:num w:numId="3">
    <w:abstractNumId w:val="2"/>
  </w:num>
  <w:num w:numId="4">
    <w:abstractNumId w:val="1"/>
  </w:num>
  <w:num w:numId="5">
    <w:abstractNumId w:val="3"/>
  </w:num>
  <w:num w:numId="6">
    <w:abstractNumId w:val="3"/>
    <w:lvlOverride w:ilvl="0">
      <w:lvl w:ilvl="0">
        <w:start w:val="3"/>
        <w:numFmt w:val="decimal"/>
        <w:lvlText w:val="%1)"/>
        <w:legacy w:legacy="1" w:legacySpace="0" w:legacyIndent="302"/>
        <w:lvlJc w:val="left"/>
        <w:rPr>
          <w:rFonts w:ascii="Times New Roman" w:hAnsi="Times New Roman" w:cs="Times New Roman" w:hint="default"/>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28"/>
    <w:rsid w:val="000C6030"/>
    <w:rsid w:val="00437567"/>
    <w:rsid w:val="0044028A"/>
    <w:rsid w:val="005B0AA0"/>
    <w:rsid w:val="00717E46"/>
    <w:rsid w:val="00B63C6C"/>
    <w:rsid w:val="00BC6BB5"/>
    <w:rsid w:val="00C77D82"/>
    <w:rsid w:val="00CD255C"/>
    <w:rsid w:val="00D0497F"/>
    <w:rsid w:val="00D865CD"/>
    <w:rsid w:val="00EB1E28"/>
    <w:rsid w:val="00F57473"/>
    <w:rsid w:val="00FF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8" w:lineRule="exact"/>
      <w:jc w:val="right"/>
    </w:pPr>
  </w:style>
  <w:style w:type="paragraph" w:customStyle="1" w:styleId="Style2">
    <w:name w:val="Style2"/>
    <w:basedOn w:val="a"/>
    <w:uiPriority w:val="99"/>
    <w:pPr>
      <w:spacing w:line="264" w:lineRule="exact"/>
      <w:jc w:val="both"/>
    </w:pPr>
  </w:style>
  <w:style w:type="paragraph" w:customStyle="1" w:styleId="Style3">
    <w:name w:val="Style3"/>
    <w:basedOn w:val="a"/>
    <w:uiPriority w:val="99"/>
    <w:pPr>
      <w:spacing w:line="276" w:lineRule="exact"/>
      <w:jc w:val="center"/>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jc w:val="center"/>
    </w:pPr>
  </w:style>
  <w:style w:type="paragraph" w:customStyle="1" w:styleId="Style7">
    <w:name w:val="Style7"/>
    <w:basedOn w:val="a"/>
    <w:uiPriority w:val="99"/>
    <w:pPr>
      <w:spacing w:line="277" w:lineRule="exact"/>
    </w:pPr>
  </w:style>
  <w:style w:type="paragraph" w:customStyle="1" w:styleId="Style8">
    <w:name w:val="Style8"/>
    <w:basedOn w:val="a"/>
    <w:uiPriority w:val="99"/>
    <w:pPr>
      <w:spacing w:line="317" w:lineRule="exact"/>
      <w:ind w:firstLine="701"/>
      <w:jc w:val="both"/>
    </w:pPr>
  </w:style>
  <w:style w:type="paragraph" w:customStyle="1" w:styleId="Style9">
    <w:name w:val="Style9"/>
    <w:basedOn w:val="a"/>
    <w:uiPriority w:val="99"/>
    <w:pPr>
      <w:jc w:val="both"/>
    </w:pPr>
  </w:style>
  <w:style w:type="paragraph" w:customStyle="1" w:styleId="Style10">
    <w:name w:val="Style10"/>
    <w:basedOn w:val="a"/>
    <w:uiPriority w:val="99"/>
    <w:pPr>
      <w:spacing w:line="317" w:lineRule="exact"/>
      <w:ind w:firstLine="538"/>
    </w:pPr>
  </w:style>
  <w:style w:type="paragraph" w:customStyle="1" w:styleId="Style11">
    <w:name w:val="Style11"/>
    <w:basedOn w:val="a"/>
    <w:uiPriority w:val="99"/>
    <w:pPr>
      <w:spacing w:line="318" w:lineRule="exact"/>
      <w:ind w:firstLine="538"/>
      <w:jc w:val="both"/>
    </w:pPr>
  </w:style>
  <w:style w:type="paragraph" w:customStyle="1" w:styleId="Style12">
    <w:name w:val="Style12"/>
    <w:basedOn w:val="a"/>
    <w:uiPriority w:val="99"/>
    <w:pPr>
      <w:spacing w:line="317" w:lineRule="exact"/>
      <w:ind w:firstLine="725"/>
      <w:jc w:val="both"/>
    </w:pPr>
  </w:style>
  <w:style w:type="character" w:customStyle="1" w:styleId="FontStyle14">
    <w:name w:val="Font Style14"/>
    <w:basedOn w:val="a0"/>
    <w:uiPriority w:val="99"/>
    <w:rPr>
      <w:rFonts w:ascii="Times New Roman" w:hAnsi="Times New Roman" w:cs="Times New Roman"/>
      <w:b/>
      <w:bCs/>
      <w:sz w:val="22"/>
      <w:szCs w:val="22"/>
    </w:rPr>
  </w:style>
  <w:style w:type="character" w:customStyle="1" w:styleId="FontStyle15">
    <w:name w:val="Font Style15"/>
    <w:basedOn w:val="a0"/>
    <w:uiPriority w:val="99"/>
    <w:rPr>
      <w:rFonts w:ascii="Times New Roman" w:hAnsi="Times New Roman" w:cs="Times New Roman"/>
      <w:sz w:val="22"/>
      <w:szCs w:val="22"/>
    </w:rPr>
  </w:style>
  <w:style w:type="paragraph" w:styleId="a3">
    <w:name w:val="header"/>
    <w:basedOn w:val="a"/>
    <w:link w:val="a4"/>
    <w:uiPriority w:val="99"/>
    <w:unhideWhenUsed/>
    <w:rsid w:val="00EB1E28"/>
    <w:pPr>
      <w:tabs>
        <w:tab w:val="center" w:pos="4677"/>
        <w:tab w:val="right" w:pos="9355"/>
      </w:tabs>
    </w:pPr>
  </w:style>
  <w:style w:type="character" w:customStyle="1" w:styleId="a4">
    <w:name w:val="Верхний колонтитул Знак"/>
    <w:basedOn w:val="a0"/>
    <w:link w:val="a3"/>
    <w:uiPriority w:val="99"/>
    <w:rsid w:val="00EB1E28"/>
    <w:rPr>
      <w:rFonts w:hAnsi="Times New Roman" w:cs="Times New Roman"/>
      <w:sz w:val="24"/>
      <w:szCs w:val="24"/>
    </w:rPr>
  </w:style>
  <w:style w:type="paragraph" w:styleId="a5">
    <w:name w:val="footer"/>
    <w:basedOn w:val="a"/>
    <w:link w:val="a6"/>
    <w:uiPriority w:val="99"/>
    <w:unhideWhenUsed/>
    <w:rsid w:val="00EB1E28"/>
    <w:pPr>
      <w:tabs>
        <w:tab w:val="center" w:pos="4677"/>
        <w:tab w:val="right" w:pos="9355"/>
      </w:tabs>
    </w:pPr>
  </w:style>
  <w:style w:type="character" w:customStyle="1" w:styleId="a6">
    <w:name w:val="Нижний колонтитул Знак"/>
    <w:basedOn w:val="a0"/>
    <w:link w:val="a5"/>
    <w:uiPriority w:val="99"/>
    <w:rsid w:val="00EB1E28"/>
    <w:rPr>
      <w:rFonts w:hAnsi="Times New Roman" w:cs="Times New Roman"/>
      <w:sz w:val="24"/>
      <w:szCs w:val="24"/>
    </w:rPr>
  </w:style>
  <w:style w:type="paragraph" w:styleId="a7">
    <w:name w:val="No Spacing"/>
    <w:uiPriority w:val="1"/>
    <w:qFormat/>
    <w:rsid w:val="00EB1E28"/>
    <w:pPr>
      <w:spacing w:after="0" w:line="240" w:lineRule="auto"/>
    </w:pPr>
    <w:rPr>
      <w:rFonts w:ascii="Calibri" w:eastAsia="Times New Roman" w:hAnsi="Calibri" w:cs="Calibri"/>
      <w:lang w:eastAsia="en-US"/>
    </w:rPr>
  </w:style>
  <w:style w:type="paragraph" w:styleId="a8">
    <w:name w:val="Balloon Text"/>
    <w:basedOn w:val="a"/>
    <w:link w:val="a9"/>
    <w:uiPriority w:val="99"/>
    <w:semiHidden/>
    <w:unhideWhenUsed/>
    <w:rsid w:val="00717E46"/>
    <w:rPr>
      <w:rFonts w:ascii="Tahoma" w:hAnsi="Tahoma" w:cs="Tahoma"/>
      <w:sz w:val="16"/>
      <w:szCs w:val="16"/>
    </w:rPr>
  </w:style>
  <w:style w:type="character" w:customStyle="1" w:styleId="a9">
    <w:name w:val="Текст выноски Знак"/>
    <w:basedOn w:val="a0"/>
    <w:link w:val="a8"/>
    <w:uiPriority w:val="99"/>
    <w:semiHidden/>
    <w:rsid w:val="00717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8" w:lineRule="exact"/>
      <w:jc w:val="right"/>
    </w:pPr>
  </w:style>
  <w:style w:type="paragraph" w:customStyle="1" w:styleId="Style2">
    <w:name w:val="Style2"/>
    <w:basedOn w:val="a"/>
    <w:uiPriority w:val="99"/>
    <w:pPr>
      <w:spacing w:line="264" w:lineRule="exact"/>
      <w:jc w:val="both"/>
    </w:pPr>
  </w:style>
  <w:style w:type="paragraph" w:customStyle="1" w:styleId="Style3">
    <w:name w:val="Style3"/>
    <w:basedOn w:val="a"/>
    <w:uiPriority w:val="99"/>
    <w:pPr>
      <w:spacing w:line="276" w:lineRule="exact"/>
      <w:jc w:val="center"/>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jc w:val="center"/>
    </w:pPr>
  </w:style>
  <w:style w:type="paragraph" w:customStyle="1" w:styleId="Style7">
    <w:name w:val="Style7"/>
    <w:basedOn w:val="a"/>
    <w:uiPriority w:val="99"/>
    <w:pPr>
      <w:spacing w:line="277" w:lineRule="exact"/>
    </w:pPr>
  </w:style>
  <w:style w:type="paragraph" w:customStyle="1" w:styleId="Style8">
    <w:name w:val="Style8"/>
    <w:basedOn w:val="a"/>
    <w:uiPriority w:val="99"/>
    <w:pPr>
      <w:spacing w:line="317" w:lineRule="exact"/>
      <w:ind w:firstLine="701"/>
      <w:jc w:val="both"/>
    </w:pPr>
  </w:style>
  <w:style w:type="paragraph" w:customStyle="1" w:styleId="Style9">
    <w:name w:val="Style9"/>
    <w:basedOn w:val="a"/>
    <w:uiPriority w:val="99"/>
    <w:pPr>
      <w:jc w:val="both"/>
    </w:pPr>
  </w:style>
  <w:style w:type="paragraph" w:customStyle="1" w:styleId="Style10">
    <w:name w:val="Style10"/>
    <w:basedOn w:val="a"/>
    <w:uiPriority w:val="99"/>
    <w:pPr>
      <w:spacing w:line="317" w:lineRule="exact"/>
      <w:ind w:firstLine="538"/>
    </w:pPr>
  </w:style>
  <w:style w:type="paragraph" w:customStyle="1" w:styleId="Style11">
    <w:name w:val="Style11"/>
    <w:basedOn w:val="a"/>
    <w:uiPriority w:val="99"/>
    <w:pPr>
      <w:spacing w:line="318" w:lineRule="exact"/>
      <w:ind w:firstLine="538"/>
      <w:jc w:val="both"/>
    </w:pPr>
  </w:style>
  <w:style w:type="paragraph" w:customStyle="1" w:styleId="Style12">
    <w:name w:val="Style12"/>
    <w:basedOn w:val="a"/>
    <w:uiPriority w:val="99"/>
    <w:pPr>
      <w:spacing w:line="317" w:lineRule="exact"/>
      <w:ind w:firstLine="725"/>
      <w:jc w:val="both"/>
    </w:pPr>
  </w:style>
  <w:style w:type="character" w:customStyle="1" w:styleId="FontStyle14">
    <w:name w:val="Font Style14"/>
    <w:basedOn w:val="a0"/>
    <w:uiPriority w:val="99"/>
    <w:rPr>
      <w:rFonts w:ascii="Times New Roman" w:hAnsi="Times New Roman" w:cs="Times New Roman"/>
      <w:b/>
      <w:bCs/>
      <w:sz w:val="22"/>
      <w:szCs w:val="22"/>
    </w:rPr>
  </w:style>
  <w:style w:type="character" w:customStyle="1" w:styleId="FontStyle15">
    <w:name w:val="Font Style15"/>
    <w:basedOn w:val="a0"/>
    <w:uiPriority w:val="99"/>
    <w:rPr>
      <w:rFonts w:ascii="Times New Roman" w:hAnsi="Times New Roman" w:cs="Times New Roman"/>
      <w:sz w:val="22"/>
      <w:szCs w:val="22"/>
    </w:rPr>
  </w:style>
  <w:style w:type="paragraph" w:styleId="a3">
    <w:name w:val="header"/>
    <w:basedOn w:val="a"/>
    <w:link w:val="a4"/>
    <w:uiPriority w:val="99"/>
    <w:unhideWhenUsed/>
    <w:rsid w:val="00EB1E28"/>
    <w:pPr>
      <w:tabs>
        <w:tab w:val="center" w:pos="4677"/>
        <w:tab w:val="right" w:pos="9355"/>
      </w:tabs>
    </w:pPr>
  </w:style>
  <w:style w:type="character" w:customStyle="1" w:styleId="a4">
    <w:name w:val="Верхний колонтитул Знак"/>
    <w:basedOn w:val="a0"/>
    <w:link w:val="a3"/>
    <w:uiPriority w:val="99"/>
    <w:rsid w:val="00EB1E28"/>
    <w:rPr>
      <w:rFonts w:hAnsi="Times New Roman" w:cs="Times New Roman"/>
      <w:sz w:val="24"/>
      <w:szCs w:val="24"/>
    </w:rPr>
  </w:style>
  <w:style w:type="paragraph" w:styleId="a5">
    <w:name w:val="footer"/>
    <w:basedOn w:val="a"/>
    <w:link w:val="a6"/>
    <w:uiPriority w:val="99"/>
    <w:unhideWhenUsed/>
    <w:rsid w:val="00EB1E28"/>
    <w:pPr>
      <w:tabs>
        <w:tab w:val="center" w:pos="4677"/>
        <w:tab w:val="right" w:pos="9355"/>
      </w:tabs>
    </w:pPr>
  </w:style>
  <w:style w:type="character" w:customStyle="1" w:styleId="a6">
    <w:name w:val="Нижний колонтитул Знак"/>
    <w:basedOn w:val="a0"/>
    <w:link w:val="a5"/>
    <w:uiPriority w:val="99"/>
    <w:rsid w:val="00EB1E28"/>
    <w:rPr>
      <w:rFonts w:hAnsi="Times New Roman" w:cs="Times New Roman"/>
      <w:sz w:val="24"/>
      <w:szCs w:val="24"/>
    </w:rPr>
  </w:style>
  <w:style w:type="paragraph" w:styleId="a7">
    <w:name w:val="No Spacing"/>
    <w:uiPriority w:val="1"/>
    <w:qFormat/>
    <w:rsid w:val="00EB1E28"/>
    <w:pPr>
      <w:spacing w:after="0" w:line="240" w:lineRule="auto"/>
    </w:pPr>
    <w:rPr>
      <w:rFonts w:ascii="Calibri" w:eastAsia="Times New Roman" w:hAnsi="Calibri" w:cs="Calibri"/>
      <w:lang w:eastAsia="en-US"/>
    </w:rPr>
  </w:style>
  <w:style w:type="paragraph" w:styleId="a8">
    <w:name w:val="Balloon Text"/>
    <w:basedOn w:val="a"/>
    <w:link w:val="a9"/>
    <w:uiPriority w:val="99"/>
    <w:semiHidden/>
    <w:unhideWhenUsed/>
    <w:rsid w:val="00717E46"/>
    <w:rPr>
      <w:rFonts w:ascii="Tahoma" w:hAnsi="Tahoma" w:cs="Tahoma"/>
      <w:sz w:val="16"/>
      <w:szCs w:val="16"/>
    </w:rPr>
  </w:style>
  <w:style w:type="character" w:customStyle="1" w:styleId="a9">
    <w:name w:val="Текст выноски Знак"/>
    <w:basedOn w:val="a0"/>
    <w:link w:val="a8"/>
    <w:uiPriority w:val="99"/>
    <w:semiHidden/>
    <w:rsid w:val="00717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65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Россия</dc:creator>
  <cp:lastModifiedBy>Россия</cp:lastModifiedBy>
  <cp:revision>5</cp:revision>
  <dcterms:created xsi:type="dcterms:W3CDTF">2016-01-26T07:01:00Z</dcterms:created>
  <dcterms:modified xsi:type="dcterms:W3CDTF">2016-02-05T07:21:00Z</dcterms:modified>
</cp:coreProperties>
</file>