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4F" w:rsidRPr="006F6EDA" w:rsidRDefault="00353D4F" w:rsidP="00DC17DE">
      <w:pPr>
        <w:keepNext/>
        <w:keepLines/>
        <w:suppressAutoHyphens/>
        <w:jc w:val="center"/>
        <w:rPr>
          <w:b/>
          <w:bCs/>
          <w:sz w:val="26"/>
          <w:szCs w:val="26"/>
        </w:rPr>
      </w:pPr>
      <w:r w:rsidRPr="006F6EDA">
        <w:rPr>
          <w:b/>
          <w:bCs/>
          <w:sz w:val="26"/>
          <w:szCs w:val="26"/>
        </w:rPr>
        <w:t xml:space="preserve">  </w:t>
      </w:r>
      <w:r w:rsidRPr="006F6EDA">
        <w:rPr>
          <w:b/>
          <w:bCs/>
          <w:noProof/>
          <w:sz w:val="26"/>
          <w:szCs w:val="26"/>
          <w:lang w:eastAsia="ru-RU"/>
        </w:rPr>
        <w:drawing>
          <wp:inline distT="0" distB="0" distL="0" distR="0" wp14:anchorId="56CA8DDE" wp14:editId="33B17490">
            <wp:extent cx="571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353D4F" w:rsidRPr="006F6EDA" w:rsidRDefault="00353D4F" w:rsidP="00DC17DE">
      <w:pPr>
        <w:keepNext/>
        <w:keepLines/>
        <w:suppressAutoHyphens/>
        <w:jc w:val="center"/>
        <w:rPr>
          <w:b/>
          <w:sz w:val="26"/>
          <w:szCs w:val="26"/>
        </w:rPr>
      </w:pPr>
      <w:r w:rsidRPr="006F6EDA">
        <w:rPr>
          <w:b/>
          <w:sz w:val="26"/>
          <w:szCs w:val="26"/>
        </w:rPr>
        <w:t>Городской округ Архангельской области «Новая Земля»</w:t>
      </w:r>
    </w:p>
    <w:p w:rsidR="00353D4F" w:rsidRPr="006F6EDA" w:rsidRDefault="00353D4F" w:rsidP="00DC17DE">
      <w:pPr>
        <w:keepNext/>
        <w:keepLines/>
        <w:suppressAutoHyphens/>
        <w:jc w:val="center"/>
        <w:rPr>
          <w:b/>
          <w:sz w:val="26"/>
          <w:szCs w:val="26"/>
        </w:rPr>
      </w:pPr>
    </w:p>
    <w:p w:rsidR="00353D4F" w:rsidRPr="006F6EDA" w:rsidRDefault="00353D4F" w:rsidP="00DC17DE">
      <w:pPr>
        <w:keepNext/>
        <w:keepLines/>
        <w:suppressAutoHyphens/>
        <w:jc w:val="center"/>
        <w:rPr>
          <w:b/>
          <w:sz w:val="26"/>
          <w:szCs w:val="26"/>
        </w:rPr>
      </w:pPr>
      <w:r w:rsidRPr="006F6EDA">
        <w:rPr>
          <w:b/>
          <w:sz w:val="26"/>
          <w:szCs w:val="26"/>
        </w:rPr>
        <w:t>СОВЕТ ДЕПУТАТОВ</w:t>
      </w:r>
    </w:p>
    <w:p w:rsidR="00353D4F" w:rsidRPr="006F6EDA" w:rsidRDefault="00353D4F" w:rsidP="00DC17DE">
      <w:pPr>
        <w:keepNext/>
        <w:keepLines/>
        <w:suppressAutoHyphens/>
        <w:jc w:val="center"/>
        <w:rPr>
          <w:b/>
          <w:sz w:val="26"/>
          <w:szCs w:val="26"/>
        </w:rPr>
      </w:pPr>
      <w:r w:rsidRPr="006F6EDA">
        <w:rPr>
          <w:b/>
          <w:sz w:val="26"/>
          <w:szCs w:val="26"/>
        </w:rPr>
        <w:t>МУНИЦИПАЛЬНОГО ОБРАЗОВАНИЯ</w:t>
      </w:r>
    </w:p>
    <w:p w:rsidR="00353D4F" w:rsidRPr="006F6EDA" w:rsidRDefault="00353D4F" w:rsidP="00DC17DE">
      <w:pPr>
        <w:keepNext/>
        <w:keepLines/>
        <w:suppressAutoHyphens/>
        <w:jc w:val="center"/>
        <w:rPr>
          <w:b/>
          <w:sz w:val="26"/>
          <w:szCs w:val="26"/>
        </w:rPr>
      </w:pPr>
      <w:r w:rsidRPr="006F6EDA">
        <w:rPr>
          <w:b/>
          <w:sz w:val="26"/>
          <w:szCs w:val="26"/>
        </w:rPr>
        <w:t>ГОРОДСКОЙ ОКРУГ «НОВАЯ ЗЕМЛЯ»</w:t>
      </w:r>
    </w:p>
    <w:p w:rsidR="00353D4F" w:rsidRPr="006F6EDA" w:rsidRDefault="00ED7074" w:rsidP="00DC17DE">
      <w:pPr>
        <w:keepNext/>
        <w:keepLines/>
        <w:suppressAutoHyphens/>
        <w:jc w:val="center"/>
        <w:rPr>
          <w:b/>
          <w:sz w:val="26"/>
          <w:szCs w:val="26"/>
        </w:rPr>
      </w:pPr>
      <w:r>
        <w:rPr>
          <w:b/>
          <w:sz w:val="26"/>
          <w:szCs w:val="26"/>
        </w:rPr>
        <w:t>шестого</w:t>
      </w:r>
      <w:r w:rsidR="00353D4F" w:rsidRPr="006F6EDA">
        <w:rPr>
          <w:b/>
          <w:sz w:val="26"/>
          <w:szCs w:val="26"/>
        </w:rPr>
        <w:t xml:space="preserve"> созыва</w:t>
      </w:r>
    </w:p>
    <w:p w:rsidR="00353D4F" w:rsidRPr="006F6EDA" w:rsidRDefault="00353D4F" w:rsidP="00DC17DE">
      <w:pPr>
        <w:keepNext/>
        <w:keepLines/>
        <w:suppressAutoHyphens/>
        <w:jc w:val="center"/>
        <w:rPr>
          <w:b/>
          <w:sz w:val="26"/>
          <w:szCs w:val="26"/>
        </w:rPr>
      </w:pPr>
      <w:r w:rsidRPr="006F6EDA">
        <w:rPr>
          <w:b/>
          <w:sz w:val="26"/>
          <w:szCs w:val="26"/>
        </w:rPr>
        <w:t>(</w:t>
      </w:r>
      <w:r w:rsidR="00F42ADB">
        <w:rPr>
          <w:b/>
          <w:sz w:val="26"/>
          <w:szCs w:val="26"/>
        </w:rPr>
        <w:t>вторая</w:t>
      </w:r>
      <w:r w:rsidRPr="006F6EDA">
        <w:rPr>
          <w:b/>
          <w:sz w:val="26"/>
          <w:szCs w:val="26"/>
        </w:rPr>
        <w:t xml:space="preserve"> сессия)</w:t>
      </w:r>
    </w:p>
    <w:p w:rsidR="00353D4F" w:rsidRPr="006F6EDA" w:rsidRDefault="00353D4F" w:rsidP="00DC17DE">
      <w:pPr>
        <w:keepNext/>
        <w:keepLines/>
        <w:suppressAutoHyphens/>
        <w:jc w:val="center"/>
        <w:rPr>
          <w:b/>
          <w:sz w:val="26"/>
          <w:szCs w:val="26"/>
        </w:rPr>
      </w:pPr>
    </w:p>
    <w:p w:rsidR="00353D4F" w:rsidRDefault="00353D4F" w:rsidP="00DC17DE">
      <w:pPr>
        <w:keepNext/>
        <w:keepLines/>
        <w:suppressAutoHyphens/>
        <w:jc w:val="center"/>
        <w:rPr>
          <w:b/>
          <w:sz w:val="26"/>
          <w:szCs w:val="26"/>
        </w:rPr>
      </w:pPr>
      <w:proofErr w:type="gramStart"/>
      <w:r w:rsidRPr="006F6EDA">
        <w:rPr>
          <w:b/>
          <w:sz w:val="26"/>
          <w:szCs w:val="26"/>
        </w:rPr>
        <w:t>Р</w:t>
      </w:r>
      <w:proofErr w:type="gramEnd"/>
      <w:r w:rsidRPr="006F6EDA">
        <w:rPr>
          <w:b/>
          <w:sz w:val="26"/>
          <w:szCs w:val="26"/>
        </w:rPr>
        <w:t xml:space="preserve"> Е Ш Е Н И Е</w:t>
      </w:r>
    </w:p>
    <w:p w:rsidR="00C50591" w:rsidRPr="006F6EDA" w:rsidRDefault="00C50591" w:rsidP="00DC17DE">
      <w:pPr>
        <w:keepNext/>
        <w:keepLines/>
        <w:suppressAutoHyphens/>
        <w:jc w:val="center"/>
        <w:rPr>
          <w:b/>
          <w:sz w:val="26"/>
          <w:szCs w:val="26"/>
        </w:rPr>
      </w:pPr>
    </w:p>
    <w:p w:rsidR="00353D4F" w:rsidRPr="006F6EDA" w:rsidRDefault="00C50591" w:rsidP="00DC17DE">
      <w:pPr>
        <w:keepNext/>
        <w:keepLines/>
        <w:suppressAutoHyphens/>
        <w:jc w:val="center"/>
        <w:rPr>
          <w:bCs/>
          <w:sz w:val="26"/>
          <w:szCs w:val="26"/>
        </w:rPr>
      </w:pPr>
      <w:r>
        <w:rPr>
          <w:bCs/>
          <w:sz w:val="26"/>
          <w:szCs w:val="26"/>
        </w:rPr>
        <w:t>о</w:t>
      </w:r>
      <w:r w:rsidR="00353D4F" w:rsidRPr="006F6EDA">
        <w:rPr>
          <w:bCs/>
          <w:sz w:val="26"/>
          <w:szCs w:val="26"/>
        </w:rPr>
        <w:t>т</w:t>
      </w:r>
      <w:r>
        <w:rPr>
          <w:bCs/>
          <w:sz w:val="26"/>
          <w:szCs w:val="26"/>
        </w:rPr>
        <w:t xml:space="preserve"> 09 ноября 2</w:t>
      </w:r>
      <w:r w:rsidR="00353D4F" w:rsidRPr="006F6EDA">
        <w:rPr>
          <w:bCs/>
          <w:sz w:val="26"/>
          <w:szCs w:val="26"/>
        </w:rPr>
        <w:t xml:space="preserve">021 г. № </w:t>
      </w:r>
      <w:r>
        <w:rPr>
          <w:bCs/>
          <w:sz w:val="26"/>
          <w:szCs w:val="26"/>
        </w:rPr>
        <w:t>04</w:t>
      </w:r>
    </w:p>
    <w:p w:rsidR="000F6AB0" w:rsidRPr="006F6EDA" w:rsidRDefault="000F6AB0" w:rsidP="00DC17DE">
      <w:pPr>
        <w:pStyle w:val="af5"/>
        <w:ind w:left="0"/>
        <w:jc w:val="left"/>
        <w:rPr>
          <w:bCs w:val="0"/>
          <w:sz w:val="26"/>
          <w:szCs w:val="26"/>
        </w:rPr>
      </w:pPr>
    </w:p>
    <w:p w:rsidR="000F6AB0" w:rsidRPr="006F6EDA" w:rsidRDefault="002C437F" w:rsidP="00DC17DE">
      <w:pPr>
        <w:pStyle w:val="af5"/>
        <w:tabs>
          <w:tab w:val="left" w:pos="-4820"/>
        </w:tabs>
        <w:ind w:left="0" w:right="-2"/>
        <w:rPr>
          <w:sz w:val="26"/>
          <w:szCs w:val="26"/>
        </w:rPr>
      </w:pPr>
      <w:r w:rsidRPr="006F6EDA">
        <w:rPr>
          <w:sz w:val="26"/>
          <w:szCs w:val="26"/>
        </w:rPr>
        <w:t xml:space="preserve">Об утверждении Положения </w:t>
      </w:r>
      <w:r w:rsidR="00353D4F" w:rsidRPr="006F6EDA">
        <w:rPr>
          <w:sz w:val="26"/>
          <w:szCs w:val="26"/>
        </w:rPr>
        <w:t>«О</w:t>
      </w:r>
      <w:r w:rsidRPr="006F6EDA">
        <w:rPr>
          <w:sz w:val="26"/>
          <w:szCs w:val="26"/>
        </w:rPr>
        <w:t xml:space="preserve"> муниципальном контроле </w:t>
      </w:r>
      <w:r w:rsidR="00AE3153">
        <w:rPr>
          <w:sz w:val="26"/>
          <w:szCs w:val="26"/>
        </w:rPr>
        <w:t xml:space="preserve">на </w:t>
      </w:r>
      <w:r w:rsidR="00AE3153" w:rsidRPr="00AE3153">
        <w:rPr>
          <w:sz w:val="26"/>
          <w:szCs w:val="26"/>
        </w:rPr>
        <w:t>автомобильном транспорте и в дорожном хозяйстве</w:t>
      </w:r>
      <w:r w:rsidR="00AE3153">
        <w:rPr>
          <w:sz w:val="26"/>
          <w:szCs w:val="26"/>
        </w:rPr>
        <w:t xml:space="preserve"> </w:t>
      </w:r>
      <w:r w:rsidRPr="006F6EDA">
        <w:rPr>
          <w:sz w:val="26"/>
          <w:szCs w:val="26"/>
        </w:rPr>
        <w:t xml:space="preserve">на территории </w:t>
      </w:r>
      <w:r w:rsidR="00FD0CFC" w:rsidRPr="00FD0CFC">
        <w:rPr>
          <w:sz w:val="26"/>
          <w:szCs w:val="26"/>
        </w:rPr>
        <w:t xml:space="preserve">муниципального образования городской округ </w:t>
      </w:r>
      <w:r w:rsidR="00353D4F" w:rsidRPr="006F6EDA">
        <w:rPr>
          <w:sz w:val="26"/>
          <w:szCs w:val="26"/>
        </w:rPr>
        <w:t>«Новая Земля»</w:t>
      </w:r>
    </w:p>
    <w:p w:rsidR="000F6AB0" w:rsidRPr="006F6EDA" w:rsidRDefault="000F6AB0" w:rsidP="00DC17DE">
      <w:pPr>
        <w:jc w:val="right"/>
        <w:rPr>
          <w:sz w:val="26"/>
          <w:szCs w:val="26"/>
        </w:rPr>
      </w:pPr>
    </w:p>
    <w:p w:rsidR="000F6AB0" w:rsidRPr="006F6EDA" w:rsidRDefault="00AE3153" w:rsidP="00DC17DE">
      <w:pPr>
        <w:ind w:firstLine="708"/>
        <w:jc w:val="both"/>
        <w:rPr>
          <w:b/>
          <w:sz w:val="26"/>
          <w:szCs w:val="26"/>
        </w:rPr>
      </w:pPr>
      <w:proofErr w:type="gramStart"/>
      <w:r w:rsidRPr="00AE3153">
        <w:rPr>
          <w:sz w:val="26"/>
          <w:szCs w:val="26"/>
        </w:rPr>
        <w:t xml:space="preserve">В соответствии с </w:t>
      </w:r>
      <w:proofErr w:type="spellStart"/>
      <w:r w:rsidRPr="00AE3153">
        <w:rPr>
          <w:sz w:val="26"/>
          <w:szCs w:val="26"/>
        </w:rPr>
        <w:t>пп</w:t>
      </w:r>
      <w:proofErr w:type="spellEnd"/>
      <w:r w:rsidRPr="00AE3153">
        <w:rPr>
          <w:sz w:val="26"/>
          <w:szCs w:val="26"/>
        </w:rPr>
        <w:t xml:space="preserve">. 5. п. 1 статьи 16, со статьей 17.1 Федерального закона от 6 октября 2003 года № 131-ФЗ «Об общих принципах организации местного самоуправления в Российской Федерации», с </w:t>
      </w:r>
      <w:proofErr w:type="spellStart"/>
      <w:r w:rsidRPr="00AE3153">
        <w:rPr>
          <w:sz w:val="26"/>
          <w:szCs w:val="26"/>
        </w:rPr>
        <w:t>пп</w:t>
      </w:r>
      <w:proofErr w:type="spellEnd"/>
      <w:r w:rsidRPr="00AE3153">
        <w:rPr>
          <w:sz w:val="26"/>
          <w:szCs w:val="26"/>
        </w:rPr>
        <w:t>. 1 и 1.1 ч. 1 статьи 13 и ч. 2, 3 статьи 13.1 Федерального закона от 8 ноября 2007 года № 257-ФЗ «Об автомобильных дорогах и о дорожной деятельности в</w:t>
      </w:r>
      <w:proofErr w:type="gramEnd"/>
      <w:r w:rsidRPr="00AE3153">
        <w:rPr>
          <w:sz w:val="26"/>
          <w:szCs w:val="26"/>
        </w:rPr>
        <w:t xml:space="preserve">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w:t>
      </w:r>
      <w:r>
        <w:rPr>
          <w:sz w:val="26"/>
          <w:szCs w:val="26"/>
        </w:rPr>
        <w:t>онтроле в Российской Федерации»</w:t>
      </w:r>
      <w:r w:rsidR="00376BFA">
        <w:rPr>
          <w:sz w:val="26"/>
          <w:szCs w:val="26"/>
        </w:rPr>
        <w:t>, на основании статьи 7</w:t>
      </w:r>
      <w:r w:rsidR="002C437F" w:rsidRPr="006F6EDA">
        <w:rPr>
          <w:sz w:val="26"/>
          <w:szCs w:val="26"/>
        </w:rPr>
        <w:t xml:space="preserve"> Устава городского округа </w:t>
      </w:r>
      <w:r w:rsidR="006F6EDA">
        <w:rPr>
          <w:sz w:val="26"/>
          <w:szCs w:val="26"/>
        </w:rPr>
        <w:t xml:space="preserve">Архангельской области «Новая Земля», </w:t>
      </w:r>
      <w:r w:rsidR="006F6EDA" w:rsidRPr="001624C4">
        <w:rPr>
          <w:sz w:val="26"/>
          <w:szCs w:val="26"/>
        </w:rPr>
        <w:t>Совет депутатов муниципального образования городской округ «Новая Земля»</w:t>
      </w:r>
      <w:r w:rsidR="006F6EDA">
        <w:rPr>
          <w:b/>
          <w:sz w:val="26"/>
          <w:szCs w:val="26"/>
        </w:rPr>
        <w:t xml:space="preserve">  </w:t>
      </w:r>
      <w:proofErr w:type="gramStart"/>
      <w:r w:rsidR="006F6EDA">
        <w:rPr>
          <w:b/>
          <w:sz w:val="26"/>
          <w:szCs w:val="26"/>
        </w:rPr>
        <w:t>р</w:t>
      </w:r>
      <w:proofErr w:type="gramEnd"/>
      <w:r w:rsidR="006F6EDA">
        <w:rPr>
          <w:b/>
          <w:sz w:val="26"/>
          <w:szCs w:val="26"/>
        </w:rPr>
        <w:t xml:space="preserve"> е ш и л:</w:t>
      </w:r>
    </w:p>
    <w:p w:rsidR="000F6AB0" w:rsidRPr="006F6EDA" w:rsidRDefault="000F6AB0" w:rsidP="00DC17DE">
      <w:pPr>
        <w:pStyle w:val="af5"/>
        <w:ind w:left="0" w:right="-5"/>
        <w:jc w:val="both"/>
        <w:rPr>
          <w:b w:val="0"/>
          <w:bCs w:val="0"/>
          <w:sz w:val="26"/>
          <w:szCs w:val="26"/>
        </w:rPr>
      </w:pPr>
    </w:p>
    <w:p w:rsidR="00FD0CFC" w:rsidRDefault="002C437F" w:rsidP="006A05B7">
      <w:pPr>
        <w:pStyle w:val="ConsPlusNormal"/>
        <w:numPr>
          <w:ilvl w:val="0"/>
          <w:numId w:val="11"/>
        </w:numPr>
        <w:ind w:left="0" w:firstLine="284"/>
        <w:jc w:val="both"/>
        <w:rPr>
          <w:sz w:val="26"/>
          <w:szCs w:val="26"/>
        </w:rPr>
      </w:pPr>
      <w:r w:rsidRPr="006F6EDA">
        <w:rPr>
          <w:sz w:val="26"/>
          <w:szCs w:val="26"/>
        </w:rPr>
        <w:t>Утвердить</w:t>
      </w:r>
      <w:r w:rsidR="00FD0CFC">
        <w:rPr>
          <w:sz w:val="26"/>
          <w:szCs w:val="26"/>
        </w:rPr>
        <w:t>:</w:t>
      </w:r>
      <w:r w:rsidRPr="006F6EDA">
        <w:rPr>
          <w:sz w:val="26"/>
          <w:szCs w:val="26"/>
        </w:rPr>
        <w:t xml:space="preserve"> </w:t>
      </w:r>
    </w:p>
    <w:p w:rsidR="00FD0CFC" w:rsidRDefault="002C437F" w:rsidP="006A05B7">
      <w:pPr>
        <w:pStyle w:val="ConsPlusNormal"/>
        <w:numPr>
          <w:ilvl w:val="1"/>
          <w:numId w:val="14"/>
        </w:numPr>
        <w:ind w:left="0" w:firstLine="284"/>
        <w:jc w:val="both"/>
        <w:rPr>
          <w:sz w:val="26"/>
          <w:szCs w:val="26"/>
        </w:rPr>
      </w:pPr>
      <w:r w:rsidRPr="006F6EDA">
        <w:rPr>
          <w:sz w:val="26"/>
          <w:szCs w:val="26"/>
        </w:rPr>
        <w:t>Положение</w:t>
      </w:r>
      <w:r w:rsidR="006F6EDA">
        <w:rPr>
          <w:sz w:val="26"/>
          <w:szCs w:val="26"/>
        </w:rPr>
        <w:t xml:space="preserve"> </w:t>
      </w:r>
      <w:r w:rsidR="006F6EDA" w:rsidRPr="006F6EDA">
        <w:rPr>
          <w:sz w:val="26"/>
          <w:szCs w:val="26"/>
        </w:rPr>
        <w:t xml:space="preserve">«О муниципальном контроле </w:t>
      </w:r>
      <w:r w:rsidR="00AE3153">
        <w:rPr>
          <w:sz w:val="26"/>
          <w:szCs w:val="26"/>
        </w:rPr>
        <w:t xml:space="preserve">на </w:t>
      </w:r>
      <w:r w:rsidR="00AE3153" w:rsidRPr="00AE3153">
        <w:rPr>
          <w:sz w:val="26"/>
          <w:szCs w:val="26"/>
        </w:rPr>
        <w:t>автомобильном транспорте и в дорожном хозяйстве</w:t>
      </w:r>
      <w:r w:rsidR="00AE3153">
        <w:rPr>
          <w:sz w:val="26"/>
          <w:szCs w:val="26"/>
        </w:rPr>
        <w:t xml:space="preserve"> </w:t>
      </w:r>
      <w:r w:rsidR="006F6EDA" w:rsidRPr="006F6EDA">
        <w:rPr>
          <w:sz w:val="26"/>
          <w:szCs w:val="26"/>
        </w:rPr>
        <w:t xml:space="preserve">на территории </w:t>
      </w:r>
      <w:r w:rsidR="00FD0CFC" w:rsidRPr="001624C4">
        <w:rPr>
          <w:sz w:val="26"/>
          <w:szCs w:val="26"/>
        </w:rPr>
        <w:t xml:space="preserve">муниципального образования городской округ </w:t>
      </w:r>
      <w:r w:rsidR="006F6EDA" w:rsidRPr="006F6EDA">
        <w:rPr>
          <w:sz w:val="26"/>
          <w:szCs w:val="26"/>
        </w:rPr>
        <w:t>«Новая Земля»</w:t>
      </w:r>
      <w:r w:rsidRPr="006F6EDA">
        <w:rPr>
          <w:sz w:val="26"/>
          <w:szCs w:val="26"/>
        </w:rPr>
        <w:t xml:space="preserve"> </w:t>
      </w:r>
      <w:r w:rsidR="00AE3153" w:rsidRPr="00AE3153">
        <w:rPr>
          <w:sz w:val="26"/>
          <w:szCs w:val="26"/>
        </w:rPr>
        <w:t>(приложение к настоящему</w:t>
      </w:r>
      <w:r w:rsidR="00AE3153">
        <w:rPr>
          <w:sz w:val="26"/>
          <w:szCs w:val="26"/>
        </w:rPr>
        <w:t xml:space="preserve"> решению)</w:t>
      </w:r>
      <w:r w:rsidR="00130A11">
        <w:rPr>
          <w:sz w:val="26"/>
          <w:szCs w:val="26"/>
        </w:rPr>
        <w:t>.</w:t>
      </w:r>
    </w:p>
    <w:p w:rsidR="00FD0CFC" w:rsidRDefault="00FD0CFC" w:rsidP="006A05B7">
      <w:pPr>
        <w:pStyle w:val="ConsPlusNormal"/>
        <w:numPr>
          <w:ilvl w:val="1"/>
          <w:numId w:val="14"/>
        </w:numPr>
        <w:ind w:left="0" w:firstLine="284"/>
        <w:jc w:val="both"/>
        <w:rPr>
          <w:sz w:val="26"/>
          <w:szCs w:val="26"/>
        </w:rPr>
      </w:pPr>
      <w:r w:rsidRPr="00FD0CFC">
        <w:rPr>
          <w:sz w:val="26"/>
          <w:szCs w:val="26"/>
        </w:rPr>
        <w:t>Ключевые показатели муниципального контроля</w:t>
      </w:r>
      <w:r w:rsidR="00AE3153" w:rsidRPr="00AE3153">
        <w:t xml:space="preserve"> </w:t>
      </w:r>
      <w:r w:rsidR="00AE3153" w:rsidRPr="00AE3153">
        <w:rPr>
          <w:sz w:val="26"/>
          <w:szCs w:val="26"/>
        </w:rPr>
        <w:t>на автомобильном транспорте и в дорожном хозяйстве</w:t>
      </w:r>
      <w:r w:rsidRPr="00FD0CFC">
        <w:rPr>
          <w:sz w:val="26"/>
          <w:szCs w:val="26"/>
        </w:rPr>
        <w:t xml:space="preserve"> на территории муниципального образования городской округ </w:t>
      </w:r>
      <w:r>
        <w:rPr>
          <w:sz w:val="26"/>
          <w:szCs w:val="26"/>
        </w:rPr>
        <w:t xml:space="preserve">«Новая Земля» </w:t>
      </w:r>
      <w:r w:rsidRPr="00FD0CFC">
        <w:rPr>
          <w:sz w:val="26"/>
          <w:szCs w:val="26"/>
        </w:rPr>
        <w:t>(приложение № 1 к Положению).</w:t>
      </w:r>
    </w:p>
    <w:p w:rsidR="00FD0CFC" w:rsidRPr="00FD0CFC" w:rsidRDefault="00FD0CFC" w:rsidP="006A05B7">
      <w:pPr>
        <w:pStyle w:val="ConsPlusNormal"/>
        <w:numPr>
          <w:ilvl w:val="1"/>
          <w:numId w:val="14"/>
        </w:numPr>
        <w:ind w:left="0" w:firstLine="284"/>
        <w:jc w:val="both"/>
        <w:rPr>
          <w:sz w:val="26"/>
          <w:szCs w:val="26"/>
        </w:rPr>
      </w:pPr>
      <w:r w:rsidRPr="00FD0CFC">
        <w:rPr>
          <w:sz w:val="26"/>
          <w:szCs w:val="26"/>
        </w:rPr>
        <w:t xml:space="preserve">Индикативные показатели муниципального контроля </w:t>
      </w:r>
      <w:r w:rsidR="00AE3153" w:rsidRPr="00AE3153">
        <w:rPr>
          <w:sz w:val="26"/>
          <w:szCs w:val="26"/>
        </w:rPr>
        <w:t xml:space="preserve">на автомобильном транспорте и в дорожном хозяйстве </w:t>
      </w:r>
      <w:r w:rsidRPr="00FD0CFC">
        <w:rPr>
          <w:sz w:val="26"/>
          <w:szCs w:val="26"/>
        </w:rPr>
        <w:t xml:space="preserve">на территории муниципального образования городской округ </w:t>
      </w:r>
      <w:r>
        <w:rPr>
          <w:sz w:val="26"/>
          <w:szCs w:val="26"/>
        </w:rPr>
        <w:t xml:space="preserve">«Новая Земля» </w:t>
      </w:r>
      <w:r w:rsidRPr="00FD0CFC">
        <w:rPr>
          <w:sz w:val="26"/>
          <w:szCs w:val="26"/>
        </w:rPr>
        <w:t>(приложение № 2 к Положению).</w:t>
      </w:r>
    </w:p>
    <w:p w:rsidR="006F6EDA" w:rsidRPr="00FD0CFC" w:rsidRDefault="00FD0CFC" w:rsidP="006A05B7">
      <w:pPr>
        <w:pStyle w:val="ConsPlusNormal"/>
        <w:numPr>
          <w:ilvl w:val="0"/>
          <w:numId w:val="11"/>
        </w:numPr>
        <w:ind w:left="0" w:firstLine="284"/>
        <w:jc w:val="both"/>
        <w:rPr>
          <w:sz w:val="26"/>
          <w:szCs w:val="26"/>
        </w:rPr>
      </w:pPr>
      <w:r>
        <w:rPr>
          <w:sz w:val="26"/>
          <w:szCs w:val="26"/>
        </w:rPr>
        <w:t>Нас</w:t>
      </w:r>
      <w:r w:rsidR="006F6EDA" w:rsidRPr="00FD0CFC">
        <w:rPr>
          <w:sz w:val="26"/>
          <w:szCs w:val="26"/>
        </w:rPr>
        <w:t>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6F6EDA" w:rsidRPr="006A05B7" w:rsidRDefault="006F6EDA" w:rsidP="006A05B7">
      <w:pPr>
        <w:pStyle w:val="ConsPlusNormal"/>
        <w:numPr>
          <w:ilvl w:val="0"/>
          <w:numId w:val="11"/>
        </w:numPr>
        <w:ind w:left="0" w:firstLine="284"/>
        <w:jc w:val="both"/>
        <w:rPr>
          <w:sz w:val="26"/>
          <w:szCs w:val="26"/>
        </w:rPr>
      </w:pPr>
      <w:r w:rsidRPr="006F6EDA">
        <w:rPr>
          <w:sz w:val="26"/>
          <w:szCs w:val="26"/>
        </w:rPr>
        <w:t xml:space="preserve">Настоящее Решение вступает в силу </w:t>
      </w:r>
      <w:r w:rsidR="00FD0CFC">
        <w:rPr>
          <w:sz w:val="26"/>
          <w:szCs w:val="26"/>
        </w:rPr>
        <w:t>с 01 января 2022 года.</w:t>
      </w:r>
    </w:p>
    <w:tbl>
      <w:tblPr>
        <w:tblpPr w:leftFromText="180" w:rightFromText="180" w:vertAnchor="text" w:horzAnchor="margin" w:tblpY="155"/>
        <w:tblW w:w="9681" w:type="dxa"/>
        <w:tblBorders>
          <w:insideH w:val="single" w:sz="4" w:space="0" w:color="auto"/>
        </w:tblBorders>
        <w:tblLook w:val="04A0" w:firstRow="1" w:lastRow="0" w:firstColumn="1" w:lastColumn="0" w:noHBand="0" w:noVBand="1"/>
      </w:tblPr>
      <w:tblGrid>
        <w:gridCol w:w="4928"/>
        <w:gridCol w:w="4753"/>
      </w:tblGrid>
      <w:tr w:rsidR="006F6EDA" w:rsidRPr="001624C4" w:rsidTr="005264EA">
        <w:trPr>
          <w:trHeight w:val="290"/>
        </w:trPr>
        <w:tc>
          <w:tcPr>
            <w:tcW w:w="4928" w:type="dxa"/>
          </w:tcPr>
          <w:p w:rsidR="006F6EDA" w:rsidRPr="001624C4" w:rsidRDefault="006F6EDA" w:rsidP="00DC17DE">
            <w:pPr>
              <w:tabs>
                <w:tab w:val="left" w:pos="3156"/>
              </w:tabs>
              <w:rPr>
                <w:b/>
                <w:sz w:val="26"/>
                <w:szCs w:val="26"/>
              </w:rPr>
            </w:pPr>
            <w:r w:rsidRPr="001624C4">
              <w:rPr>
                <w:b/>
                <w:sz w:val="26"/>
                <w:szCs w:val="26"/>
              </w:rPr>
              <w:tab/>
            </w:r>
          </w:p>
          <w:p w:rsidR="006F6EDA" w:rsidRPr="001624C4" w:rsidRDefault="006F6EDA" w:rsidP="00DC17DE">
            <w:pPr>
              <w:tabs>
                <w:tab w:val="left" w:pos="3156"/>
              </w:tabs>
              <w:ind w:firstLine="142"/>
              <w:rPr>
                <w:b/>
                <w:sz w:val="26"/>
                <w:szCs w:val="26"/>
              </w:rPr>
            </w:pPr>
            <w:r w:rsidRPr="001624C4">
              <w:rPr>
                <w:b/>
                <w:sz w:val="26"/>
                <w:szCs w:val="26"/>
              </w:rPr>
              <w:t>Председатель Совета депутатов</w:t>
            </w:r>
          </w:p>
          <w:p w:rsidR="006F6EDA" w:rsidRPr="001624C4" w:rsidRDefault="006F6EDA" w:rsidP="00DC17DE">
            <w:pPr>
              <w:tabs>
                <w:tab w:val="left" w:pos="3156"/>
              </w:tabs>
              <w:ind w:firstLine="142"/>
              <w:rPr>
                <w:b/>
                <w:sz w:val="26"/>
                <w:szCs w:val="26"/>
              </w:rPr>
            </w:pPr>
            <w:r w:rsidRPr="001624C4">
              <w:rPr>
                <w:b/>
                <w:sz w:val="26"/>
                <w:szCs w:val="26"/>
              </w:rPr>
              <w:t>муниципального образования</w:t>
            </w:r>
          </w:p>
          <w:p w:rsidR="006F6EDA" w:rsidRPr="001624C4" w:rsidRDefault="006F6EDA" w:rsidP="00DC17DE">
            <w:pPr>
              <w:tabs>
                <w:tab w:val="left" w:pos="3156"/>
              </w:tabs>
              <w:ind w:firstLine="142"/>
              <w:rPr>
                <w:b/>
                <w:sz w:val="26"/>
                <w:szCs w:val="26"/>
              </w:rPr>
            </w:pPr>
            <w:r w:rsidRPr="001624C4">
              <w:rPr>
                <w:b/>
                <w:sz w:val="26"/>
                <w:szCs w:val="26"/>
              </w:rPr>
              <w:t>городской округ «Новая Земля»</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t xml:space="preserve">  ________________А.Н. Симовин </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tc>
        <w:tc>
          <w:tcPr>
            <w:tcW w:w="4753" w:type="dxa"/>
          </w:tcPr>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t xml:space="preserve">Глава муниципального образования  </w:t>
            </w:r>
          </w:p>
          <w:p w:rsidR="006F6EDA" w:rsidRPr="001624C4" w:rsidRDefault="006F6EDA" w:rsidP="00DC17DE">
            <w:pPr>
              <w:tabs>
                <w:tab w:val="left" w:pos="3156"/>
              </w:tabs>
              <w:ind w:firstLine="142"/>
              <w:rPr>
                <w:b/>
                <w:sz w:val="26"/>
                <w:szCs w:val="26"/>
              </w:rPr>
            </w:pPr>
            <w:r w:rsidRPr="001624C4">
              <w:rPr>
                <w:b/>
                <w:sz w:val="26"/>
                <w:szCs w:val="26"/>
              </w:rPr>
              <w:t>городской округ «Новая Земля»</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r w:rsidRPr="001624C4">
              <w:rPr>
                <w:b/>
                <w:sz w:val="26"/>
                <w:szCs w:val="26"/>
              </w:rPr>
              <w:softHyphen/>
            </w:r>
            <w:r w:rsidRPr="001624C4">
              <w:rPr>
                <w:b/>
                <w:sz w:val="26"/>
                <w:szCs w:val="26"/>
              </w:rPr>
              <w:softHyphen/>
            </w:r>
            <w:r w:rsidRPr="001624C4">
              <w:rPr>
                <w:b/>
                <w:sz w:val="26"/>
                <w:szCs w:val="26"/>
              </w:rPr>
              <w:softHyphen/>
              <w:t>_____________________ Ж.К. Мусин</w:t>
            </w:r>
          </w:p>
          <w:p w:rsidR="006F6EDA" w:rsidRPr="001624C4" w:rsidRDefault="006F6EDA" w:rsidP="00DC17DE">
            <w:pPr>
              <w:tabs>
                <w:tab w:val="left" w:pos="3156"/>
              </w:tabs>
              <w:ind w:firstLine="142"/>
              <w:rPr>
                <w:b/>
                <w:sz w:val="26"/>
                <w:szCs w:val="26"/>
              </w:rPr>
            </w:pPr>
          </w:p>
          <w:p w:rsidR="006F6EDA" w:rsidRPr="001624C4" w:rsidRDefault="006F6EDA" w:rsidP="00DC17DE">
            <w:pPr>
              <w:tabs>
                <w:tab w:val="left" w:pos="3156"/>
              </w:tabs>
              <w:ind w:firstLine="142"/>
              <w:rPr>
                <w:b/>
                <w:sz w:val="26"/>
                <w:szCs w:val="26"/>
              </w:rPr>
            </w:pPr>
          </w:p>
        </w:tc>
      </w:tr>
    </w:tbl>
    <w:p w:rsidR="006A05B7" w:rsidRDefault="006A05B7" w:rsidP="003356FC">
      <w:pPr>
        <w:widowControl w:val="0"/>
        <w:jc w:val="right"/>
        <w:rPr>
          <w:sz w:val="26"/>
          <w:szCs w:val="26"/>
        </w:rPr>
      </w:pPr>
      <w:r>
        <w:rPr>
          <w:sz w:val="26"/>
          <w:szCs w:val="26"/>
        </w:rPr>
        <w:lastRenderedPageBreak/>
        <w:t>ПРИЛОЖЕНИЕ</w:t>
      </w:r>
    </w:p>
    <w:p w:rsidR="003356FC" w:rsidRDefault="003356FC" w:rsidP="003356FC">
      <w:pPr>
        <w:widowControl w:val="0"/>
        <w:jc w:val="right"/>
        <w:rPr>
          <w:sz w:val="26"/>
          <w:szCs w:val="26"/>
        </w:rPr>
      </w:pPr>
    </w:p>
    <w:p w:rsidR="00FD0CFC" w:rsidRPr="006F6EDA" w:rsidRDefault="00FD0CFC" w:rsidP="00DC17DE">
      <w:pPr>
        <w:widowControl w:val="0"/>
        <w:jc w:val="right"/>
        <w:rPr>
          <w:sz w:val="26"/>
          <w:szCs w:val="26"/>
        </w:rPr>
      </w:pPr>
      <w:r>
        <w:rPr>
          <w:sz w:val="26"/>
          <w:szCs w:val="26"/>
        </w:rPr>
        <w:t>Утверждено</w:t>
      </w:r>
    </w:p>
    <w:p w:rsidR="000F6AB0" w:rsidRPr="006F6EDA" w:rsidRDefault="00FD0CFC" w:rsidP="00DC17DE">
      <w:pPr>
        <w:widowControl w:val="0"/>
        <w:jc w:val="right"/>
        <w:rPr>
          <w:sz w:val="26"/>
          <w:szCs w:val="26"/>
        </w:rPr>
      </w:pPr>
      <w:r>
        <w:rPr>
          <w:sz w:val="26"/>
          <w:szCs w:val="26"/>
        </w:rPr>
        <w:t>решением</w:t>
      </w:r>
      <w:r w:rsidR="006F6EDA" w:rsidRPr="006F6EDA">
        <w:rPr>
          <w:sz w:val="26"/>
          <w:szCs w:val="26"/>
        </w:rPr>
        <w:t xml:space="preserve"> Совета депутатов </w:t>
      </w:r>
    </w:p>
    <w:p w:rsidR="006F6EDA" w:rsidRPr="006F6EDA" w:rsidRDefault="006F6EDA" w:rsidP="00DC17DE">
      <w:pPr>
        <w:widowControl w:val="0"/>
        <w:jc w:val="right"/>
        <w:rPr>
          <w:sz w:val="26"/>
          <w:szCs w:val="26"/>
        </w:rPr>
      </w:pPr>
      <w:r w:rsidRPr="006F6EDA">
        <w:rPr>
          <w:sz w:val="26"/>
          <w:szCs w:val="26"/>
        </w:rPr>
        <w:t>МО ГО «Новая Земля»</w:t>
      </w:r>
    </w:p>
    <w:p w:rsidR="000F6AB0" w:rsidRPr="006F6EDA" w:rsidRDefault="00ED3D0E" w:rsidP="00DC17DE">
      <w:pPr>
        <w:widowControl w:val="0"/>
        <w:jc w:val="right"/>
        <w:rPr>
          <w:sz w:val="26"/>
          <w:szCs w:val="26"/>
        </w:rPr>
      </w:pPr>
      <w:r>
        <w:rPr>
          <w:sz w:val="26"/>
          <w:szCs w:val="26"/>
        </w:rPr>
        <w:t>о</w:t>
      </w:r>
      <w:r w:rsidR="00D71BC8">
        <w:rPr>
          <w:sz w:val="26"/>
          <w:szCs w:val="26"/>
        </w:rPr>
        <w:t>т 09</w:t>
      </w:r>
      <w:r w:rsidR="00FD0CFC">
        <w:rPr>
          <w:sz w:val="26"/>
          <w:szCs w:val="26"/>
        </w:rPr>
        <w:t>.11</w:t>
      </w:r>
      <w:r w:rsidR="006F6EDA" w:rsidRPr="006F6EDA">
        <w:rPr>
          <w:sz w:val="26"/>
          <w:szCs w:val="26"/>
        </w:rPr>
        <w:t>.2021 №</w:t>
      </w:r>
      <w:r w:rsidR="00C50591">
        <w:rPr>
          <w:sz w:val="26"/>
          <w:szCs w:val="26"/>
        </w:rPr>
        <w:t xml:space="preserve"> 04</w:t>
      </w:r>
    </w:p>
    <w:p w:rsidR="000F6AB0" w:rsidRPr="006F6EDA" w:rsidRDefault="002C437F" w:rsidP="00DC17DE">
      <w:pPr>
        <w:widowControl w:val="0"/>
        <w:jc w:val="center"/>
        <w:rPr>
          <w:b/>
          <w:sz w:val="26"/>
          <w:szCs w:val="26"/>
        </w:rPr>
      </w:pPr>
      <w:r w:rsidRPr="006F6EDA">
        <w:rPr>
          <w:b/>
          <w:sz w:val="26"/>
          <w:szCs w:val="26"/>
        </w:rPr>
        <w:t>П</w:t>
      </w:r>
      <w:r w:rsidR="002C565C">
        <w:rPr>
          <w:b/>
          <w:sz w:val="26"/>
          <w:szCs w:val="26"/>
        </w:rPr>
        <w:t>ОЛОЖЕНИЕ</w:t>
      </w:r>
    </w:p>
    <w:p w:rsidR="00DC17DE" w:rsidRDefault="00ED3D0E" w:rsidP="006A05B7">
      <w:pPr>
        <w:widowControl w:val="0"/>
        <w:jc w:val="center"/>
        <w:rPr>
          <w:b/>
          <w:sz w:val="26"/>
          <w:szCs w:val="26"/>
        </w:rPr>
      </w:pPr>
      <w:r>
        <w:rPr>
          <w:b/>
          <w:sz w:val="26"/>
          <w:szCs w:val="26"/>
        </w:rPr>
        <w:t xml:space="preserve"> «О</w:t>
      </w:r>
      <w:r w:rsidR="002C437F" w:rsidRPr="006F6EDA">
        <w:rPr>
          <w:b/>
          <w:sz w:val="26"/>
          <w:szCs w:val="26"/>
        </w:rPr>
        <w:t xml:space="preserve"> муниципальном контроле </w:t>
      </w:r>
      <w:r w:rsidR="006A05B7" w:rsidRPr="006A05B7">
        <w:rPr>
          <w:b/>
          <w:sz w:val="26"/>
          <w:szCs w:val="26"/>
        </w:rPr>
        <w:t>на автомобильном транспорте и в дорожном хозяйстве</w:t>
      </w:r>
      <w:r w:rsidR="006A05B7">
        <w:rPr>
          <w:b/>
          <w:sz w:val="26"/>
          <w:szCs w:val="26"/>
        </w:rPr>
        <w:t xml:space="preserve"> </w:t>
      </w:r>
      <w:r w:rsidR="002C437F" w:rsidRPr="006F6EDA">
        <w:rPr>
          <w:b/>
          <w:sz w:val="26"/>
          <w:szCs w:val="26"/>
        </w:rPr>
        <w:t xml:space="preserve">на территории </w:t>
      </w:r>
      <w:r w:rsidRPr="00ED3D0E">
        <w:rPr>
          <w:b/>
          <w:sz w:val="26"/>
          <w:szCs w:val="26"/>
        </w:rPr>
        <w:t>муниципального образования</w:t>
      </w:r>
    </w:p>
    <w:p w:rsidR="000F6AB0" w:rsidRPr="006F6EDA" w:rsidRDefault="00ED3D0E" w:rsidP="00DC17DE">
      <w:pPr>
        <w:widowControl w:val="0"/>
        <w:jc w:val="center"/>
        <w:rPr>
          <w:b/>
          <w:sz w:val="26"/>
          <w:szCs w:val="26"/>
        </w:rPr>
      </w:pPr>
      <w:r w:rsidRPr="00ED3D0E">
        <w:rPr>
          <w:b/>
          <w:sz w:val="26"/>
          <w:szCs w:val="26"/>
        </w:rPr>
        <w:t xml:space="preserve"> городской округ «Новая Земля»</w:t>
      </w:r>
    </w:p>
    <w:p w:rsidR="00543436" w:rsidRPr="00543436" w:rsidRDefault="00543436" w:rsidP="00DC17DE">
      <w:pPr>
        <w:widowControl w:val="0"/>
        <w:ind w:right="60"/>
        <w:jc w:val="both"/>
        <w:rPr>
          <w:bCs/>
          <w:sz w:val="26"/>
          <w:szCs w:val="26"/>
          <w:shd w:val="clear" w:color="FFFFFF" w:fill="FFFFFF"/>
        </w:rPr>
      </w:pPr>
      <w:r w:rsidRPr="00543436">
        <w:rPr>
          <w:b/>
          <w:bCs/>
          <w:sz w:val="26"/>
          <w:szCs w:val="26"/>
          <w:shd w:val="clear" w:color="FFFFFF" w:fill="FFFFFF"/>
        </w:rPr>
        <w:t xml:space="preserve"> </w:t>
      </w:r>
    </w:p>
    <w:p w:rsidR="00543436" w:rsidRPr="00543436" w:rsidRDefault="00543436" w:rsidP="00A13775">
      <w:pPr>
        <w:pStyle w:val="afe"/>
        <w:widowControl w:val="0"/>
        <w:numPr>
          <w:ilvl w:val="0"/>
          <w:numId w:val="15"/>
        </w:numPr>
        <w:ind w:left="1418" w:right="60" w:hanging="284"/>
        <w:jc w:val="center"/>
        <w:rPr>
          <w:b/>
          <w:bCs/>
          <w:sz w:val="26"/>
          <w:szCs w:val="26"/>
          <w:shd w:val="clear" w:color="FFFFFF" w:fill="FFFFFF"/>
        </w:rPr>
      </w:pPr>
      <w:r w:rsidRPr="00543436">
        <w:rPr>
          <w:b/>
          <w:bCs/>
          <w:sz w:val="26"/>
          <w:szCs w:val="26"/>
          <w:shd w:val="clear" w:color="FFFFFF" w:fill="FFFFFF"/>
        </w:rPr>
        <w:t>Общие положения</w:t>
      </w:r>
    </w:p>
    <w:p w:rsidR="00543436" w:rsidRPr="00543436" w:rsidRDefault="00543436" w:rsidP="00A13775">
      <w:pPr>
        <w:pStyle w:val="afe"/>
        <w:widowControl w:val="0"/>
        <w:ind w:left="1418" w:right="60" w:hanging="284"/>
        <w:rPr>
          <w:bCs/>
          <w:sz w:val="26"/>
          <w:szCs w:val="26"/>
          <w:shd w:val="clear" w:color="FFFFFF" w:fill="FFFFFF"/>
        </w:rPr>
      </w:pPr>
    </w:p>
    <w:p w:rsidR="006A05B7" w:rsidRDefault="00543436" w:rsidP="00DC17DE">
      <w:pPr>
        <w:widowControl w:val="0"/>
        <w:ind w:right="60" w:firstLine="851"/>
        <w:jc w:val="both"/>
        <w:rPr>
          <w:bCs/>
          <w:sz w:val="26"/>
          <w:szCs w:val="26"/>
          <w:shd w:val="clear" w:color="FFFFFF" w:fill="FFFFFF"/>
        </w:rPr>
      </w:pPr>
      <w:r w:rsidRPr="00543436">
        <w:rPr>
          <w:bCs/>
          <w:sz w:val="26"/>
          <w:szCs w:val="26"/>
          <w:shd w:val="clear" w:color="FFFFFF" w:fill="FFFFFF"/>
        </w:rPr>
        <w:t xml:space="preserve">1. </w:t>
      </w:r>
      <w:proofErr w:type="gramStart"/>
      <w:r w:rsidR="006A05B7" w:rsidRPr="006A05B7">
        <w:rPr>
          <w:bCs/>
          <w:sz w:val="26"/>
          <w:szCs w:val="26"/>
          <w:shd w:val="clear" w:color="FFFFFF" w:fill="FFFFFF"/>
        </w:rPr>
        <w:t>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и Федеральным законом от 8 ноября 2007 года № 257-ФЗ «Об автомобильных дорогах и о дорожной деятельности в Российской Федерации», устанавливает порядок организации и осуществления муниципального контроля</w:t>
      </w:r>
      <w:proofErr w:type="gramEnd"/>
      <w:r w:rsidR="006A05B7" w:rsidRPr="006A05B7">
        <w:rPr>
          <w:bCs/>
          <w:sz w:val="26"/>
          <w:szCs w:val="26"/>
          <w:shd w:val="clear" w:color="FFFFFF" w:fill="FFFFFF"/>
        </w:rPr>
        <w:t xml:space="preserve"> на автомобильном транспорте и в дорожном хозяйстве на территории </w:t>
      </w:r>
      <w:r w:rsidR="00A13775" w:rsidRPr="00A13775">
        <w:rPr>
          <w:bCs/>
          <w:sz w:val="26"/>
          <w:szCs w:val="26"/>
          <w:shd w:val="clear" w:color="FFFFFF" w:fill="FFFFFF"/>
        </w:rPr>
        <w:t xml:space="preserve">муниципального образования городской округ «Новая Земля» </w:t>
      </w:r>
      <w:r w:rsidR="006A05B7" w:rsidRPr="006A05B7">
        <w:rPr>
          <w:bCs/>
          <w:sz w:val="26"/>
          <w:szCs w:val="26"/>
          <w:shd w:val="clear" w:color="FFFFFF" w:fill="FFFFFF"/>
        </w:rPr>
        <w:t>(далее – муниципальный контроль).</w:t>
      </w:r>
    </w:p>
    <w:p w:rsidR="00A13775" w:rsidRPr="00A13775" w:rsidRDefault="00A13775" w:rsidP="00A13775">
      <w:pPr>
        <w:pStyle w:val="Default"/>
        <w:ind w:firstLine="851"/>
        <w:jc w:val="both"/>
        <w:rPr>
          <w:sz w:val="26"/>
          <w:szCs w:val="26"/>
        </w:rPr>
      </w:pPr>
      <w:r w:rsidRPr="00A13775">
        <w:rPr>
          <w:sz w:val="26"/>
          <w:szCs w:val="26"/>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A13775" w:rsidRPr="00A13775" w:rsidRDefault="00A13775" w:rsidP="00A13775">
      <w:pPr>
        <w:pStyle w:val="Default"/>
        <w:ind w:firstLine="851"/>
        <w:jc w:val="both"/>
        <w:rPr>
          <w:sz w:val="26"/>
          <w:szCs w:val="26"/>
        </w:rPr>
      </w:pPr>
      <w:r w:rsidRPr="00A13775">
        <w:rPr>
          <w:sz w:val="26"/>
          <w:szCs w:val="26"/>
        </w:rPr>
        <w:t xml:space="preserve">2. </w:t>
      </w:r>
      <w:proofErr w:type="gramStart"/>
      <w:r w:rsidRPr="00A13775">
        <w:rPr>
          <w:sz w:val="26"/>
          <w:szCs w:val="26"/>
        </w:rPr>
        <w:t xml:space="preserve">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контролируемые лица) требований действующего законодательства, соблюдение (реализация) требований, содержащихся в разрешительных документах, исполнение решений, принимаемых по результатам контрольных (надзорных) мероприятий в области автомобильных дорог и дорожной деятельности, установленных в отношении автомобильных дорог местного значения: </w:t>
      </w:r>
      <w:proofErr w:type="gramEnd"/>
    </w:p>
    <w:p w:rsidR="00A13775" w:rsidRPr="00A13775" w:rsidRDefault="00A13775" w:rsidP="00A13775">
      <w:pPr>
        <w:pStyle w:val="Default"/>
        <w:ind w:firstLine="851"/>
        <w:jc w:val="both"/>
        <w:rPr>
          <w:sz w:val="26"/>
          <w:szCs w:val="26"/>
        </w:rPr>
      </w:pPr>
      <w:r w:rsidRPr="00A13775">
        <w:rPr>
          <w:sz w:val="26"/>
          <w:szCs w:val="26"/>
        </w:rPr>
        <w:t xml:space="preserve">1) к эксплуатации объектов дорожного сервиса, размещенных в полосах отвода и (или) придорожных полосах автомобильных дорог общего пользования; </w:t>
      </w:r>
    </w:p>
    <w:p w:rsidR="00A13775" w:rsidRPr="00A13775" w:rsidRDefault="00A13775" w:rsidP="00A13775">
      <w:pPr>
        <w:pStyle w:val="Default"/>
        <w:ind w:firstLine="851"/>
        <w:jc w:val="both"/>
        <w:rPr>
          <w:sz w:val="26"/>
          <w:szCs w:val="26"/>
        </w:rPr>
      </w:pPr>
      <w:r w:rsidRPr="00A13775">
        <w:rPr>
          <w:sz w:val="26"/>
          <w:szCs w:val="26"/>
        </w:rPr>
        <w:t>2) к осуществлению работ по капитальному ремонту, ремонту и содержанию автомобильных дорог общего пользования и искусствен</w:t>
      </w:r>
      <w:r>
        <w:rPr>
          <w:sz w:val="26"/>
          <w:szCs w:val="26"/>
        </w:rPr>
        <w:t xml:space="preserve">ных </w:t>
      </w:r>
      <w:r w:rsidRPr="00A13775">
        <w:rPr>
          <w:sz w:val="26"/>
          <w:szCs w:val="26"/>
        </w:rPr>
        <w:t xml:space="preserve">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A13775" w:rsidRPr="00A13775" w:rsidRDefault="00A13775" w:rsidP="00A13775">
      <w:pPr>
        <w:pStyle w:val="Default"/>
        <w:ind w:firstLine="851"/>
        <w:jc w:val="both"/>
        <w:rPr>
          <w:sz w:val="26"/>
          <w:szCs w:val="26"/>
        </w:rPr>
      </w:pPr>
      <w:r w:rsidRPr="00A13775">
        <w:rPr>
          <w:sz w:val="26"/>
          <w:szCs w:val="26"/>
        </w:rPr>
        <w:t xml:space="preserve">3. Муниципальный контроль на территории муниципального образования городской округ «Новая Земля» осуществляется администрацией муниципального образования городской округ «Новая Земля» (далее – контрольный (надзорный) орган). </w:t>
      </w:r>
    </w:p>
    <w:p w:rsidR="00A13775" w:rsidRPr="00A13775" w:rsidRDefault="00A13775" w:rsidP="00A13775">
      <w:pPr>
        <w:pStyle w:val="Default"/>
        <w:ind w:firstLine="851"/>
        <w:jc w:val="both"/>
        <w:rPr>
          <w:sz w:val="26"/>
          <w:szCs w:val="26"/>
        </w:rPr>
      </w:pPr>
      <w:r w:rsidRPr="00A13775">
        <w:rPr>
          <w:sz w:val="26"/>
          <w:szCs w:val="26"/>
        </w:rPr>
        <w:t>4. От имени контрольного (надзорного) органа муниципальный контроль вправе осуществлять должностные лица уполномоченного органа, к должностным обязанностям которых должностной инструкцией отнесено осуществление полномочий по муниципальному контролю</w:t>
      </w:r>
      <w:r w:rsidRPr="00A13775">
        <w:t xml:space="preserve"> </w:t>
      </w:r>
      <w:r w:rsidRPr="00A13775">
        <w:rPr>
          <w:sz w:val="26"/>
          <w:szCs w:val="26"/>
        </w:rPr>
        <w:t xml:space="preserve">на автомобильном </w:t>
      </w:r>
      <w:r w:rsidRPr="00A13775">
        <w:rPr>
          <w:sz w:val="26"/>
          <w:szCs w:val="26"/>
        </w:rPr>
        <w:lastRenderedPageBreak/>
        <w:t>транспорте и в дорожном хозяйстве, в том числе проведение профилактических мероприятий и контрольных (надзорных) мероприятий.</w:t>
      </w:r>
    </w:p>
    <w:p w:rsidR="00A13775" w:rsidRPr="00A13775" w:rsidRDefault="00A13775" w:rsidP="00A13775">
      <w:pPr>
        <w:pStyle w:val="Default"/>
        <w:ind w:firstLine="851"/>
        <w:jc w:val="both"/>
        <w:rPr>
          <w:sz w:val="26"/>
          <w:szCs w:val="26"/>
        </w:rPr>
      </w:pPr>
      <w:r w:rsidRPr="00A13775">
        <w:rPr>
          <w:sz w:val="26"/>
          <w:szCs w:val="26"/>
        </w:rPr>
        <w:t>5. Решение о проведении контрольных (надзорных) мероприятий принимается главой (заместителем главы администрации</w:t>
      </w:r>
      <w:r>
        <w:rPr>
          <w:sz w:val="26"/>
          <w:szCs w:val="26"/>
        </w:rPr>
        <w:t>)</w:t>
      </w:r>
      <w:r w:rsidR="00EB4598">
        <w:rPr>
          <w:sz w:val="26"/>
          <w:szCs w:val="26"/>
        </w:rPr>
        <w:t xml:space="preserve"> </w:t>
      </w:r>
      <w:r w:rsidR="00EB4598" w:rsidRPr="00EB4598">
        <w:rPr>
          <w:sz w:val="26"/>
          <w:szCs w:val="26"/>
        </w:rPr>
        <w:t>муниципального образования городской округ «Новая Земля»</w:t>
      </w:r>
      <w:r w:rsidR="00EB4598">
        <w:rPr>
          <w:sz w:val="26"/>
          <w:szCs w:val="26"/>
        </w:rPr>
        <w:t>.</w:t>
      </w:r>
    </w:p>
    <w:p w:rsidR="00A13775" w:rsidRPr="00A13775" w:rsidRDefault="00A13775" w:rsidP="00A13775">
      <w:pPr>
        <w:pStyle w:val="Default"/>
        <w:ind w:firstLine="851"/>
        <w:jc w:val="both"/>
        <w:rPr>
          <w:sz w:val="26"/>
          <w:szCs w:val="26"/>
        </w:rPr>
      </w:pPr>
      <w:r w:rsidRPr="00A13775">
        <w:rPr>
          <w:sz w:val="26"/>
          <w:szCs w:val="26"/>
        </w:rPr>
        <w:t xml:space="preserve">6. Должностные лица контрольного органа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 </w:t>
      </w:r>
    </w:p>
    <w:p w:rsidR="00A13775" w:rsidRPr="00A13775" w:rsidRDefault="00A13775" w:rsidP="00A13775">
      <w:pPr>
        <w:pStyle w:val="Default"/>
        <w:ind w:firstLine="851"/>
        <w:jc w:val="both"/>
        <w:rPr>
          <w:sz w:val="26"/>
          <w:szCs w:val="26"/>
        </w:rPr>
      </w:pPr>
      <w:r w:rsidRPr="00A13775">
        <w:rPr>
          <w:sz w:val="26"/>
          <w:szCs w:val="26"/>
        </w:rPr>
        <w:t xml:space="preserve">При осуществлении муниципального контроля контрольный орган проводит мероприятия из числа </w:t>
      </w:r>
      <w:proofErr w:type="gramStart"/>
      <w:r w:rsidRPr="00A13775">
        <w:rPr>
          <w:sz w:val="26"/>
          <w:szCs w:val="26"/>
        </w:rPr>
        <w:t>предусмотренных</w:t>
      </w:r>
      <w:proofErr w:type="gramEnd"/>
      <w:r w:rsidRPr="00A13775">
        <w:rPr>
          <w:sz w:val="26"/>
          <w:szCs w:val="26"/>
        </w:rPr>
        <w:t xml:space="preserve"> Федеральным законом «О государственном контроле (надзоре) и муниципальном к</w:t>
      </w:r>
      <w:r w:rsidR="00852222">
        <w:rPr>
          <w:sz w:val="26"/>
          <w:szCs w:val="26"/>
        </w:rPr>
        <w:t>онтроле в Российской Федерации»</w:t>
      </w:r>
      <w:r w:rsidRPr="00A13775">
        <w:rPr>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t xml:space="preserve">В целях осуществления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A13775" w:rsidRPr="00A13775" w:rsidRDefault="00A13775" w:rsidP="00E54776">
      <w:pPr>
        <w:pStyle w:val="Default"/>
        <w:ind w:firstLine="851"/>
        <w:jc w:val="both"/>
        <w:rPr>
          <w:sz w:val="26"/>
          <w:szCs w:val="26"/>
        </w:rPr>
      </w:pPr>
      <w:proofErr w:type="gramStart"/>
      <w:r w:rsidRPr="00A13775">
        <w:rPr>
          <w:sz w:val="26"/>
          <w:szCs w:val="26"/>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 </w:t>
      </w:r>
      <w:proofErr w:type="gramEnd"/>
    </w:p>
    <w:p w:rsidR="00A13775" w:rsidRPr="00A13775" w:rsidRDefault="00A13775" w:rsidP="00A13775">
      <w:pPr>
        <w:pStyle w:val="Default"/>
        <w:ind w:firstLine="851"/>
        <w:jc w:val="both"/>
        <w:rPr>
          <w:sz w:val="26"/>
          <w:szCs w:val="26"/>
        </w:rPr>
      </w:pPr>
      <w:r w:rsidRPr="00A13775">
        <w:rPr>
          <w:sz w:val="26"/>
          <w:szCs w:val="26"/>
        </w:rPr>
        <w:t xml:space="preserve">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должностные лица, которые уполномочены на проведение соответствующего мероприятия решением контрольного (надзорного) органа. </w:t>
      </w:r>
    </w:p>
    <w:p w:rsidR="00A13775" w:rsidRPr="00A13775" w:rsidRDefault="00A13775" w:rsidP="00A13775">
      <w:pPr>
        <w:pStyle w:val="Default"/>
        <w:ind w:firstLine="851"/>
        <w:jc w:val="both"/>
        <w:rPr>
          <w:sz w:val="26"/>
          <w:szCs w:val="26"/>
        </w:rPr>
      </w:pPr>
      <w:r w:rsidRPr="00A13775">
        <w:rPr>
          <w:sz w:val="26"/>
          <w:szCs w:val="26"/>
        </w:rPr>
        <w:t xml:space="preserve">7. Объектами муниципального контроля являются: </w:t>
      </w:r>
    </w:p>
    <w:p w:rsidR="00A13775" w:rsidRPr="00A13775" w:rsidRDefault="00A13775" w:rsidP="00A13775">
      <w:pPr>
        <w:pStyle w:val="Default"/>
        <w:ind w:firstLine="851"/>
        <w:jc w:val="both"/>
        <w:rPr>
          <w:sz w:val="26"/>
          <w:szCs w:val="26"/>
        </w:rPr>
      </w:pPr>
      <w:proofErr w:type="gramStart"/>
      <w:r w:rsidRPr="00A13775">
        <w:rPr>
          <w:sz w:val="26"/>
          <w:szCs w:val="26"/>
        </w:rPr>
        <w:t>1) автомобильные дороги местного значения,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 обязательные требования в области обеспечения сохранности автомобильных</w:t>
      </w:r>
      <w:proofErr w:type="gramEnd"/>
      <w:r w:rsidRPr="00A13775">
        <w:rPr>
          <w:sz w:val="26"/>
          <w:szCs w:val="26"/>
        </w:rPr>
        <w:t xml:space="preserve"> дорог местного значения; </w:t>
      </w:r>
    </w:p>
    <w:p w:rsidR="00A13775" w:rsidRPr="00A13775" w:rsidRDefault="00A13775" w:rsidP="00A13775">
      <w:pPr>
        <w:pStyle w:val="Default"/>
        <w:ind w:firstLine="851"/>
        <w:jc w:val="both"/>
        <w:rPr>
          <w:sz w:val="26"/>
          <w:szCs w:val="26"/>
        </w:rPr>
      </w:pPr>
      <w:r w:rsidRPr="00A13775">
        <w:rPr>
          <w:sz w:val="26"/>
          <w:szCs w:val="26"/>
        </w:rPr>
        <w:t xml:space="preserve">2) деятельность, действия (бездействие) контролируемых лиц, связанные с соблюдением обязательных требований в области обеспечения сохранности автомобильных дорог местного значения, в том числе предъявляемые к контролируемым лицам, осуществляющим деятельность, действия (бездействие); </w:t>
      </w:r>
    </w:p>
    <w:p w:rsidR="00A13775" w:rsidRPr="00A13775" w:rsidRDefault="00A13775" w:rsidP="00A13775">
      <w:pPr>
        <w:pStyle w:val="Default"/>
        <w:ind w:firstLine="851"/>
        <w:jc w:val="both"/>
        <w:rPr>
          <w:sz w:val="26"/>
          <w:szCs w:val="26"/>
        </w:rPr>
      </w:pPr>
      <w:r w:rsidRPr="00A13775">
        <w:rPr>
          <w:sz w:val="26"/>
          <w:szCs w:val="26"/>
        </w:rPr>
        <w:t xml:space="preserve">3) результаты деятельности контролируемых лиц, в том числе работы и услуги, к которым предъявляются обязательные требования в области обеспечения сохранности автомобильных дорог местного значения. </w:t>
      </w:r>
    </w:p>
    <w:p w:rsidR="00A13775" w:rsidRPr="00A13775" w:rsidRDefault="00A13775" w:rsidP="00A13775">
      <w:pPr>
        <w:pStyle w:val="Default"/>
        <w:ind w:firstLine="851"/>
        <w:jc w:val="both"/>
        <w:rPr>
          <w:sz w:val="26"/>
          <w:szCs w:val="26"/>
        </w:rPr>
      </w:pPr>
      <w:r w:rsidRPr="00A13775">
        <w:rPr>
          <w:sz w:val="26"/>
          <w:szCs w:val="26"/>
        </w:rPr>
        <w:t xml:space="preserve">8. Учет объектов муниципального контроля осуществляется путем ведения журнала учета объектов контроля, оформляемого в соответствии с </w:t>
      </w:r>
      <w:r w:rsidRPr="00A13775">
        <w:rPr>
          <w:sz w:val="26"/>
          <w:szCs w:val="26"/>
        </w:rPr>
        <w:lastRenderedPageBreak/>
        <w:t xml:space="preserve">типовой формой, утверждаемой администрацией  </w:t>
      </w:r>
      <w:r w:rsidR="00EB4598" w:rsidRPr="00EB4598">
        <w:rPr>
          <w:sz w:val="26"/>
          <w:szCs w:val="26"/>
        </w:rPr>
        <w:t>муниципального образования городской округ «Новая Земля»</w:t>
      </w:r>
      <w:r w:rsidR="00EB4598">
        <w:rPr>
          <w:sz w:val="26"/>
          <w:szCs w:val="26"/>
        </w:rPr>
        <w:t>.</w:t>
      </w:r>
    </w:p>
    <w:p w:rsidR="00A13775" w:rsidRPr="00A13775" w:rsidRDefault="00A13775" w:rsidP="00A13775">
      <w:pPr>
        <w:pStyle w:val="Default"/>
        <w:ind w:firstLine="851"/>
        <w:jc w:val="both"/>
        <w:rPr>
          <w:sz w:val="26"/>
          <w:szCs w:val="26"/>
        </w:rPr>
      </w:pPr>
      <w:r w:rsidRPr="00A13775">
        <w:rPr>
          <w:sz w:val="26"/>
          <w:szCs w:val="26"/>
        </w:rPr>
        <w:t xml:space="preserve">При сборе, обработке, анализе и учете сведений об объектах контроля для целей их учета используется информация, предоставляемая в соответствии с нормативными правовыми актами, информации, получаемой в рамках межведомственного взаимодействия, а также общедоступной информации. </w:t>
      </w:r>
    </w:p>
    <w:p w:rsidR="00A13775" w:rsidRPr="00A13775" w:rsidRDefault="00A13775" w:rsidP="00A13775">
      <w:pPr>
        <w:pStyle w:val="Default"/>
        <w:ind w:firstLine="851"/>
        <w:jc w:val="both"/>
        <w:rPr>
          <w:sz w:val="26"/>
          <w:szCs w:val="26"/>
        </w:rPr>
      </w:pPr>
      <w:r w:rsidRPr="00A13775">
        <w:rPr>
          <w:sz w:val="26"/>
          <w:szCs w:val="26"/>
        </w:rPr>
        <w:t xml:space="preserve">Должностные лица органа контроля обеспечивают актуальность сведений об объектах контроля в журнале учета объектов контроля. </w:t>
      </w:r>
    </w:p>
    <w:p w:rsidR="00A13775" w:rsidRPr="00A13775" w:rsidRDefault="00A13775" w:rsidP="00A13775">
      <w:pPr>
        <w:pStyle w:val="Default"/>
        <w:ind w:firstLine="851"/>
        <w:jc w:val="both"/>
        <w:rPr>
          <w:sz w:val="26"/>
          <w:szCs w:val="26"/>
        </w:rPr>
      </w:pPr>
      <w:r w:rsidRPr="00A13775">
        <w:rPr>
          <w:sz w:val="26"/>
          <w:szCs w:val="26"/>
        </w:rPr>
        <w:t xml:space="preserve">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муниципальных информационных ресурсах. </w:t>
      </w:r>
    </w:p>
    <w:p w:rsidR="00A13775" w:rsidRPr="00A13775" w:rsidRDefault="00A13775" w:rsidP="00A13775">
      <w:pPr>
        <w:pStyle w:val="Default"/>
        <w:ind w:firstLine="851"/>
        <w:jc w:val="both"/>
        <w:rPr>
          <w:sz w:val="26"/>
          <w:szCs w:val="26"/>
        </w:rPr>
      </w:pPr>
      <w:r w:rsidRPr="00A13775">
        <w:rPr>
          <w:sz w:val="26"/>
          <w:szCs w:val="26"/>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 государственном контроле (надзоре) и муниципальном контроле в Российской Федерации». </w:t>
      </w:r>
    </w:p>
    <w:p w:rsidR="00A13775" w:rsidRPr="00A13775" w:rsidRDefault="00A13775" w:rsidP="00A13775">
      <w:pPr>
        <w:pStyle w:val="Default"/>
        <w:ind w:firstLine="851"/>
        <w:jc w:val="both"/>
        <w:rPr>
          <w:sz w:val="26"/>
          <w:szCs w:val="26"/>
        </w:rPr>
      </w:pPr>
      <w:r w:rsidRPr="00A13775">
        <w:rPr>
          <w:sz w:val="26"/>
          <w:szCs w:val="26"/>
        </w:rPr>
        <w:t xml:space="preserve">10. Система оценки и управления рисками причинения вреда (ущерба) охраняемым законом ценностям при осуществлении муниципального контроля не применяется. </w:t>
      </w:r>
    </w:p>
    <w:p w:rsidR="00A13775" w:rsidRPr="00A13775" w:rsidRDefault="00A13775" w:rsidP="00A13775">
      <w:pPr>
        <w:pStyle w:val="Default"/>
        <w:ind w:firstLine="851"/>
        <w:jc w:val="both"/>
        <w:rPr>
          <w:sz w:val="26"/>
          <w:szCs w:val="26"/>
        </w:rPr>
      </w:pPr>
      <w:r w:rsidRPr="00A13775">
        <w:rPr>
          <w:sz w:val="26"/>
          <w:szCs w:val="26"/>
        </w:rPr>
        <w:t xml:space="preserve">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A13775" w:rsidRPr="00A13775" w:rsidRDefault="00A13775" w:rsidP="00A13775">
      <w:pPr>
        <w:pStyle w:val="Default"/>
        <w:ind w:firstLine="851"/>
        <w:jc w:val="both"/>
        <w:rPr>
          <w:sz w:val="26"/>
          <w:szCs w:val="26"/>
        </w:rPr>
      </w:pPr>
      <w:r w:rsidRPr="00A13775">
        <w:rPr>
          <w:sz w:val="26"/>
          <w:szCs w:val="26"/>
        </w:rPr>
        <w:t xml:space="preserve">12.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A13775" w:rsidRDefault="00A13775" w:rsidP="00A13775">
      <w:pPr>
        <w:pStyle w:val="Default"/>
        <w:ind w:firstLine="851"/>
        <w:jc w:val="both"/>
        <w:rPr>
          <w:sz w:val="26"/>
          <w:szCs w:val="26"/>
        </w:rPr>
      </w:pPr>
      <w:r w:rsidRPr="00A13775">
        <w:rPr>
          <w:sz w:val="26"/>
          <w:szCs w:val="26"/>
        </w:rPr>
        <w:t xml:space="preserve">13.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 </w:t>
      </w:r>
    </w:p>
    <w:p w:rsidR="00EB4598" w:rsidRPr="00A13775" w:rsidRDefault="00EB4598" w:rsidP="00A13775">
      <w:pPr>
        <w:pStyle w:val="Default"/>
        <w:ind w:firstLine="851"/>
        <w:jc w:val="both"/>
        <w:rPr>
          <w:sz w:val="26"/>
          <w:szCs w:val="26"/>
        </w:rPr>
      </w:pPr>
    </w:p>
    <w:p w:rsidR="00A13775" w:rsidRDefault="00A13775" w:rsidP="00EB4598">
      <w:pPr>
        <w:pStyle w:val="Default"/>
        <w:ind w:firstLine="851"/>
        <w:jc w:val="both"/>
        <w:rPr>
          <w:b/>
          <w:bCs/>
          <w:sz w:val="26"/>
          <w:szCs w:val="26"/>
        </w:rPr>
      </w:pPr>
      <w:r w:rsidRPr="00A13775">
        <w:rPr>
          <w:b/>
          <w:bCs/>
          <w:sz w:val="26"/>
          <w:szCs w:val="26"/>
        </w:rPr>
        <w:t xml:space="preserve">II. Профилактика рисков причинения вреда (ущерба) </w:t>
      </w:r>
      <w:r w:rsidR="00EB4598">
        <w:rPr>
          <w:sz w:val="26"/>
          <w:szCs w:val="26"/>
        </w:rPr>
        <w:t xml:space="preserve"> </w:t>
      </w:r>
      <w:r w:rsidRPr="00A13775">
        <w:rPr>
          <w:b/>
          <w:bCs/>
          <w:sz w:val="26"/>
          <w:szCs w:val="26"/>
        </w:rPr>
        <w:t xml:space="preserve">охраняемым законом ценностям при осуществлении муниципального контроля </w:t>
      </w:r>
    </w:p>
    <w:p w:rsidR="00EB4598" w:rsidRPr="00A13775" w:rsidRDefault="00EB4598" w:rsidP="00EB4598">
      <w:pPr>
        <w:pStyle w:val="Default"/>
        <w:ind w:firstLine="851"/>
        <w:jc w:val="both"/>
        <w:rPr>
          <w:sz w:val="26"/>
          <w:szCs w:val="26"/>
        </w:rPr>
      </w:pPr>
    </w:p>
    <w:p w:rsidR="00A13775" w:rsidRPr="00A13775" w:rsidRDefault="00A13775" w:rsidP="00A13775">
      <w:pPr>
        <w:pStyle w:val="Default"/>
        <w:ind w:firstLine="851"/>
        <w:jc w:val="both"/>
        <w:rPr>
          <w:sz w:val="26"/>
          <w:szCs w:val="26"/>
        </w:rPr>
      </w:pPr>
      <w:r w:rsidRPr="00A13775">
        <w:rPr>
          <w:sz w:val="26"/>
          <w:szCs w:val="26"/>
        </w:rPr>
        <w:t xml:space="preserve">14.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 </w:t>
      </w:r>
    </w:p>
    <w:p w:rsidR="00A13775" w:rsidRPr="00A13775" w:rsidRDefault="00A13775" w:rsidP="00A13775">
      <w:pPr>
        <w:pStyle w:val="Default"/>
        <w:ind w:firstLine="851"/>
        <w:jc w:val="both"/>
        <w:rPr>
          <w:sz w:val="26"/>
          <w:szCs w:val="26"/>
        </w:rPr>
      </w:pPr>
      <w:r w:rsidRPr="00A13775">
        <w:rPr>
          <w:sz w:val="26"/>
          <w:szCs w:val="26"/>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w:t>
      </w:r>
      <w:r w:rsidR="008E0AB6">
        <w:rPr>
          <w:sz w:val="26"/>
          <w:szCs w:val="26"/>
        </w:rPr>
        <w:t xml:space="preserve"> </w:t>
      </w:r>
      <w:r w:rsidR="008E0AB6" w:rsidRPr="008E0AB6">
        <w:rPr>
          <w:sz w:val="26"/>
          <w:szCs w:val="26"/>
        </w:rPr>
        <w:t>муниципального образования городской округ «Новая Земля»</w:t>
      </w:r>
      <w:r w:rsidRPr="00A13775">
        <w:rPr>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t xml:space="preserve">16. Программа профилактики утверждается ежегодно не позднее 20 декабря года, предшествующего году ее реализации. </w:t>
      </w:r>
    </w:p>
    <w:p w:rsidR="00A13775" w:rsidRPr="00A13775" w:rsidRDefault="00A13775" w:rsidP="00A13775">
      <w:pPr>
        <w:pStyle w:val="Default"/>
        <w:ind w:firstLine="851"/>
        <w:jc w:val="both"/>
        <w:rPr>
          <w:sz w:val="26"/>
          <w:szCs w:val="26"/>
        </w:rPr>
      </w:pPr>
      <w:r w:rsidRPr="00A13775">
        <w:rPr>
          <w:sz w:val="26"/>
          <w:szCs w:val="26"/>
        </w:rPr>
        <w:t xml:space="preserve">17. При осуществлении муниципального контроля контрольный (надзорный) орган проводит следующие виды профилактических мероприятий: </w:t>
      </w:r>
    </w:p>
    <w:p w:rsidR="00A13775" w:rsidRPr="00A13775" w:rsidRDefault="00A13775" w:rsidP="00A13775">
      <w:pPr>
        <w:pStyle w:val="Default"/>
        <w:ind w:firstLine="851"/>
        <w:jc w:val="both"/>
        <w:rPr>
          <w:sz w:val="26"/>
          <w:szCs w:val="26"/>
        </w:rPr>
      </w:pPr>
      <w:r w:rsidRPr="00A13775">
        <w:rPr>
          <w:sz w:val="26"/>
          <w:szCs w:val="26"/>
        </w:rPr>
        <w:t xml:space="preserve">1) информирование; </w:t>
      </w:r>
    </w:p>
    <w:p w:rsidR="00A13775" w:rsidRPr="00A13775" w:rsidRDefault="00EB4598" w:rsidP="00A13775">
      <w:pPr>
        <w:pStyle w:val="Default"/>
        <w:ind w:firstLine="851"/>
        <w:jc w:val="both"/>
        <w:rPr>
          <w:sz w:val="26"/>
          <w:szCs w:val="26"/>
        </w:rPr>
      </w:pPr>
      <w:r>
        <w:rPr>
          <w:sz w:val="26"/>
          <w:szCs w:val="26"/>
        </w:rPr>
        <w:t>2</w:t>
      </w:r>
      <w:r w:rsidR="00A13775" w:rsidRPr="00A13775">
        <w:rPr>
          <w:sz w:val="26"/>
          <w:szCs w:val="26"/>
        </w:rPr>
        <w:t xml:space="preserve">) консультирование. </w:t>
      </w:r>
    </w:p>
    <w:p w:rsidR="00A13775" w:rsidRPr="00A13775" w:rsidRDefault="00A13775" w:rsidP="00A13775">
      <w:pPr>
        <w:pStyle w:val="Default"/>
        <w:ind w:firstLine="851"/>
        <w:jc w:val="both"/>
        <w:rPr>
          <w:sz w:val="26"/>
          <w:szCs w:val="26"/>
        </w:rPr>
      </w:pPr>
      <w:r w:rsidRPr="00A13775">
        <w:rPr>
          <w:sz w:val="26"/>
          <w:szCs w:val="26"/>
        </w:rPr>
        <w:lastRenderedPageBreak/>
        <w:t xml:space="preserve">18. 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 </w:t>
      </w:r>
    </w:p>
    <w:p w:rsidR="00A13775" w:rsidRPr="00A13775" w:rsidRDefault="00A13775" w:rsidP="00A13775">
      <w:pPr>
        <w:pStyle w:val="Default"/>
        <w:ind w:firstLine="851"/>
        <w:jc w:val="both"/>
        <w:rPr>
          <w:sz w:val="26"/>
          <w:szCs w:val="26"/>
        </w:rPr>
      </w:pPr>
      <w:r w:rsidRPr="00A13775">
        <w:rPr>
          <w:sz w:val="26"/>
          <w:szCs w:val="26"/>
        </w:rPr>
        <w:t xml:space="preserve">19. Контрольный (надзорный)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A13775" w:rsidRPr="00A13775" w:rsidRDefault="00A13775" w:rsidP="00A13775">
      <w:pPr>
        <w:pStyle w:val="Default"/>
        <w:ind w:firstLine="851"/>
        <w:jc w:val="both"/>
        <w:rPr>
          <w:sz w:val="26"/>
          <w:szCs w:val="26"/>
        </w:rPr>
      </w:pPr>
      <w:r w:rsidRPr="00A13775">
        <w:rPr>
          <w:sz w:val="26"/>
          <w:szCs w:val="26"/>
        </w:rPr>
        <w:t>20. В случае</w:t>
      </w:r>
      <w:proofErr w:type="gramStart"/>
      <w:r w:rsidRPr="00A13775">
        <w:rPr>
          <w:sz w:val="26"/>
          <w:szCs w:val="26"/>
        </w:rPr>
        <w:t>,</w:t>
      </w:r>
      <w:proofErr w:type="gramEnd"/>
      <w:r w:rsidRPr="00A13775">
        <w:rPr>
          <w:sz w:val="26"/>
          <w:szCs w:val="26"/>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вид (ущерб) причинен, должностное лицо незамедлительно направляет информацию об этом руководителю органа контроля для принятия решения о проведения контрольных мероприятий. </w:t>
      </w:r>
    </w:p>
    <w:p w:rsidR="00EB4598" w:rsidRDefault="00A13775" w:rsidP="00A13775">
      <w:pPr>
        <w:pStyle w:val="Default"/>
        <w:ind w:firstLine="851"/>
        <w:jc w:val="both"/>
        <w:rPr>
          <w:sz w:val="26"/>
          <w:szCs w:val="26"/>
        </w:rPr>
      </w:pPr>
      <w:r w:rsidRPr="00A13775">
        <w:rPr>
          <w:sz w:val="26"/>
          <w:szCs w:val="26"/>
        </w:rPr>
        <w:t xml:space="preserve">21. </w:t>
      </w:r>
      <w:r w:rsidR="00EB4598" w:rsidRPr="00EB4598">
        <w:rPr>
          <w:sz w:val="26"/>
          <w:szCs w:val="26"/>
        </w:rPr>
        <w:t>Информирование</w:t>
      </w:r>
      <w:r w:rsidR="00EB4598">
        <w:rPr>
          <w:sz w:val="26"/>
          <w:szCs w:val="26"/>
        </w:rPr>
        <w:t>:</w:t>
      </w:r>
    </w:p>
    <w:p w:rsidR="00A13775" w:rsidRPr="00A13775" w:rsidRDefault="00EB4598" w:rsidP="00A13775">
      <w:pPr>
        <w:pStyle w:val="Default"/>
        <w:ind w:firstLine="851"/>
        <w:jc w:val="both"/>
        <w:rPr>
          <w:sz w:val="26"/>
          <w:szCs w:val="26"/>
        </w:rPr>
      </w:pPr>
      <w:r w:rsidRPr="00EB4598">
        <w:rPr>
          <w:sz w:val="26"/>
          <w:szCs w:val="26"/>
        </w:rPr>
        <w:t xml:space="preserve"> </w:t>
      </w:r>
      <w:r w:rsidR="00A13775" w:rsidRPr="00A13775">
        <w:rPr>
          <w:sz w:val="26"/>
          <w:szCs w:val="26"/>
        </w:rPr>
        <w:t xml:space="preserve">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 </w:t>
      </w:r>
    </w:p>
    <w:p w:rsidR="00A13775" w:rsidRPr="00A13775" w:rsidRDefault="00A13775" w:rsidP="00A13775">
      <w:pPr>
        <w:pStyle w:val="Default"/>
        <w:ind w:firstLine="851"/>
        <w:jc w:val="both"/>
        <w:rPr>
          <w:sz w:val="26"/>
          <w:szCs w:val="26"/>
        </w:rPr>
      </w:pPr>
      <w:r w:rsidRPr="00A13775">
        <w:rPr>
          <w:sz w:val="26"/>
          <w:szCs w:val="26"/>
        </w:rPr>
        <w:t xml:space="preserve">22. Информирование осуществляется посредством размещения соответствующих сведений по вопросам соблюдения обязательных требований на официальном сайте городского округа </w:t>
      </w:r>
      <w:r w:rsidR="008E0AB6">
        <w:rPr>
          <w:sz w:val="26"/>
          <w:szCs w:val="26"/>
        </w:rPr>
        <w:t>«Новая Земля»</w:t>
      </w:r>
      <w:r w:rsidRPr="00A13775">
        <w:rPr>
          <w:sz w:val="26"/>
          <w:szCs w:val="26"/>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3775" w:rsidRPr="00A13775" w:rsidRDefault="00A13775" w:rsidP="00A13775">
      <w:pPr>
        <w:pStyle w:val="Default"/>
        <w:ind w:firstLine="851"/>
        <w:jc w:val="both"/>
        <w:rPr>
          <w:sz w:val="26"/>
          <w:szCs w:val="26"/>
        </w:rPr>
      </w:pPr>
      <w:r w:rsidRPr="00A13775">
        <w:rPr>
          <w:sz w:val="26"/>
          <w:szCs w:val="26"/>
        </w:rPr>
        <w:t xml:space="preserve">23. Размещенные сведения на официальном сайте городского округа </w:t>
      </w:r>
      <w:r w:rsidR="008E0AB6">
        <w:rPr>
          <w:sz w:val="26"/>
          <w:szCs w:val="26"/>
        </w:rPr>
        <w:t>«Новая Земля»</w:t>
      </w:r>
      <w:r w:rsidRPr="00A13775">
        <w:rPr>
          <w:sz w:val="26"/>
          <w:szCs w:val="26"/>
        </w:rPr>
        <w:t xml:space="preserve"> поддерживаются в актуальном состоянии, и обновляются в срок не позднее пяти рабочих дней с момента их изменения. </w:t>
      </w:r>
    </w:p>
    <w:p w:rsidR="00A13775" w:rsidRPr="00A13775" w:rsidRDefault="00A13775" w:rsidP="00A13775">
      <w:pPr>
        <w:pStyle w:val="Default"/>
        <w:ind w:firstLine="851"/>
        <w:jc w:val="both"/>
        <w:rPr>
          <w:sz w:val="26"/>
          <w:szCs w:val="26"/>
        </w:rPr>
      </w:pPr>
      <w:r w:rsidRPr="00A13775">
        <w:rPr>
          <w:sz w:val="26"/>
          <w:szCs w:val="26"/>
        </w:rPr>
        <w:t xml:space="preserve">24. Орган контроля размещает и поддерживает в актуальном состоянии на своем официальном сайте: </w:t>
      </w:r>
    </w:p>
    <w:p w:rsidR="00A13775" w:rsidRPr="00A13775" w:rsidRDefault="00A13775" w:rsidP="00A13775">
      <w:pPr>
        <w:pStyle w:val="Default"/>
        <w:ind w:firstLine="851"/>
        <w:jc w:val="both"/>
        <w:rPr>
          <w:sz w:val="26"/>
          <w:szCs w:val="26"/>
        </w:rPr>
      </w:pPr>
      <w:r w:rsidRPr="00A13775">
        <w:rPr>
          <w:sz w:val="26"/>
          <w:szCs w:val="26"/>
        </w:rPr>
        <w:t xml:space="preserve">1) тексты нормативных правовых актов, </w:t>
      </w:r>
      <w:r w:rsidR="008E0AB6" w:rsidRPr="00A13775">
        <w:rPr>
          <w:sz w:val="26"/>
          <w:szCs w:val="26"/>
        </w:rPr>
        <w:t>регулирующих</w:t>
      </w:r>
      <w:r w:rsidRPr="00A13775">
        <w:rPr>
          <w:sz w:val="26"/>
          <w:szCs w:val="26"/>
        </w:rPr>
        <w:t xml:space="preserve"> осуществление муниципального контроля; </w:t>
      </w:r>
    </w:p>
    <w:p w:rsidR="00A13775" w:rsidRPr="00A13775" w:rsidRDefault="00A13775" w:rsidP="00A13775">
      <w:pPr>
        <w:pStyle w:val="Default"/>
        <w:ind w:firstLine="851"/>
        <w:jc w:val="both"/>
        <w:rPr>
          <w:sz w:val="26"/>
          <w:szCs w:val="26"/>
        </w:rPr>
      </w:pPr>
      <w:r w:rsidRPr="00A13775">
        <w:rPr>
          <w:sz w:val="26"/>
          <w:szCs w:val="26"/>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 </w:t>
      </w:r>
    </w:p>
    <w:p w:rsidR="00A13775" w:rsidRPr="00A13775" w:rsidRDefault="00A13775" w:rsidP="00A13775">
      <w:pPr>
        <w:pStyle w:val="Default"/>
        <w:ind w:firstLine="851"/>
        <w:jc w:val="both"/>
        <w:rPr>
          <w:sz w:val="26"/>
          <w:szCs w:val="26"/>
        </w:rPr>
      </w:pPr>
      <w:r w:rsidRPr="00A13775">
        <w:rPr>
          <w:sz w:val="26"/>
          <w:szCs w:val="26"/>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A13775" w:rsidRPr="00A13775" w:rsidRDefault="00A13775" w:rsidP="00A13775">
      <w:pPr>
        <w:pStyle w:val="Default"/>
        <w:ind w:firstLine="851"/>
        <w:jc w:val="both"/>
        <w:rPr>
          <w:sz w:val="26"/>
          <w:szCs w:val="26"/>
        </w:rPr>
      </w:pPr>
      <w:r w:rsidRPr="00A13775">
        <w:rPr>
          <w:sz w:val="26"/>
          <w:szCs w:val="26"/>
        </w:rPr>
        <w:t xml:space="preserve">4) программу профилактики рисков причинения вреда; </w:t>
      </w:r>
    </w:p>
    <w:p w:rsidR="00A13775" w:rsidRPr="00A13775" w:rsidRDefault="00A13775" w:rsidP="00A13775">
      <w:pPr>
        <w:pStyle w:val="Default"/>
        <w:ind w:firstLine="851"/>
        <w:jc w:val="both"/>
        <w:rPr>
          <w:sz w:val="26"/>
          <w:szCs w:val="26"/>
        </w:rPr>
      </w:pPr>
      <w:r w:rsidRPr="00A13775">
        <w:rPr>
          <w:sz w:val="26"/>
          <w:szCs w:val="26"/>
        </w:rPr>
        <w:t xml:space="preserve">5) исчерпывающий перечень сведений, которые могут запрашиваться контрольным органом у контролируемого лица; </w:t>
      </w:r>
    </w:p>
    <w:p w:rsidR="00A13775" w:rsidRPr="00A13775" w:rsidRDefault="00A13775" w:rsidP="00A13775">
      <w:pPr>
        <w:pStyle w:val="Default"/>
        <w:ind w:firstLine="851"/>
        <w:jc w:val="both"/>
        <w:rPr>
          <w:sz w:val="26"/>
          <w:szCs w:val="26"/>
        </w:rPr>
      </w:pPr>
      <w:r w:rsidRPr="00A13775">
        <w:rPr>
          <w:sz w:val="26"/>
          <w:szCs w:val="26"/>
        </w:rPr>
        <w:t xml:space="preserve">6) сведения о способах получения консультаций по вопросам соблюдения обязательных требований; </w:t>
      </w:r>
    </w:p>
    <w:p w:rsidR="00A13775" w:rsidRPr="00A13775" w:rsidRDefault="00A13775" w:rsidP="00A13775">
      <w:pPr>
        <w:pStyle w:val="Default"/>
        <w:ind w:firstLine="851"/>
        <w:jc w:val="both"/>
        <w:rPr>
          <w:sz w:val="26"/>
          <w:szCs w:val="26"/>
        </w:rPr>
      </w:pPr>
      <w:proofErr w:type="gramStart"/>
      <w:r w:rsidRPr="00A13775">
        <w:rPr>
          <w:sz w:val="26"/>
          <w:szCs w:val="26"/>
        </w:rPr>
        <w:t xml:space="preserve">7)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roofErr w:type="gramEnd"/>
    </w:p>
    <w:p w:rsidR="00EB4598" w:rsidRDefault="00A13775" w:rsidP="00A13775">
      <w:pPr>
        <w:pStyle w:val="Default"/>
        <w:ind w:firstLine="851"/>
        <w:jc w:val="both"/>
        <w:rPr>
          <w:sz w:val="26"/>
          <w:szCs w:val="26"/>
        </w:rPr>
      </w:pPr>
      <w:r w:rsidRPr="00A13775">
        <w:rPr>
          <w:sz w:val="26"/>
          <w:szCs w:val="26"/>
        </w:rPr>
        <w:t xml:space="preserve">25. </w:t>
      </w:r>
      <w:r w:rsidR="00EB4598" w:rsidRPr="00EB4598">
        <w:rPr>
          <w:sz w:val="26"/>
          <w:szCs w:val="26"/>
        </w:rPr>
        <w:t>Консультирование</w:t>
      </w:r>
      <w:r w:rsidR="00EB4598">
        <w:rPr>
          <w:sz w:val="26"/>
          <w:szCs w:val="26"/>
        </w:rPr>
        <w:t>:</w:t>
      </w:r>
    </w:p>
    <w:p w:rsidR="00A13775" w:rsidRPr="00A13775" w:rsidRDefault="00EB4598" w:rsidP="00A13775">
      <w:pPr>
        <w:pStyle w:val="Default"/>
        <w:ind w:firstLine="851"/>
        <w:jc w:val="both"/>
        <w:rPr>
          <w:sz w:val="26"/>
          <w:szCs w:val="26"/>
        </w:rPr>
      </w:pPr>
      <w:r w:rsidRPr="00EB4598">
        <w:rPr>
          <w:sz w:val="26"/>
          <w:szCs w:val="26"/>
        </w:rPr>
        <w:lastRenderedPageBreak/>
        <w:t xml:space="preserve"> </w:t>
      </w:r>
      <w:r w:rsidR="00A13775" w:rsidRPr="00A13775">
        <w:rPr>
          <w:sz w:val="26"/>
          <w:szCs w:val="26"/>
        </w:rPr>
        <w:t xml:space="preserve">Консультирование по обращениям контролируемых лиц и их представителей осуществляют должностные лица контрольного (надзорного) органа. </w:t>
      </w:r>
    </w:p>
    <w:p w:rsidR="00A13775" w:rsidRPr="00A13775" w:rsidRDefault="00A13775" w:rsidP="00A13775">
      <w:pPr>
        <w:pStyle w:val="Default"/>
        <w:ind w:firstLine="851"/>
        <w:jc w:val="both"/>
        <w:rPr>
          <w:sz w:val="26"/>
          <w:szCs w:val="26"/>
        </w:rPr>
      </w:pPr>
      <w:r w:rsidRPr="00A13775">
        <w:rPr>
          <w:sz w:val="26"/>
          <w:szCs w:val="26"/>
        </w:rPr>
        <w:t xml:space="preserve">26. Консультирование осуществляется без взимания платы. </w:t>
      </w:r>
    </w:p>
    <w:p w:rsidR="00A13775" w:rsidRPr="00A13775" w:rsidRDefault="00A13775" w:rsidP="00A13775">
      <w:pPr>
        <w:pStyle w:val="Default"/>
        <w:ind w:firstLine="851"/>
        <w:jc w:val="both"/>
        <w:rPr>
          <w:sz w:val="26"/>
          <w:szCs w:val="26"/>
        </w:rPr>
      </w:pPr>
      <w:r w:rsidRPr="00A13775">
        <w:rPr>
          <w:sz w:val="26"/>
          <w:szCs w:val="26"/>
        </w:rPr>
        <w:t xml:space="preserve">27. Консультирование органом контроля осуществляется уполномоченным должностным лицом: </w:t>
      </w:r>
    </w:p>
    <w:p w:rsidR="00A13775" w:rsidRPr="00A13775" w:rsidRDefault="00A13775" w:rsidP="00A13775">
      <w:pPr>
        <w:pStyle w:val="Default"/>
        <w:ind w:firstLine="851"/>
        <w:jc w:val="both"/>
        <w:rPr>
          <w:sz w:val="26"/>
          <w:szCs w:val="26"/>
        </w:rPr>
      </w:pPr>
      <w:r w:rsidRPr="00A13775">
        <w:rPr>
          <w:sz w:val="26"/>
          <w:szCs w:val="26"/>
        </w:rPr>
        <w:t xml:space="preserve">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порядок обжалования решений контрольного органа, действий (бездействия) должностных лиц контрольного органа; </w:t>
      </w:r>
    </w:p>
    <w:p w:rsidR="00A13775" w:rsidRPr="00A13775" w:rsidRDefault="00A13775" w:rsidP="00A13775">
      <w:pPr>
        <w:pStyle w:val="Default"/>
        <w:ind w:firstLine="851"/>
        <w:jc w:val="both"/>
        <w:rPr>
          <w:sz w:val="26"/>
          <w:szCs w:val="26"/>
        </w:rPr>
      </w:pPr>
      <w:r w:rsidRPr="00A13775">
        <w:rPr>
          <w:sz w:val="26"/>
          <w:szCs w:val="26"/>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A13775">
        <w:rPr>
          <w:sz w:val="26"/>
          <w:szCs w:val="26"/>
        </w:rPr>
        <w:t>позднее</w:t>
      </w:r>
      <w:proofErr w:type="gramEnd"/>
      <w:r w:rsidRPr="00A13775">
        <w:rPr>
          <w:sz w:val="26"/>
          <w:szCs w:val="26"/>
        </w:rPr>
        <w:t xml:space="preserve"> чем за 5 рабочих дней до дня проведения консультирования посредством видео-конференц-связи; </w:t>
      </w:r>
    </w:p>
    <w:p w:rsidR="00A13775" w:rsidRPr="00A13775" w:rsidRDefault="00A13775" w:rsidP="00A13775">
      <w:pPr>
        <w:pStyle w:val="Default"/>
        <w:ind w:firstLine="851"/>
        <w:jc w:val="both"/>
        <w:rPr>
          <w:sz w:val="26"/>
          <w:szCs w:val="26"/>
        </w:rPr>
      </w:pPr>
      <w:proofErr w:type="gramStart"/>
      <w:r w:rsidRPr="00A13775">
        <w:rPr>
          <w:sz w:val="26"/>
          <w:szCs w:val="26"/>
        </w:rPr>
        <w:t xml:space="preserve">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 </w:t>
      </w:r>
      <w:proofErr w:type="gramEnd"/>
    </w:p>
    <w:p w:rsidR="00A13775" w:rsidRPr="00A13775" w:rsidRDefault="00A13775" w:rsidP="00A13775">
      <w:pPr>
        <w:pStyle w:val="Default"/>
        <w:ind w:firstLine="851"/>
        <w:jc w:val="both"/>
        <w:rPr>
          <w:sz w:val="26"/>
          <w:szCs w:val="26"/>
        </w:rPr>
      </w:pPr>
      <w:r w:rsidRPr="00A13775">
        <w:rPr>
          <w:sz w:val="26"/>
          <w:szCs w:val="26"/>
        </w:rPr>
        <w:t xml:space="preserve">4) в ходе проведения профилактических мероприятий, контрольных (надзорных) мероприятий – при взаимодействии должностного лица с контролируемыми лицами и их представителями по вопросам проведения в отношении контролируемого лица соответствующего мероприятия. </w:t>
      </w:r>
    </w:p>
    <w:p w:rsidR="00A13775" w:rsidRPr="00A13775" w:rsidRDefault="00A13775" w:rsidP="00A13775">
      <w:pPr>
        <w:pStyle w:val="Default"/>
        <w:ind w:firstLine="851"/>
        <w:jc w:val="both"/>
        <w:rPr>
          <w:sz w:val="26"/>
          <w:szCs w:val="26"/>
        </w:rPr>
      </w:pPr>
      <w:r w:rsidRPr="00A13775">
        <w:rPr>
          <w:sz w:val="26"/>
          <w:szCs w:val="26"/>
        </w:rPr>
        <w:t xml:space="preserve">28. По итогам консультирования информация в письменной форме контролируемым лицам и их представителям не предоставляется. </w:t>
      </w:r>
    </w:p>
    <w:p w:rsidR="00A13775" w:rsidRPr="00A13775" w:rsidRDefault="00A13775" w:rsidP="00A13775">
      <w:pPr>
        <w:pStyle w:val="Default"/>
        <w:ind w:firstLine="851"/>
        <w:jc w:val="both"/>
        <w:rPr>
          <w:sz w:val="26"/>
          <w:szCs w:val="26"/>
        </w:rPr>
      </w:pPr>
      <w:r w:rsidRPr="00A13775">
        <w:rPr>
          <w:sz w:val="26"/>
          <w:szCs w:val="26"/>
        </w:rPr>
        <w:t xml:space="preserve">29.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 </w:t>
      </w:r>
    </w:p>
    <w:p w:rsidR="00A13775" w:rsidRPr="00A13775" w:rsidRDefault="00A13775" w:rsidP="00974200">
      <w:pPr>
        <w:pStyle w:val="Default"/>
        <w:ind w:firstLine="851"/>
        <w:jc w:val="both"/>
        <w:rPr>
          <w:sz w:val="26"/>
          <w:szCs w:val="26"/>
        </w:rPr>
      </w:pPr>
      <w:r w:rsidRPr="00A13775">
        <w:rPr>
          <w:sz w:val="26"/>
          <w:szCs w:val="26"/>
        </w:rPr>
        <w:t xml:space="preserve">30.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 </w:t>
      </w:r>
    </w:p>
    <w:p w:rsidR="00A13775" w:rsidRPr="00A13775" w:rsidRDefault="00A13775" w:rsidP="00A13775">
      <w:pPr>
        <w:pStyle w:val="Default"/>
        <w:ind w:firstLine="851"/>
        <w:jc w:val="both"/>
        <w:rPr>
          <w:sz w:val="26"/>
          <w:szCs w:val="26"/>
        </w:rPr>
      </w:pPr>
      <w:r w:rsidRPr="00A13775">
        <w:rPr>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 </w:t>
      </w:r>
    </w:p>
    <w:p w:rsidR="00A13775" w:rsidRPr="00A13775" w:rsidRDefault="00A13775" w:rsidP="00A13775">
      <w:pPr>
        <w:pStyle w:val="Default"/>
        <w:ind w:firstLine="851"/>
        <w:jc w:val="both"/>
        <w:rPr>
          <w:sz w:val="26"/>
          <w:szCs w:val="26"/>
        </w:rPr>
      </w:pPr>
      <w:r w:rsidRPr="00A13775">
        <w:rPr>
          <w:sz w:val="26"/>
          <w:szCs w:val="26"/>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 </w:t>
      </w:r>
    </w:p>
    <w:p w:rsidR="00A13775" w:rsidRPr="00A13775" w:rsidRDefault="00A13775" w:rsidP="00A13775">
      <w:pPr>
        <w:pStyle w:val="Default"/>
        <w:ind w:firstLine="851"/>
        <w:jc w:val="both"/>
        <w:rPr>
          <w:sz w:val="26"/>
          <w:szCs w:val="26"/>
        </w:rPr>
      </w:pPr>
      <w:r w:rsidRPr="00A13775">
        <w:rPr>
          <w:sz w:val="26"/>
          <w:szCs w:val="26"/>
        </w:rPr>
        <w:t>31. Контрольный (надзорный)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w:t>
      </w:r>
      <w:r w:rsidR="00EB4598">
        <w:rPr>
          <w:sz w:val="26"/>
          <w:szCs w:val="26"/>
        </w:rPr>
        <w:t xml:space="preserve"> муниципального образования городской округ «Новая Земля»</w:t>
      </w:r>
      <w:r w:rsidRPr="00A13775">
        <w:rPr>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lastRenderedPageBreak/>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A13775" w:rsidRDefault="00A13775" w:rsidP="00A13775">
      <w:pPr>
        <w:pStyle w:val="Default"/>
        <w:ind w:firstLine="851"/>
        <w:jc w:val="both"/>
        <w:rPr>
          <w:sz w:val="26"/>
          <w:szCs w:val="26"/>
        </w:rPr>
      </w:pPr>
      <w:r w:rsidRPr="00A13775">
        <w:rPr>
          <w:sz w:val="26"/>
          <w:szCs w:val="26"/>
        </w:rPr>
        <w:t xml:space="preserve">32.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EB4598" w:rsidRPr="00A13775" w:rsidRDefault="00EB4598" w:rsidP="00A13775">
      <w:pPr>
        <w:pStyle w:val="Default"/>
        <w:ind w:firstLine="851"/>
        <w:jc w:val="both"/>
        <w:rPr>
          <w:sz w:val="26"/>
          <w:szCs w:val="26"/>
        </w:rPr>
      </w:pPr>
    </w:p>
    <w:p w:rsidR="00A13775" w:rsidRDefault="00A13775" w:rsidP="00EB4598">
      <w:pPr>
        <w:pStyle w:val="Default"/>
        <w:ind w:firstLine="851"/>
        <w:jc w:val="center"/>
        <w:rPr>
          <w:b/>
          <w:bCs/>
          <w:sz w:val="26"/>
          <w:szCs w:val="26"/>
        </w:rPr>
      </w:pPr>
      <w:r w:rsidRPr="00A13775">
        <w:rPr>
          <w:b/>
          <w:bCs/>
          <w:sz w:val="26"/>
          <w:szCs w:val="26"/>
        </w:rPr>
        <w:t>III. Контрольные (надзорные) мероприятия</w:t>
      </w:r>
    </w:p>
    <w:p w:rsidR="00EB4598" w:rsidRPr="00A13775" w:rsidRDefault="00EB4598" w:rsidP="00A13775">
      <w:pPr>
        <w:pStyle w:val="Default"/>
        <w:ind w:firstLine="851"/>
        <w:jc w:val="both"/>
        <w:rPr>
          <w:sz w:val="26"/>
          <w:szCs w:val="26"/>
        </w:rPr>
      </w:pPr>
    </w:p>
    <w:p w:rsidR="00A13775" w:rsidRPr="00A13775" w:rsidRDefault="00A13775" w:rsidP="00A13775">
      <w:pPr>
        <w:pStyle w:val="Default"/>
        <w:ind w:firstLine="851"/>
        <w:jc w:val="both"/>
        <w:rPr>
          <w:sz w:val="26"/>
          <w:szCs w:val="26"/>
        </w:rPr>
      </w:pPr>
      <w:r w:rsidRPr="00A13775">
        <w:rPr>
          <w:sz w:val="26"/>
          <w:szCs w:val="26"/>
        </w:rPr>
        <w:t>33. Для проведения контрольных мероприятий принимается решение гл</w:t>
      </w:r>
      <w:r w:rsidR="00EB4598">
        <w:rPr>
          <w:sz w:val="26"/>
          <w:szCs w:val="26"/>
        </w:rPr>
        <w:t>авой (заместителем главы</w:t>
      </w:r>
      <w:r w:rsidRPr="00A13775">
        <w:rPr>
          <w:sz w:val="26"/>
          <w:szCs w:val="26"/>
        </w:rPr>
        <w:t xml:space="preserve"> администрации</w:t>
      </w:r>
      <w:r w:rsidR="00EB4598">
        <w:rPr>
          <w:sz w:val="26"/>
          <w:szCs w:val="26"/>
        </w:rPr>
        <w:t xml:space="preserve">) </w:t>
      </w:r>
      <w:r w:rsidR="00EB4598" w:rsidRPr="00EB4598">
        <w:rPr>
          <w:sz w:val="26"/>
          <w:szCs w:val="26"/>
        </w:rPr>
        <w:t>муниципального образования городской округ «Новая Земля»</w:t>
      </w:r>
      <w:r w:rsidRPr="00A13775">
        <w:rPr>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t xml:space="preserve">34. Решение о проведении контрольных мероприятий составляется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A13775" w:rsidRPr="00A13775" w:rsidRDefault="00A13775" w:rsidP="00A13775">
      <w:pPr>
        <w:pStyle w:val="Default"/>
        <w:ind w:firstLine="851"/>
        <w:jc w:val="both"/>
        <w:rPr>
          <w:sz w:val="26"/>
          <w:szCs w:val="26"/>
        </w:rPr>
      </w:pPr>
      <w:r w:rsidRPr="00A13775">
        <w:rPr>
          <w:sz w:val="26"/>
          <w:szCs w:val="26"/>
        </w:rPr>
        <w:t xml:space="preserve">35. Контрольные (надзорные) мероприятия, за исключением контрольных (надзорных) мероприятий без взаимодействия, вносятся в единый реестр контрольных (надзорных) мероприятий сведений, установленных правилами его формирования и ведения. </w:t>
      </w:r>
    </w:p>
    <w:p w:rsidR="00A13775" w:rsidRPr="00A13775" w:rsidRDefault="00A13775" w:rsidP="00A13775">
      <w:pPr>
        <w:pStyle w:val="Default"/>
        <w:ind w:firstLine="851"/>
        <w:jc w:val="both"/>
        <w:rPr>
          <w:sz w:val="26"/>
          <w:szCs w:val="26"/>
        </w:rPr>
      </w:pPr>
      <w:r w:rsidRPr="00A13775">
        <w:rPr>
          <w:sz w:val="26"/>
          <w:szCs w:val="26"/>
        </w:rPr>
        <w:t xml:space="preserve">36.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A13775" w:rsidRPr="00A13775" w:rsidRDefault="00A13775" w:rsidP="00A13775">
      <w:pPr>
        <w:pStyle w:val="Default"/>
        <w:ind w:firstLine="851"/>
        <w:jc w:val="both"/>
        <w:rPr>
          <w:sz w:val="26"/>
          <w:szCs w:val="26"/>
        </w:rPr>
      </w:pPr>
      <w:r w:rsidRPr="00A13775">
        <w:rPr>
          <w:sz w:val="26"/>
          <w:szCs w:val="26"/>
        </w:rPr>
        <w:t xml:space="preserve">37. Плановые контрольные (надзорные) мероприятия при осуществлении муниципального контроля не проводятся. </w:t>
      </w:r>
    </w:p>
    <w:p w:rsidR="00A13775" w:rsidRPr="00A13775" w:rsidRDefault="00A13775" w:rsidP="00A13775">
      <w:pPr>
        <w:pStyle w:val="Default"/>
        <w:ind w:firstLine="851"/>
        <w:jc w:val="both"/>
        <w:rPr>
          <w:sz w:val="26"/>
          <w:szCs w:val="26"/>
        </w:rPr>
      </w:pPr>
      <w:r w:rsidRPr="00A13775">
        <w:rPr>
          <w:sz w:val="26"/>
          <w:szCs w:val="26"/>
        </w:rPr>
        <w:t xml:space="preserve">38. Внеплановые контрольные (надзорные) мероприятия проводятся при наличии оснований, предусмотренных пунктами 1,3,4,5 части 1 ст. 57 Федерального закона «О государственном контроле (надзоре) и муниципальном контроле в Российской Федерации». </w:t>
      </w:r>
    </w:p>
    <w:p w:rsidR="00A13775" w:rsidRPr="00A13775" w:rsidRDefault="00A13775" w:rsidP="00A13775">
      <w:pPr>
        <w:pStyle w:val="Default"/>
        <w:ind w:firstLine="851"/>
        <w:jc w:val="both"/>
        <w:rPr>
          <w:sz w:val="26"/>
          <w:szCs w:val="26"/>
        </w:rPr>
      </w:pPr>
      <w:r w:rsidRPr="00A13775">
        <w:rPr>
          <w:sz w:val="26"/>
          <w:szCs w:val="26"/>
        </w:rPr>
        <w:t xml:space="preserve">39. </w:t>
      </w:r>
      <w:proofErr w:type="gramStart"/>
      <w:r w:rsidRPr="00A13775">
        <w:rPr>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roofErr w:type="gramEnd"/>
    </w:p>
    <w:p w:rsidR="00A13775" w:rsidRPr="00A13775" w:rsidRDefault="00A13775" w:rsidP="00A13775">
      <w:pPr>
        <w:pStyle w:val="Default"/>
        <w:ind w:firstLine="851"/>
        <w:jc w:val="both"/>
        <w:rPr>
          <w:sz w:val="26"/>
          <w:szCs w:val="26"/>
        </w:rPr>
      </w:pPr>
      <w:r w:rsidRPr="00A13775">
        <w:rPr>
          <w:sz w:val="26"/>
          <w:szCs w:val="26"/>
        </w:rPr>
        <w:t xml:space="preserve">40.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 </w:t>
      </w:r>
    </w:p>
    <w:p w:rsidR="00A13775" w:rsidRPr="00A13775" w:rsidRDefault="00A13775" w:rsidP="00A13775">
      <w:pPr>
        <w:pStyle w:val="Default"/>
        <w:ind w:firstLine="851"/>
        <w:jc w:val="both"/>
        <w:rPr>
          <w:sz w:val="26"/>
          <w:szCs w:val="26"/>
        </w:rPr>
      </w:pPr>
      <w:r w:rsidRPr="00A13775">
        <w:rPr>
          <w:sz w:val="26"/>
          <w:szCs w:val="26"/>
        </w:rPr>
        <w:t xml:space="preserve">1) инспекционный визит; </w:t>
      </w:r>
    </w:p>
    <w:p w:rsidR="00A13775" w:rsidRPr="00A13775" w:rsidRDefault="00EB4598" w:rsidP="00A13775">
      <w:pPr>
        <w:pStyle w:val="Default"/>
        <w:ind w:firstLine="851"/>
        <w:jc w:val="both"/>
        <w:rPr>
          <w:sz w:val="26"/>
          <w:szCs w:val="26"/>
        </w:rPr>
      </w:pPr>
      <w:r>
        <w:rPr>
          <w:sz w:val="26"/>
          <w:szCs w:val="26"/>
        </w:rPr>
        <w:t>2</w:t>
      </w:r>
      <w:r w:rsidR="00A13775" w:rsidRPr="00A13775">
        <w:rPr>
          <w:sz w:val="26"/>
          <w:szCs w:val="26"/>
        </w:rPr>
        <w:t xml:space="preserve">) документарная проверка; </w:t>
      </w:r>
    </w:p>
    <w:p w:rsidR="00A13775" w:rsidRPr="00A13775" w:rsidRDefault="00EB4598" w:rsidP="00A13775">
      <w:pPr>
        <w:pStyle w:val="Default"/>
        <w:ind w:firstLine="851"/>
        <w:jc w:val="both"/>
        <w:rPr>
          <w:sz w:val="26"/>
          <w:szCs w:val="26"/>
        </w:rPr>
      </w:pPr>
      <w:r>
        <w:rPr>
          <w:sz w:val="26"/>
          <w:szCs w:val="26"/>
        </w:rPr>
        <w:t>3</w:t>
      </w:r>
      <w:r w:rsidR="00A13775" w:rsidRPr="00A13775">
        <w:rPr>
          <w:sz w:val="26"/>
          <w:szCs w:val="26"/>
        </w:rPr>
        <w:t xml:space="preserve">) выездная проверка. </w:t>
      </w:r>
    </w:p>
    <w:p w:rsidR="00A13775" w:rsidRPr="00A13775" w:rsidRDefault="00A13775" w:rsidP="00A13775">
      <w:pPr>
        <w:pStyle w:val="Default"/>
        <w:ind w:firstLine="851"/>
        <w:jc w:val="both"/>
        <w:rPr>
          <w:sz w:val="26"/>
          <w:szCs w:val="26"/>
        </w:rPr>
      </w:pPr>
      <w:r w:rsidRPr="00A13775">
        <w:rPr>
          <w:sz w:val="26"/>
          <w:szCs w:val="26"/>
        </w:rPr>
        <w:t xml:space="preserve">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A13775" w:rsidRPr="00A13775" w:rsidRDefault="00DE2D85" w:rsidP="00A13775">
      <w:pPr>
        <w:pStyle w:val="Default"/>
        <w:ind w:firstLine="851"/>
        <w:jc w:val="both"/>
        <w:rPr>
          <w:sz w:val="26"/>
          <w:szCs w:val="26"/>
        </w:rPr>
      </w:pPr>
      <w:r>
        <w:rPr>
          <w:sz w:val="26"/>
          <w:szCs w:val="26"/>
        </w:rPr>
        <w:t>42. Инспекционный виз</w:t>
      </w:r>
      <w:r w:rsidR="00A13775" w:rsidRPr="00A13775">
        <w:rPr>
          <w:sz w:val="26"/>
          <w:szCs w:val="26"/>
        </w:rPr>
        <w:t xml:space="preserve">ит проводится без предварительного уведомления контролируемого лица. </w:t>
      </w:r>
    </w:p>
    <w:p w:rsidR="00A13775" w:rsidRPr="00A13775" w:rsidRDefault="00A13775" w:rsidP="00A13775">
      <w:pPr>
        <w:pStyle w:val="Default"/>
        <w:ind w:firstLine="851"/>
        <w:jc w:val="both"/>
        <w:rPr>
          <w:sz w:val="26"/>
          <w:szCs w:val="26"/>
        </w:rPr>
      </w:pPr>
      <w:r w:rsidRPr="00A13775">
        <w:rPr>
          <w:sz w:val="26"/>
          <w:szCs w:val="26"/>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rsidR="00A13775" w:rsidRPr="00A13775" w:rsidRDefault="00A13775" w:rsidP="00A13775">
      <w:pPr>
        <w:pStyle w:val="Default"/>
        <w:ind w:firstLine="851"/>
        <w:jc w:val="both"/>
        <w:rPr>
          <w:sz w:val="26"/>
          <w:szCs w:val="26"/>
        </w:rPr>
      </w:pPr>
      <w:r w:rsidRPr="00A13775">
        <w:rPr>
          <w:sz w:val="26"/>
          <w:szCs w:val="26"/>
        </w:rPr>
        <w:t xml:space="preserve">43. Внеплановый инспекционный визит может проводиться только по согласованию с органами прокуратуры, за исключением случаев его проведения </w:t>
      </w:r>
      <w:r w:rsidRPr="00A13775">
        <w:rPr>
          <w:sz w:val="26"/>
          <w:szCs w:val="26"/>
        </w:rPr>
        <w:lastRenderedPageBreak/>
        <w:t xml:space="preserve">в соответствии с пунктами 3 - 6 части 1, частью 3 статьи 57 и частью 12 статьи 66 настоящего Федерального закона. </w:t>
      </w:r>
    </w:p>
    <w:p w:rsidR="00A13775" w:rsidRPr="00A13775" w:rsidRDefault="00A13775" w:rsidP="00A13775">
      <w:pPr>
        <w:pStyle w:val="Default"/>
        <w:ind w:firstLine="851"/>
        <w:jc w:val="both"/>
        <w:rPr>
          <w:sz w:val="26"/>
          <w:szCs w:val="26"/>
        </w:rPr>
      </w:pPr>
      <w:r w:rsidRPr="00A13775">
        <w:rPr>
          <w:sz w:val="26"/>
          <w:szCs w:val="26"/>
        </w:rPr>
        <w:t xml:space="preserve">44. В ходе инспекционного визита могут совершаться следующие контрольные (надзорные) действия: </w:t>
      </w:r>
    </w:p>
    <w:p w:rsidR="00A13775" w:rsidRPr="00A13775" w:rsidRDefault="00A13775" w:rsidP="00A13775">
      <w:pPr>
        <w:pStyle w:val="Default"/>
        <w:ind w:firstLine="851"/>
        <w:jc w:val="both"/>
        <w:rPr>
          <w:sz w:val="26"/>
          <w:szCs w:val="26"/>
        </w:rPr>
      </w:pPr>
      <w:r w:rsidRPr="00A13775">
        <w:rPr>
          <w:sz w:val="26"/>
          <w:szCs w:val="26"/>
        </w:rPr>
        <w:t xml:space="preserve">1) осмотр; </w:t>
      </w:r>
    </w:p>
    <w:p w:rsidR="00A13775" w:rsidRPr="00A13775" w:rsidRDefault="00A13775" w:rsidP="00A13775">
      <w:pPr>
        <w:pStyle w:val="Default"/>
        <w:ind w:firstLine="851"/>
        <w:jc w:val="both"/>
        <w:rPr>
          <w:sz w:val="26"/>
          <w:szCs w:val="26"/>
        </w:rPr>
      </w:pPr>
      <w:r w:rsidRPr="00A13775">
        <w:rPr>
          <w:sz w:val="26"/>
          <w:szCs w:val="26"/>
        </w:rPr>
        <w:t xml:space="preserve">2) опрос; </w:t>
      </w:r>
    </w:p>
    <w:p w:rsidR="00A13775" w:rsidRPr="00A13775" w:rsidRDefault="00A13775" w:rsidP="00A13775">
      <w:pPr>
        <w:pStyle w:val="Default"/>
        <w:ind w:firstLine="851"/>
        <w:jc w:val="both"/>
        <w:rPr>
          <w:sz w:val="26"/>
          <w:szCs w:val="26"/>
        </w:rPr>
      </w:pPr>
      <w:r w:rsidRPr="00A13775">
        <w:rPr>
          <w:sz w:val="26"/>
          <w:szCs w:val="26"/>
        </w:rPr>
        <w:t xml:space="preserve">3) получение письменных объяснений; </w:t>
      </w:r>
    </w:p>
    <w:p w:rsidR="00A13775" w:rsidRPr="00A13775" w:rsidRDefault="00EB4598" w:rsidP="00A13775">
      <w:pPr>
        <w:pStyle w:val="Default"/>
        <w:ind w:firstLine="851"/>
        <w:jc w:val="both"/>
        <w:rPr>
          <w:sz w:val="26"/>
          <w:szCs w:val="26"/>
        </w:rPr>
      </w:pPr>
      <w:r>
        <w:rPr>
          <w:sz w:val="26"/>
          <w:szCs w:val="26"/>
        </w:rPr>
        <w:t>4</w:t>
      </w:r>
      <w:r w:rsidR="00A13775" w:rsidRPr="00A13775">
        <w:rPr>
          <w:sz w:val="26"/>
          <w:szCs w:val="26"/>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 </w:t>
      </w:r>
    </w:p>
    <w:p w:rsidR="00A13775" w:rsidRPr="00A13775" w:rsidRDefault="00A13775" w:rsidP="00A13775">
      <w:pPr>
        <w:pStyle w:val="Default"/>
        <w:ind w:firstLine="851"/>
        <w:jc w:val="both"/>
        <w:rPr>
          <w:sz w:val="26"/>
          <w:szCs w:val="26"/>
        </w:rPr>
      </w:pPr>
      <w:r w:rsidRPr="00A13775">
        <w:rPr>
          <w:sz w:val="26"/>
          <w:szCs w:val="26"/>
        </w:rPr>
        <w:t xml:space="preserve">45. По результатам инспекционного визита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A13775" w:rsidRPr="00A13775" w:rsidRDefault="00A13775" w:rsidP="00EB4598">
      <w:pPr>
        <w:pStyle w:val="Default"/>
        <w:ind w:firstLine="851"/>
        <w:jc w:val="both"/>
        <w:rPr>
          <w:sz w:val="26"/>
          <w:szCs w:val="26"/>
        </w:rPr>
      </w:pPr>
      <w:r w:rsidRPr="00A13775">
        <w:rPr>
          <w:sz w:val="26"/>
          <w:szCs w:val="26"/>
        </w:rPr>
        <w:t xml:space="preserve">46. </w:t>
      </w:r>
      <w:proofErr w:type="gramStart"/>
      <w:r w:rsidRPr="00A13775">
        <w:rPr>
          <w:sz w:val="26"/>
          <w:szCs w:val="26"/>
        </w:rPr>
        <w:t>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w:t>
      </w:r>
      <w:r w:rsidR="00EB4598">
        <w:rPr>
          <w:sz w:val="26"/>
          <w:szCs w:val="26"/>
        </w:rPr>
        <w:t xml:space="preserve">бязанности, а также документы,  </w:t>
      </w:r>
      <w:r w:rsidRPr="00A13775">
        <w:rPr>
          <w:sz w:val="26"/>
          <w:szCs w:val="26"/>
        </w:rPr>
        <w:t>используемые при осуществлении их деятельности и связанные с исполнением ими обязательных требований и решений контрольного (надзорного) органа, в том числе сведения, составляющие государственную тайну и находящиеся по месту нахождения (осуществления деятельности) контролируемого</w:t>
      </w:r>
      <w:proofErr w:type="gramEnd"/>
      <w:r w:rsidRPr="00A13775">
        <w:rPr>
          <w:sz w:val="26"/>
          <w:szCs w:val="26"/>
        </w:rPr>
        <w:t xml:space="preserve"> лица (его филиалов, представительств, обособленных структурных подразделений). </w:t>
      </w:r>
    </w:p>
    <w:p w:rsidR="00A13775" w:rsidRPr="00A13775" w:rsidRDefault="00A13775" w:rsidP="00A13775">
      <w:pPr>
        <w:pStyle w:val="Default"/>
        <w:ind w:firstLine="851"/>
        <w:jc w:val="both"/>
        <w:rPr>
          <w:sz w:val="26"/>
          <w:szCs w:val="26"/>
        </w:rPr>
      </w:pPr>
      <w:r w:rsidRPr="00A13775">
        <w:rPr>
          <w:sz w:val="26"/>
          <w:szCs w:val="26"/>
        </w:rPr>
        <w:t xml:space="preserve">47. О проведении документарной проверки контролируемое лицо уведомляется за 24 часа до ее проведения. </w:t>
      </w:r>
    </w:p>
    <w:p w:rsidR="00A13775" w:rsidRPr="00A13775" w:rsidRDefault="00A13775" w:rsidP="00A13775">
      <w:pPr>
        <w:pStyle w:val="Default"/>
        <w:ind w:firstLine="851"/>
        <w:jc w:val="both"/>
        <w:rPr>
          <w:sz w:val="26"/>
          <w:szCs w:val="26"/>
        </w:rPr>
      </w:pPr>
      <w:r w:rsidRPr="00A13775">
        <w:rPr>
          <w:sz w:val="26"/>
          <w:szCs w:val="26"/>
        </w:rPr>
        <w:t xml:space="preserve">48.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A13775">
        <w:rPr>
          <w:sz w:val="26"/>
          <w:szCs w:val="26"/>
        </w:rPr>
        <w:t>результатах</w:t>
      </w:r>
      <w:proofErr w:type="gramEnd"/>
      <w:r w:rsidRPr="00A13775">
        <w:rPr>
          <w:sz w:val="26"/>
          <w:szCs w:val="26"/>
        </w:rPr>
        <w:t xml:space="preserve"> осуществленных в отношении этих контролируемых лиц муниципального контроля. </w:t>
      </w:r>
    </w:p>
    <w:p w:rsidR="00A13775" w:rsidRPr="00A13775" w:rsidRDefault="00A13775" w:rsidP="00A13775">
      <w:pPr>
        <w:pStyle w:val="Default"/>
        <w:ind w:firstLine="851"/>
        <w:jc w:val="both"/>
        <w:rPr>
          <w:sz w:val="26"/>
          <w:szCs w:val="26"/>
        </w:rPr>
      </w:pPr>
      <w:r w:rsidRPr="00A13775">
        <w:rPr>
          <w:sz w:val="26"/>
          <w:szCs w:val="26"/>
        </w:rPr>
        <w:t xml:space="preserve">49. В ходе документарной проверки могут совершаться следующие контрольные (надзорные) действия: </w:t>
      </w:r>
    </w:p>
    <w:p w:rsidR="00A13775" w:rsidRPr="00A13775" w:rsidRDefault="00A13775" w:rsidP="00A13775">
      <w:pPr>
        <w:pStyle w:val="Default"/>
        <w:ind w:firstLine="851"/>
        <w:jc w:val="both"/>
        <w:rPr>
          <w:sz w:val="26"/>
          <w:szCs w:val="26"/>
        </w:rPr>
      </w:pPr>
      <w:r w:rsidRPr="00A13775">
        <w:rPr>
          <w:sz w:val="26"/>
          <w:szCs w:val="26"/>
        </w:rPr>
        <w:t xml:space="preserve">1) получение письменных объяснений; </w:t>
      </w:r>
    </w:p>
    <w:p w:rsidR="00A13775" w:rsidRPr="00A13775" w:rsidRDefault="00A13775" w:rsidP="00A13775">
      <w:pPr>
        <w:pStyle w:val="Default"/>
        <w:ind w:firstLine="851"/>
        <w:jc w:val="both"/>
        <w:rPr>
          <w:sz w:val="26"/>
          <w:szCs w:val="26"/>
        </w:rPr>
      </w:pPr>
      <w:r w:rsidRPr="00A13775">
        <w:rPr>
          <w:sz w:val="26"/>
          <w:szCs w:val="26"/>
        </w:rPr>
        <w:t xml:space="preserve">2) истребование документов. </w:t>
      </w:r>
    </w:p>
    <w:p w:rsidR="00A13775" w:rsidRPr="00A13775" w:rsidRDefault="00A13775" w:rsidP="00A13775">
      <w:pPr>
        <w:pStyle w:val="Default"/>
        <w:ind w:firstLine="851"/>
        <w:jc w:val="both"/>
        <w:rPr>
          <w:sz w:val="26"/>
          <w:szCs w:val="26"/>
        </w:rPr>
      </w:pPr>
      <w:r w:rsidRPr="00A13775">
        <w:rPr>
          <w:sz w:val="26"/>
          <w:szCs w:val="26"/>
        </w:rPr>
        <w:t xml:space="preserve">50.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A13775" w:rsidRPr="00A13775" w:rsidRDefault="00A13775" w:rsidP="00A13775">
      <w:pPr>
        <w:pStyle w:val="Default"/>
        <w:ind w:firstLine="851"/>
        <w:jc w:val="both"/>
        <w:rPr>
          <w:sz w:val="26"/>
          <w:szCs w:val="26"/>
        </w:rPr>
      </w:pPr>
      <w:r w:rsidRPr="00A13775">
        <w:rPr>
          <w:sz w:val="26"/>
          <w:szCs w:val="26"/>
        </w:rPr>
        <w:t xml:space="preserve">51. Срок проведения документарной проверки не может превышать десять рабочих дней. </w:t>
      </w:r>
      <w:proofErr w:type="gramStart"/>
      <w:r w:rsidRPr="00A13775">
        <w:rPr>
          <w:sz w:val="26"/>
          <w:szCs w:val="26"/>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A13775">
        <w:rPr>
          <w:sz w:val="26"/>
          <w:szCs w:val="26"/>
        </w:rPr>
        <w:t xml:space="preserve"> </w:t>
      </w:r>
      <w:proofErr w:type="gramStart"/>
      <w:r w:rsidRPr="00A13775">
        <w:rPr>
          <w:sz w:val="26"/>
          <w:szCs w:val="26"/>
        </w:rPr>
        <w:t xml:space="preserve">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w:t>
      </w:r>
      <w:r w:rsidRPr="00A13775">
        <w:rPr>
          <w:sz w:val="26"/>
          <w:szCs w:val="26"/>
        </w:rPr>
        <w:lastRenderedPageBreak/>
        <w:t xml:space="preserve">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 </w:t>
      </w:r>
      <w:proofErr w:type="gramEnd"/>
    </w:p>
    <w:p w:rsidR="00A13775" w:rsidRPr="00A13775" w:rsidRDefault="00A13775" w:rsidP="00A13775">
      <w:pPr>
        <w:pStyle w:val="Default"/>
        <w:ind w:firstLine="851"/>
        <w:jc w:val="both"/>
        <w:rPr>
          <w:sz w:val="26"/>
          <w:szCs w:val="26"/>
        </w:rPr>
      </w:pPr>
      <w:r w:rsidRPr="00A13775">
        <w:rPr>
          <w:sz w:val="26"/>
          <w:szCs w:val="26"/>
        </w:rPr>
        <w:t xml:space="preserve">52. Внеплановая документарная проверка проводится без согласования с органами прокуратуры. </w:t>
      </w:r>
    </w:p>
    <w:p w:rsidR="00A13775" w:rsidRPr="00A13775" w:rsidRDefault="00A13775" w:rsidP="00A13775">
      <w:pPr>
        <w:pStyle w:val="Default"/>
        <w:ind w:firstLine="851"/>
        <w:jc w:val="both"/>
        <w:rPr>
          <w:sz w:val="26"/>
          <w:szCs w:val="26"/>
        </w:rPr>
      </w:pPr>
      <w:r w:rsidRPr="00A13775">
        <w:rPr>
          <w:sz w:val="26"/>
          <w:szCs w:val="26"/>
        </w:rPr>
        <w:t xml:space="preserve">53. По результатам проведения документарной проверки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 </w:t>
      </w:r>
    </w:p>
    <w:p w:rsidR="00A13775" w:rsidRPr="00A13775" w:rsidRDefault="00A13775" w:rsidP="00EB4598">
      <w:pPr>
        <w:pStyle w:val="Default"/>
        <w:ind w:firstLine="851"/>
        <w:jc w:val="both"/>
        <w:rPr>
          <w:sz w:val="26"/>
          <w:szCs w:val="26"/>
        </w:rPr>
      </w:pPr>
      <w:r w:rsidRPr="00A13775">
        <w:rPr>
          <w:sz w:val="26"/>
          <w:szCs w:val="26"/>
        </w:rPr>
        <w:t>54. Выездная проверка проводится посредством взаимодействия с конкретным контролируемым лицо</w:t>
      </w:r>
      <w:r w:rsidR="00EB4598">
        <w:rPr>
          <w:sz w:val="26"/>
          <w:szCs w:val="26"/>
        </w:rPr>
        <w:t xml:space="preserve">м, владеющим производственными </w:t>
      </w:r>
      <w:r w:rsidRPr="00A13775">
        <w:rPr>
          <w:sz w:val="26"/>
          <w:szCs w:val="26"/>
        </w:rPr>
        <w:t xml:space="preserve">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A13775" w:rsidRPr="00A13775" w:rsidRDefault="00A13775" w:rsidP="00A13775">
      <w:pPr>
        <w:pStyle w:val="Default"/>
        <w:ind w:firstLine="851"/>
        <w:jc w:val="both"/>
        <w:rPr>
          <w:sz w:val="26"/>
          <w:szCs w:val="26"/>
        </w:rPr>
      </w:pPr>
      <w:r w:rsidRPr="00A13775">
        <w:rPr>
          <w:sz w:val="26"/>
          <w:szCs w:val="26"/>
        </w:rPr>
        <w:t xml:space="preserve">55.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«О государственном контроле (надзоре) и муниципальном контроле в Российской Федерации». </w:t>
      </w:r>
    </w:p>
    <w:p w:rsidR="00A13775" w:rsidRPr="00A13775" w:rsidRDefault="00A13775" w:rsidP="00A13775">
      <w:pPr>
        <w:pStyle w:val="Default"/>
        <w:ind w:firstLine="851"/>
        <w:jc w:val="both"/>
        <w:rPr>
          <w:sz w:val="26"/>
          <w:szCs w:val="26"/>
        </w:rPr>
      </w:pPr>
      <w:r w:rsidRPr="00A13775">
        <w:rPr>
          <w:sz w:val="26"/>
          <w:szCs w:val="26"/>
        </w:rPr>
        <w:t xml:space="preserve">56.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13775">
        <w:rPr>
          <w:sz w:val="26"/>
          <w:szCs w:val="26"/>
        </w:rPr>
        <w:t>позднее</w:t>
      </w:r>
      <w:proofErr w:type="gramEnd"/>
      <w:r w:rsidRPr="00A13775">
        <w:rPr>
          <w:sz w:val="26"/>
          <w:szCs w:val="26"/>
        </w:rPr>
        <w:t xml:space="preserve"> чем за 24 часа до ее начала. </w:t>
      </w:r>
    </w:p>
    <w:p w:rsidR="00A13775" w:rsidRPr="00A13775" w:rsidRDefault="00A13775" w:rsidP="00A13775">
      <w:pPr>
        <w:pStyle w:val="Default"/>
        <w:ind w:firstLine="851"/>
        <w:jc w:val="both"/>
        <w:rPr>
          <w:sz w:val="26"/>
          <w:szCs w:val="26"/>
        </w:rPr>
      </w:pPr>
      <w:r w:rsidRPr="00A13775">
        <w:rPr>
          <w:sz w:val="26"/>
          <w:szCs w:val="26"/>
        </w:rPr>
        <w:t xml:space="preserve">57.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13775">
        <w:rPr>
          <w:sz w:val="26"/>
          <w:szCs w:val="26"/>
        </w:rPr>
        <w:t>микропредприятия</w:t>
      </w:r>
      <w:proofErr w:type="spellEnd"/>
      <w:r w:rsidRPr="00A13775">
        <w:rPr>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t xml:space="preserve">58. В ходе выездной проверки могут совершаться следующие контрольные (надзорные) действия: </w:t>
      </w:r>
    </w:p>
    <w:p w:rsidR="00A13775" w:rsidRPr="00A13775" w:rsidRDefault="00A13775" w:rsidP="00A13775">
      <w:pPr>
        <w:pStyle w:val="Default"/>
        <w:ind w:firstLine="851"/>
        <w:jc w:val="both"/>
        <w:rPr>
          <w:sz w:val="26"/>
          <w:szCs w:val="26"/>
        </w:rPr>
      </w:pPr>
      <w:r w:rsidRPr="00A13775">
        <w:rPr>
          <w:sz w:val="26"/>
          <w:szCs w:val="26"/>
        </w:rPr>
        <w:t xml:space="preserve">1) осмотр; </w:t>
      </w:r>
    </w:p>
    <w:p w:rsidR="00A13775" w:rsidRPr="00A13775" w:rsidRDefault="00EB4598" w:rsidP="00A13775">
      <w:pPr>
        <w:pStyle w:val="Default"/>
        <w:ind w:firstLine="851"/>
        <w:jc w:val="both"/>
        <w:rPr>
          <w:sz w:val="26"/>
          <w:szCs w:val="26"/>
        </w:rPr>
      </w:pPr>
      <w:r>
        <w:rPr>
          <w:sz w:val="26"/>
          <w:szCs w:val="26"/>
        </w:rPr>
        <w:t>2</w:t>
      </w:r>
      <w:r w:rsidR="00A13775" w:rsidRPr="00A13775">
        <w:rPr>
          <w:sz w:val="26"/>
          <w:szCs w:val="26"/>
        </w:rPr>
        <w:t xml:space="preserve">) опрос; </w:t>
      </w:r>
    </w:p>
    <w:p w:rsidR="00A13775" w:rsidRPr="00A13775" w:rsidRDefault="00EB4598" w:rsidP="00A13775">
      <w:pPr>
        <w:pStyle w:val="Default"/>
        <w:ind w:firstLine="851"/>
        <w:jc w:val="both"/>
        <w:rPr>
          <w:sz w:val="26"/>
          <w:szCs w:val="26"/>
        </w:rPr>
      </w:pPr>
      <w:r>
        <w:rPr>
          <w:sz w:val="26"/>
          <w:szCs w:val="26"/>
        </w:rPr>
        <w:t>3</w:t>
      </w:r>
      <w:r w:rsidR="00A13775" w:rsidRPr="00A13775">
        <w:rPr>
          <w:sz w:val="26"/>
          <w:szCs w:val="26"/>
        </w:rPr>
        <w:t xml:space="preserve">) получение письменных объяснений; </w:t>
      </w:r>
    </w:p>
    <w:p w:rsidR="00A13775" w:rsidRPr="00A13775" w:rsidRDefault="00EB4598" w:rsidP="00A13775">
      <w:pPr>
        <w:pStyle w:val="Default"/>
        <w:ind w:firstLine="851"/>
        <w:jc w:val="both"/>
        <w:rPr>
          <w:sz w:val="26"/>
          <w:szCs w:val="26"/>
        </w:rPr>
      </w:pPr>
      <w:r>
        <w:rPr>
          <w:sz w:val="26"/>
          <w:szCs w:val="26"/>
        </w:rPr>
        <w:t>4</w:t>
      </w:r>
      <w:r w:rsidR="00A13775" w:rsidRPr="00A13775">
        <w:rPr>
          <w:sz w:val="26"/>
          <w:szCs w:val="26"/>
        </w:rPr>
        <w:t xml:space="preserve">) истребование документов. </w:t>
      </w:r>
    </w:p>
    <w:p w:rsidR="00A13775" w:rsidRPr="00A13775" w:rsidRDefault="00A13775" w:rsidP="00A13775">
      <w:pPr>
        <w:pStyle w:val="Default"/>
        <w:ind w:firstLine="851"/>
        <w:jc w:val="both"/>
        <w:rPr>
          <w:sz w:val="26"/>
          <w:szCs w:val="26"/>
        </w:rPr>
      </w:pPr>
      <w:r w:rsidRPr="00A13775">
        <w:rPr>
          <w:sz w:val="26"/>
          <w:szCs w:val="26"/>
        </w:rPr>
        <w:t xml:space="preserve">59. При осуществлении муниципального контроля проводятся следующие виды контрольных (надзорных) мероприятий без взаимодействия с контролируемыми лицами: </w:t>
      </w:r>
    </w:p>
    <w:p w:rsidR="00A13775" w:rsidRPr="00A13775" w:rsidRDefault="00A13775" w:rsidP="00A13775">
      <w:pPr>
        <w:pStyle w:val="Default"/>
        <w:ind w:firstLine="851"/>
        <w:jc w:val="both"/>
        <w:rPr>
          <w:sz w:val="26"/>
          <w:szCs w:val="26"/>
        </w:rPr>
      </w:pPr>
      <w:r w:rsidRPr="00A13775">
        <w:rPr>
          <w:sz w:val="26"/>
          <w:szCs w:val="26"/>
        </w:rPr>
        <w:t xml:space="preserve">1) наблюдение за соблюдением обязательных требований. </w:t>
      </w:r>
    </w:p>
    <w:p w:rsidR="00A13775" w:rsidRPr="00A13775" w:rsidRDefault="00A13775" w:rsidP="00A13775">
      <w:pPr>
        <w:pStyle w:val="Default"/>
        <w:ind w:firstLine="851"/>
        <w:jc w:val="both"/>
        <w:rPr>
          <w:sz w:val="26"/>
          <w:szCs w:val="26"/>
        </w:rPr>
      </w:pPr>
      <w:r w:rsidRPr="00A13775">
        <w:rPr>
          <w:sz w:val="26"/>
          <w:szCs w:val="26"/>
        </w:rPr>
        <w:t xml:space="preserve">2) выездное обследование. </w:t>
      </w:r>
    </w:p>
    <w:p w:rsidR="00A13775" w:rsidRPr="00A13775" w:rsidRDefault="00A13775" w:rsidP="00A13775">
      <w:pPr>
        <w:pStyle w:val="Default"/>
        <w:ind w:firstLine="851"/>
        <w:jc w:val="both"/>
        <w:rPr>
          <w:sz w:val="26"/>
          <w:szCs w:val="26"/>
        </w:rPr>
      </w:pPr>
      <w:proofErr w:type="gramStart"/>
      <w:r w:rsidRPr="00A13775">
        <w:rPr>
          <w:sz w:val="26"/>
          <w:szCs w:val="26"/>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proofErr w:type="gramEnd"/>
    </w:p>
    <w:p w:rsidR="00A13775" w:rsidRPr="00A13775" w:rsidRDefault="00A13775" w:rsidP="00A13775">
      <w:pPr>
        <w:pStyle w:val="Default"/>
        <w:ind w:firstLine="851"/>
        <w:jc w:val="both"/>
        <w:rPr>
          <w:sz w:val="26"/>
          <w:szCs w:val="26"/>
        </w:rPr>
      </w:pPr>
      <w:r w:rsidRPr="00A13775">
        <w:rPr>
          <w:sz w:val="26"/>
          <w:szCs w:val="26"/>
        </w:rPr>
        <w:t xml:space="preserve">Наблюдение за соблюдением обязательных требований (мониторинг безопасности) осуществляется по месту нахождения должностного лица контрольного органа постоянно (систематически, регулярно, непрерывно) на основании заданий, включая задания, содержащиеся в планах работы контрольного (надзорного) органа в течение установленного в нем срока. </w:t>
      </w:r>
    </w:p>
    <w:p w:rsidR="00A13775" w:rsidRPr="00A13775" w:rsidRDefault="00A13775" w:rsidP="00A13775">
      <w:pPr>
        <w:pStyle w:val="Default"/>
        <w:ind w:firstLine="851"/>
        <w:jc w:val="both"/>
        <w:rPr>
          <w:sz w:val="26"/>
          <w:szCs w:val="26"/>
        </w:rPr>
      </w:pPr>
      <w:r w:rsidRPr="00A13775">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w:t>
      </w:r>
      <w:r w:rsidRPr="00A13775">
        <w:rPr>
          <w:sz w:val="26"/>
          <w:szCs w:val="26"/>
        </w:rPr>
        <w:lastRenderedPageBreak/>
        <w:t>утверждается Главой</w:t>
      </w:r>
      <w:r w:rsidR="00EB4598" w:rsidRPr="00EB4598">
        <w:rPr>
          <w:color w:val="auto"/>
          <w:sz w:val="26"/>
          <w:szCs w:val="26"/>
        </w:rPr>
        <w:t xml:space="preserve"> </w:t>
      </w:r>
      <w:r w:rsidR="00EB4598" w:rsidRPr="00EB4598">
        <w:rPr>
          <w:sz w:val="26"/>
          <w:szCs w:val="26"/>
        </w:rPr>
        <w:t>муниципального образования городской округ «Новая Земля»</w:t>
      </w:r>
      <w:r w:rsidRPr="00A13775">
        <w:rPr>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A13775" w:rsidRPr="00A13775" w:rsidRDefault="00A13775" w:rsidP="00A13775">
      <w:pPr>
        <w:pStyle w:val="Default"/>
        <w:ind w:firstLine="851"/>
        <w:jc w:val="both"/>
        <w:rPr>
          <w:sz w:val="26"/>
          <w:szCs w:val="26"/>
        </w:rPr>
      </w:pPr>
      <w:r w:rsidRPr="00A13775">
        <w:rPr>
          <w:sz w:val="26"/>
          <w:szCs w:val="26"/>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 </w:t>
      </w:r>
    </w:p>
    <w:p w:rsidR="00A13775" w:rsidRPr="00A13775" w:rsidRDefault="00A13775" w:rsidP="00A13775">
      <w:pPr>
        <w:pStyle w:val="Default"/>
        <w:ind w:firstLine="851"/>
        <w:jc w:val="both"/>
        <w:rPr>
          <w:sz w:val="26"/>
          <w:szCs w:val="26"/>
        </w:rPr>
      </w:pPr>
      <w:r w:rsidRPr="00A13775">
        <w:rPr>
          <w:sz w:val="26"/>
          <w:szCs w:val="26"/>
        </w:rPr>
        <w:t xml:space="preserve">1) решение о проведение внепланового контрольного мероприятия; </w:t>
      </w:r>
    </w:p>
    <w:p w:rsidR="00A13775" w:rsidRPr="00A13775" w:rsidRDefault="00A13775" w:rsidP="00A13775">
      <w:pPr>
        <w:pStyle w:val="Default"/>
        <w:ind w:firstLine="851"/>
        <w:jc w:val="both"/>
        <w:rPr>
          <w:sz w:val="26"/>
          <w:szCs w:val="26"/>
        </w:rPr>
      </w:pPr>
      <w:r w:rsidRPr="00A13775">
        <w:rPr>
          <w:sz w:val="26"/>
          <w:szCs w:val="26"/>
        </w:rPr>
        <w:t xml:space="preserve">2) решение об объявлении предостережения; </w:t>
      </w:r>
    </w:p>
    <w:p w:rsidR="00A13775" w:rsidRPr="00A13775" w:rsidRDefault="00974200" w:rsidP="00A13775">
      <w:pPr>
        <w:pStyle w:val="Default"/>
        <w:ind w:firstLine="851"/>
        <w:jc w:val="both"/>
        <w:rPr>
          <w:sz w:val="26"/>
          <w:szCs w:val="26"/>
        </w:rPr>
      </w:pPr>
      <w:r>
        <w:rPr>
          <w:sz w:val="26"/>
          <w:szCs w:val="26"/>
        </w:rPr>
        <w:t>3)</w:t>
      </w:r>
      <w:r w:rsidR="00A13775" w:rsidRPr="00A13775">
        <w:rPr>
          <w:sz w:val="26"/>
          <w:szCs w:val="26"/>
        </w:rPr>
        <w:t xml:space="preserve">решение о выдаче предписания об устранении выявленных нарушений. </w:t>
      </w:r>
    </w:p>
    <w:p w:rsidR="00A13775" w:rsidRPr="00A13775" w:rsidRDefault="00A13775" w:rsidP="00A13775">
      <w:pPr>
        <w:pStyle w:val="Default"/>
        <w:ind w:firstLine="851"/>
        <w:jc w:val="both"/>
        <w:rPr>
          <w:sz w:val="26"/>
          <w:szCs w:val="26"/>
        </w:rPr>
      </w:pPr>
      <w:r w:rsidRPr="00A13775">
        <w:rPr>
          <w:sz w:val="26"/>
          <w:szCs w:val="26"/>
        </w:rPr>
        <w:t xml:space="preserve">60. Под выездным обследованием понимается контрольное мероприятие, производимое в целях оценки соблюдения контролируемыми лицами обязательных требований. </w:t>
      </w:r>
    </w:p>
    <w:p w:rsidR="00A13775" w:rsidRPr="00A13775" w:rsidRDefault="00A13775" w:rsidP="00A13775">
      <w:pPr>
        <w:pStyle w:val="Default"/>
        <w:ind w:firstLine="851"/>
        <w:jc w:val="both"/>
        <w:rPr>
          <w:sz w:val="26"/>
          <w:szCs w:val="26"/>
        </w:rPr>
      </w:pPr>
      <w:r w:rsidRPr="00A13775">
        <w:rPr>
          <w:sz w:val="26"/>
          <w:szCs w:val="26"/>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13775" w:rsidRPr="00A13775" w:rsidRDefault="00A13775" w:rsidP="00A13775">
      <w:pPr>
        <w:pStyle w:val="Default"/>
        <w:ind w:firstLine="851"/>
        <w:jc w:val="both"/>
        <w:rPr>
          <w:sz w:val="26"/>
          <w:szCs w:val="26"/>
        </w:rPr>
      </w:pPr>
      <w:r w:rsidRPr="00A13775">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A13775" w:rsidRPr="00A13775" w:rsidRDefault="00A13775" w:rsidP="00A13775">
      <w:pPr>
        <w:pStyle w:val="Default"/>
        <w:ind w:firstLine="851"/>
        <w:jc w:val="both"/>
        <w:rPr>
          <w:sz w:val="26"/>
          <w:szCs w:val="26"/>
        </w:rPr>
      </w:pPr>
      <w:r w:rsidRPr="00A13775">
        <w:rPr>
          <w:sz w:val="26"/>
          <w:szCs w:val="26"/>
        </w:rPr>
        <w:t xml:space="preserve">Выездное обследование проводится без информирования контролируемого лица. </w:t>
      </w:r>
    </w:p>
    <w:p w:rsidR="00A13775" w:rsidRPr="00A13775" w:rsidRDefault="00A13775" w:rsidP="00A13775">
      <w:pPr>
        <w:pStyle w:val="Default"/>
        <w:ind w:firstLine="851"/>
        <w:jc w:val="both"/>
        <w:rPr>
          <w:sz w:val="26"/>
          <w:szCs w:val="26"/>
        </w:rPr>
      </w:pPr>
      <w:r w:rsidRPr="00A13775">
        <w:rPr>
          <w:sz w:val="26"/>
          <w:szCs w:val="26"/>
        </w:rPr>
        <w:t xml:space="preserve">По результатам проведения выездного обследования могут быть приняты решения: </w:t>
      </w:r>
    </w:p>
    <w:p w:rsidR="00A13775" w:rsidRPr="00A13775" w:rsidRDefault="00A13775" w:rsidP="00A13775">
      <w:pPr>
        <w:pStyle w:val="Default"/>
        <w:ind w:firstLine="851"/>
        <w:jc w:val="both"/>
        <w:rPr>
          <w:sz w:val="26"/>
          <w:szCs w:val="26"/>
        </w:rPr>
      </w:pPr>
      <w:r w:rsidRPr="00A13775">
        <w:rPr>
          <w:sz w:val="26"/>
          <w:szCs w:val="26"/>
        </w:rPr>
        <w:t xml:space="preserve">1) принятие мер по привлечению виновных лиц к административной ответственности; </w:t>
      </w:r>
    </w:p>
    <w:p w:rsidR="00A13775" w:rsidRPr="00A13775" w:rsidRDefault="00A13775" w:rsidP="00A13775">
      <w:pPr>
        <w:pStyle w:val="Default"/>
        <w:ind w:firstLine="851"/>
        <w:jc w:val="both"/>
        <w:rPr>
          <w:sz w:val="26"/>
          <w:szCs w:val="26"/>
        </w:rPr>
      </w:pPr>
      <w:r w:rsidRPr="00A13775">
        <w:rPr>
          <w:sz w:val="26"/>
          <w:szCs w:val="26"/>
        </w:rPr>
        <w:t xml:space="preserve">2) принятие мер по осуществлению </w:t>
      </w:r>
      <w:proofErr w:type="gramStart"/>
      <w:r w:rsidRPr="00A13775">
        <w:rPr>
          <w:sz w:val="26"/>
          <w:szCs w:val="26"/>
        </w:rPr>
        <w:t>контроля за</w:t>
      </w:r>
      <w:proofErr w:type="gramEnd"/>
      <w:r w:rsidRPr="00A13775">
        <w:rPr>
          <w:sz w:val="26"/>
          <w:szCs w:val="26"/>
        </w:rPr>
        <w:t xml:space="preserve"> устранением выявленных нарушений; </w:t>
      </w:r>
    </w:p>
    <w:p w:rsidR="00A13775" w:rsidRPr="00A13775" w:rsidRDefault="00A13775" w:rsidP="00A13775">
      <w:pPr>
        <w:pStyle w:val="Default"/>
        <w:ind w:firstLine="851"/>
        <w:jc w:val="both"/>
        <w:rPr>
          <w:sz w:val="26"/>
          <w:szCs w:val="26"/>
        </w:rPr>
      </w:pPr>
      <w:r w:rsidRPr="00A13775">
        <w:rPr>
          <w:sz w:val="26"/>
          <w:szCs w:val="26"/>
        </w:rPr>
        <w:t xml:space="preserve">3) рекомендации по соблюдению обязательных требований или решение о проведении иного профилактического мероприятия. </w:t>
      </w:r>
    </w:p>
    <w:p w:rsidR="00A13775" w:rsidRPr="00A13775" w:rsidRDefault="00A13775" w:rsidP="00A13775">
      <w:pPr>
        <w:pStyle w:val="Default"/>
        <w:ind w:firstLine="851"/>
        <w:jc w:val="both"/>
        <w:rPr>
          <w:sz w:val="26"/>
          <w:szCs w:val="26"/>
        </w:rPr>
      </w:pPr>
      <w:r w:rsidRPr="00A13775">
        <w:rPr>
          <w:sz w:val="26"/>
          <w:szCs w:val="26"/>
        </w:rPr>
        <w:t xml:space="preserve">Срок проведения выездного обследования одного объекта не может превышать один рабочий день. </w:t>
      </w:r>
    </w:p>
    <w:p w:rsidR="00A13775" w:rsidRPr="00A13775" w:rsidRDefault="00A13775" w:rsidP="00A13775">
      <w:pPr>
        <w:pStyle w:val="Default"/>
        <w:ind w:firstLine="851"/>
        <w:jc w:val="both"/>
        <w:rPr>
          <w:sz w:val="26"/>
          <w:szCs w:val="26"/>
        </w:rPr>
      </w:pPr>
      <w:r w:rsidRPr="00A13775">
        <w:rPr>
          <w:sz w:val="26"/>
          <w:szCs w:val="26"/>
        </w:rPr>
        <w:t xml:space="preserve">61.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w:t>
      </w:r>
    </w:p>
    <w:p w:rsidR="00A13775" w:rsidRPr="00A13775" w:rsidRDefault="00A13775" w:rsidP="00A13775">
      <w:pPr>
        <w:pStyle w:val="Default"/>
        <w:ind w:firstLine="851"/>
        <w:jc w:val="both"/>
        <w:rPr>
          <w:sz w:val="26"/>
          <w:szCs w:val="26"/>
        </w:rPr>
      </w:pPr>
      <w:r w:rsidRPr="00A13775">
        <w:rPr>
          <w:sz w:val="26"/>
          <w:szCs w:val="26"/>
        </w:rPr>
        <w:t xml:space="preserve">По результатам проведения выездного обследования не могут быть приняты решения: </w:t>
      </w:r>
    </w:p>
    <w:p w:rsidR="00A13775" w:rsidRPr="00A13775" w:rsidRDefault="00A13775" w:rsidP="00EB4598">
      <w:pPr>
        <w:pStyle w:val="Default"/>
        <w:ind w:firstLine="851"/>
        <w:jc w:val="both"/>
        <w:rPr>
          <w:sz w:val="26"/>
          <w:szCs w:val="26"/>
        </w:rPr>
      </w:pPr>
      <w:r w:rsidRPr="00A13775">
        <w:rPr>
          <w:sz w:val="26"/>
          <w:szCs w:val="26"/>
        </w:rPr>
        <w:t>62.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w:t>
      </w:r>
      <w:r w:rsidR="00EB4598">
        <w:rPr>
          <w:sz w:val="26"/>
          <w:szCs w:val="26"/>
        </w:rPr>
        <w:t xml:space="preserve">ятся  </w:t>
      </w:r>
      <w:r w:rsidRPr="00A13775">
        <w:rPr>
          <w:sz w:val="26"/>
          <w:szCs w:val="26"/>
        </w:rPr>
        <w:t xml:space="preserve">внеплановые контрольные мероприятия, такие как выездная проверка, инспекционный визит. </w:t>
      </w:r>
    </w:p>
    <w:p w:rsidR="00A13775" w:rsidRPr="00757522" w:rsidRDefault="00A13775" w:rsidP="00A13775">
      <w:pPr>
        <w:pStyle w:val="Default"/>
        <w:ind w:firstLine="851"/>
        <w:jc w:val="both"/>
        <w:rPr>
          <w:color w:val="auto"/>
          <w:sz w:val="26"/>
          <w:szCs w:val="26"/>
        </w:rPr>
      </w:pPr>
      <w:r w:rsidRPr="00A13775">
        <w:rPr>
          <w:sz w:val="26"/>
          <w:szCs w:val="26"/>
        </w:rPr>
        <w:t xml:space="preserve">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w:t>
      </w:r>
      <w:r w:rsidRPr="00A13775">
        <w:rPr>
          <w:sz w:val="26"/>
          <w:szCs w:val="26"/>
        </w:rPr>
        <w:lastRenderedPageBreak/>
        <w:t>Российской Федерации или поручением Правительства Ро</w:t>
      </w:r>
      <w:r w:rsidR="00757522">
        <w:rPr>
          <w:sz w:val="26"/>
          <w:szCs w:val="26"/>
        </w:rPr>
        <w:t xml:space="preserve">ссийской Федерации, проводиться </w:t>
      </w:r>
      <w:r w:rsidR="00BA4D66" w:rsidRPr="00757522">
        <w:rPr>
          <w:color w:val="auto"/>
          <w:sz w:val="26"/>
          <w:szCs w:val="26"/>
        </w:rPr>
        <w:t>внеплановая выездная проверка или рейдовый осмотр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w:t>
      </w:r>
      <w:r w:rsidR="00757522" w:rsidRPr="00757522">
        <w:rPr>
          <w:color w:val="auto"/>
          <w:sz w:val="26"/>
          <w:szCs w:val="26"/>
        </w:rPr>
        <w:t xml:space="preserve"> </w:t>
      </w:r>
      <w:r w:rsidRPr="00757522">
        <w:rPr>
          <w:color w:val="auto"/>
          <w:sz w:val="26"/>
          <w:szCs w:val="26"/>
        </w:rPr>
        <w:t xml:space="preserve"> </w:t>
      </w:r>
    </w:p>
    <w:p w:rsidR="00A13775" w:rsidRPr="00A13775" w:rsidRDefault="00A13775" w:rsidP="00A13775">
      <w:pPr>
        <w:pStyle w:val="Default"/>
        <w:ind w:firstLine="851"/>
        <w:jc w:val="both"/>
        <w:rPr>
          <w:sz w:val="26"/>
          <w:szCs w:val="26"/>
        </w:rPr>
      </w:pPr>
      <w:r w:rsidRPr="00A13775">
        <w:rPr>
          <w:sz w:val="26"/>
          <w:szCs w:val="26"/>
        </w:rPr>
        <w:t xml:space="preserve">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 </w:t>
      </w:r>
    </w:p>
    <w:p w:rsidR="00A13775" w:rsidRPr="00A13775" w:rsidRDefault="00EB4598" w:rsidP="00A13775">
      <w:pPr>
        <w:pStyle w:val="Default"/>
        <w:ind w:firstLine="851"/>
        <w:jc w:val="both"/>
        <w:rPr>
          <w:sz w:val="26"/>
          <w:szCs w:val="26"/>
        </w:rPr>
      </w:pPr>
      <w:r>
        <w:rPr>
          <w:sz w:val="26"/>
          <w:szCs w:val="26"/>
        </w:rPr>
        <w:t>-</w:t>
      </w:r>
      <w:r w:rsidR="00A13775" w:rsidRPr="00A13775">
        <w:rPr>
          <w:sz w:val="26"/>
          <w:szCs w:val="26"/>
        </w:rPr>
        <w:t xml:space="preserve">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 </w:t>
      </w:r>
    </w:p>
    <w:p w:rsidR="00A13775" w:rsidRPr="00A13775" w:rsidRDefault="00EB4598" w:rsidP="00A13775">
      <w:pPr>
        <w:pStyle w:val="Default"/>
        <w:ind w:firstLine="851"/>
        <w:jc w:val="both"/>
        <w:rPr>
          <w:sz w:val="26"/>
          <w:szCs w:val="26"/>
        </w:rPr>
      </w:pPr>
      <w:r>
        <w:rPr>
          <w:sz w:val="26"/>
          <w:szCs w:val="26"/>
        </w:rPr>
        <w:t>-</w:t>
      </w:r>
      <w:r w:rsidR="00A13775" w:rsidRPr="00A13775">
        <w:rPr>
          <w:sz w:val="26"/>
          <w:szCs w:val="26"/>
        </w:rPr>
        <w:t xml:space="preserve">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 </w:t>
      </w:r>
    </w:p>
    <w:p w:rsidR="00A13775" w:rsidRPr="00A13775" w:rsidRDefault="00EB4598" w:rsidP="00A13775">
      <w:pPr>
        <w:pStyle w:val="Default"/>
        <w:ind w:firstLine="851"/>
        <w:jc w:val="both"/>
        <w:rPr>
          <w:sz w:val="26"/>
          <w:szCs w:val="26"/>
        </w:rPr>
      </w:pPr>
      <w:r>
        <w:rPr>
          <w:sz w:val="26"/>
          <w:szCs w:val="26"/>
        </w:rPr>
        <w:t>-</w:t>
      </w:r>
      <w:r w:rsidR="00A13775" w:rsidRPr="00A13775">
        <w:rPr>
          <w:sz w:val="26"/>
          <w:szCs w:val="26"/>
        </w:rPr>
        <w:t xml:space="preserve">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 </w:t>
      </w:r>
    </w:p>
    <w:p w:rsidR="00A13775" w:rsidRPr="00A13775" w:rsidRDefault="00A13775" w:rsidP="00A13775">
      <w:pPr>
        <w:pStyle w:val="Default"/>
        <w:ind w:firstLine="851"/>
        <w:jc w:val="both"/>
        <w:rPr>
          <w:sz w:val="26"/>
          <w:szCs w:val="26"/>
        </w:rPr>
      </w:pPr>
      <w:r w:rsidRPr="00A13775">
        <w:rPr>
          <w:sz w:val="26"/>
          <w:szCs w:val="26"/>
        </w:rPr>
        <w:t xml:space="preserve">63. Содержание внеплановых контрольных (надзорных) мероприятий определяется: </w:t>
      </w:r>
    </w:p>
    <w:p w:rsidR="00A13775" w:rsidRPr="00A13775" w:rsidRDefault="00A13775" w:rsidP="00A13775">
      <w:pPr>
        <w:pStyle w:val="Default"/>
        <w:ind w:firstLine="851"/>
        <w:jc w:val="both"/>
        <w:rPr>
          <w:sz w:val="26"/>
          <w:szCs w:val="26"/>
        </w:rPr>
      </w:pPr>
      <w:r w:rsidRPr="00A13775">
        <w:rPr>
          <w:sz w:val="26"/>
          <w:szCs w:val="26"/>
        </w:rPr>
        <w:t xml:space="preserve">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A13775" w:rsidRPr="00A13775" w:rsidRDefault="00A13775" w:rsidP="00A13775">
      <w:pPr>
        <w:pStyle w:val="Default"/>
        <w:ind w:firstLine="851"/>
        <w:jc w:val="both"/>
        <w:rPr>
          <w:sz w:val="26"/>
          <w:szCs w:val="26"/>
        </w:rPr>
      </w:pPr>
      <w:r w:rsidRPr="00A13775">
        <w:rPr>
          <w:sz w:val="26"/>
          <w:szCs w:val="26"/>
        </w:rPr>
        <w:t xml:space="preserve">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 </w:t>
      </w:r>
    </w:p>
    <w:p w:rsidR="00A13775" w:rsidRPr="00A13775" w:rsidRDefault="00A13775" w:rsidP="00A13775">
      <w:pPr>
        <w:pStyle w:val="Default"/>
        <w:ind w:firstLine="851"/>
        <w:jc w:val="both"/>
        <w:rPr>
          <w:sz w:val="26"/>
          <w:szCs w:val="26"/>
        </w:rPr>
      </w:pPr>
      <w:r w:rsidRPr="00A13775">
        <w:rPr>
          <w:sz w:val="26"/>
          <w:szCs w:val="26"/>
        </w:rPr>
        <w:t xml:space="preserve">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 </w:t>
      </w:r>
    </w:p>
    <w:p w:rsidR="00A13775" w:rsidRPr="00A13775" w:rsidRDefault="00A13775" w:rsidP="00A13775">
      <w:pPr>
        <w:pStyle w:val="Default"/>
        <w:ind w:firstLine="851"/>
        <w:jc w:val="both"/>
        <w:rPr>
          <w:sz w:val="26"/>
          <w:szCs w:val="26"/>
        </w:rPr>
      </w:pPr>
      <w:r w:rsidRPr="00A13775">
        <w:rPr>
          <w:sz w:val="26"/>
          <w:szCs w:val="26"/>
        </w:rPr>
        <w:t xml:space="preserve">64.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Российской Федерации от 21 июля 1993 года № 5485-1 «О государственной тайне». </w:t>
      </w:r>
    </w:p>
    <w:p w:rsidR="00A13775" w:rsidRPr="00A13775" w:rsidRDefault="00A13775" w:rsidP="00A13775">
      <w:pPr>
        <w:pStyle w:val="Default"/>
        <w:ind w:firstLine="851"/>
        <w:jc w:val="both"/>
        <w:rPr>
          <w:sz w:val="26"/>
          <w:szCs w:val="26"/>
        </w:rPr>
      </w:pPr>
      <w:r w:rsidRPr="00A13775">
        <w:rPr>
          <w:sz w:val="26"/>
          <w:szCs w:val="26"/>
        </w:rPr>
        <w:t xml:space="preserve">65.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 </w:t>
      </w:r>
    </w:p>
    <w:p w:rsidR="00A13775" w:rsidRPr="00A13775" w:rsidRDefault="008E0AB6" w:rsidP="00A13775">
      <w:pPr>
        <w:pStyle w:val="Default"/>
        <w:ind w:firstLine="851"/>
        <w:jc w:val="both"/>
        <w:rPr>
          <w:sz w:val="26"/>
          <w:szCs w:val="26"/>
        </w:rPr>
      </w:pPr>
      <w:r>
        <w:rPr>
          <w:sz w:val="26"/>
          <w:szCs w:val="26"/>
        </w:rPr>
        <w:t>1)</w:t>
      </w:r>
      <w:r w:rsidR="00A13775" w:rsidRPr="00A13775">
        <w:rPr>
          <w:sz w:val="26"/>
          <w:szCs w:val="26"/>
        </w:rPr>
        <w:t xml:space="preserve">временная нетрудоспособность; </w:t>
      </w:r>
    </w:p>
    <w:p w:rsidR="00A13775" w:rsidRPr="00A13775" w:rsidRDefault="008E0AB6" w:rsidP="00A13775">
      <w:pPr>
        <w:pStyle w:val="Default"/>
        <w:ind w:firstLine="851"/>
        <w:jc w:val="both"/>
        <w:rPr>
          <w:sz w:val="26"/>
          <w:szCs w:val="26"/>
        </w:rPr>
      </w:pPr>
      <w:r>
        <w:rPr>
          <w:sz w:val="26"/>
          <w:szCs w:val="26"/>
        </w:rPr>
        <w:t>2)</w:t>
      </w:r>
      <w:r w:rsidR="00A13775" w:rsidRPr="00A13775">
        <w:rPr>
          <w:sz w:val="26"/>
          <w:szCs w:val="26"/>
        </w:rPr>
        <w:t xml:space="preserve">нахождение в служебной командировке или отпуске в ином населенном пункте; </w:t>
      </w:r>
    </w:p>
    <w:p w:rsidR="00A13775" w:rsidRPr="00A13775" w:rsidRDefault="008E0AB6" w:rsidP="00A13775">
      <w:pPr>
        <w:pStyle w:val="Default"/>
        <w:ind w:firstLine="851"/>
        <w:jc w:val="both"/>
        <w:rPr>
          <w:sz w:val="26"/>
          <w:szCs w:val="26"/>
        </w:rPr>
      </w:pPr>
      <w:r>
        <w:rPr>
          <w:sz w:val="26"/>
          <w:szCs w:val="26"/>
        </w:rPr>
        <w:t>3)</w:t>
      </w:r>
      <w:r w:rsidR="00A13775" w:rsidRPr="00A13775">
        <w:rPr>
          <w:sz w:val="26"/>
          <w:szCs w:val="26"/>
        </w:rPr>
        <w:t xml:space="preserve">административный арест; </w:t>
      </w:r>
    </w:p>
    <w:p w:rsidR="00A13775" w:rsidRPr="00A13775" w:rsidRDefault="008E0AB6" w:rsidP="00A13775">
      <w:pPr>
        <w:pStyle w:val="Default"/>
        <w:ind w:firstLine="851"/>
        <w:jc w:val="both"/>
        <w:rPr>
          <w:sz w:val="26"/>
          <w:szCs w:val="26"/>
        </w:rPr>
      </w:pPr>
      <w:r>
        <w:rPr>
          <w:sz w:val="26"/>
          <w:szCs w:val="26"/>
        </w:rPr>
        <w:t>4)</w:t>
      </w:r>
      <w:r w:rsidR="00A13775" w:rsidRPr="00A13775">
        <w:rPr>
          <w:sz w:val="26"/>
          <w:szCs w:val="26"/>
        </w:rPr>
        <w:t xml:space="preserve">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 </w:t>
      </w:r>
    </w:p>
    <w:p w:rsidR="00A13775" w:rsidRPr="003356FC" w:rsidRDefault="008E0AB6" w:rsidP="00A13775">
      <w:pPr>
        <w:pStyle w:val="Default"/>
        <w:ind w:firstLine="851"/>
        <w:jc w:val="both"/>
        <w:rPr>
          <w:sz w:val="25"/>
          <w:szCs w:val="25"/>
        </w:rPr>
      </w:pPr>
      <w:r w:rsidRPr="003356FC">
        <w:rPr>
          <w:sz w:val="25"/>
          <w:szCs w:val="25"/>
        </w:rPr>
        <w:lastRenderedPageBreak/>
        <w:t>5)</w:t>
      </w:r>
      <w:r w:rsidR="00A13775" w:rsidRPr="003356FC">
        <w:rPr>
          <w:sz w:val="25"/>
          <w:szCs w:val="25"/>
        </w:rPr>
        <w:t xml:space="preserve">смерть близких родственников, подтвержденная документально. </w:t>
      </w:r>
    </w:p>
    <w:p w:rsidR="00A13775" w:rsidRPr="003356FC" w:rsidRDefault="00A13775" w:rsidP="00A13775">
      <w:pPr>
        <w:pStyle w:val="Default"/>
        <w:ind w:firstLine="851"/>
        <w:jc w:val="both"/>
        <w:rPr>
          <w:sz w:val="25"/>
          <w:szCs w:val="25"/>
        </w:rPr>
      </w:pPr>
      <w:r w:rsidRPr="003356FC">
        <w:rPr>
          <w:sz w:val="25"/>
          <w:szCs w:val="25"/>
        </w:rPr>
        <w:t xml:space="preserve">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 </w:t>
      </w:r>
    </w:p>
    <w:p w:rsidR="00A13775" w:rsidRPr="003356FC" w:rsidRDefault="00A13775" w:rsidP="00A13775">
      <w:pPr>
        <w:pStyle w:val="Default"/>
        <w:ind w:firstLine="851"/>
        <w:jc w:val="both"/>
        <w:rPr>
          <w:sz w:val="25"/>
          <w:szCs w:val="25"/>
        </w:rPr>
      </w:pPr>
      <w:r w:rsidRPr="003356FC">
        <w:rPr>
          <w:sz w:val="25"/>
          <w:szCs w:val="25"/>
        </w:rPr>
        <w:t xml:space="preserve">66. При проведении контрольного (надзорного) мероприятия для фиксации доказательств нарушений обязательных требований должностными лицами контрольного (надзорного) органа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 </w:t>
      </w:r>
    </w:p>
    <w:p w:rsidR="00A13775" w:rsidRPr="003356FC" w:rsidRDefault="00A13775" w:rsidP="00A13775">
      <w:pPr>
        <w:pStyle w:val="Default"/>
        <w:ind w:firstLine="851"/>
        <w:jc w:val="both"/>
        <w:rPr>
          <w:sz w:val="25"/>
          <w:szCs w:val="25"/>
        </w:rPr>
      </w:pPr>
      <w:r w:rsidRPr="003356FC">
        <w:rPr>
          <w:sz w:val="25"/>
          <w:szCs w:val="25"/>
        </w:rPr>
        <w:t xml:space="preserve">При использовании фотосъемки, аудио- и видеозаписи при проведении контрольного (надзорного) мероприятия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 </w:t>
      </w:r>
    </w:p>
    <w:p w:rsidR="00A13775" w:rsidRPr="003356FC" w:rsidRDefault="00A13775" w:rsidP="00A13775">
      <w:pPr>
        <w:pStyle w:val="Default"/>
        <w:ind w:firstLine="851"/>
        <w:jc w:val="both"/>
        <w:rPr>
          <w:sz w:val="25"/>
          <w:szCs w:val="25"/>
        </w:rPr>
      </w:pPr>
      <w:r w:rsidRPr="003356FC">
        <w:rPr>
          <w:sz w:val="25"/>
          <w:szCs w:val="25"/>
        </w:rPr>
        <w:t xml:space="preserve">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 </w:t>
      </w:r>
    </w:p>
    <w:p w:rsidR="00A13775" w:rsidRPr="003356FC" w:rsidRDefault="00A13775" w:rsidP="00A13775">
      <w:pPr>
        <w:pStyle w:val="Default"/>
        <w:ind w:firstLine="851"/>
        <w:jc w:val="both"/>
        <w:rPr>
          <w:sz w:val="25"/>
          <w:szCs w:val="25"/>
        </w:rPr>
      </w:pPr>
      <w:r w:rsidRPr="003356FC">
        <w:rPr>
          <w:sz w:val="25"/>
          <w:szCs w:val="25"/>
        </w:rPr>
        <w:t xml:space="preserve">Информация о типах и марках технических средств, использованных при фотосъемке, аудио- и видеозаписи указывается в акте контрольного (надзорного) мероприятия. </w:t>
      </w:r>
    </w:p>
    <w:p w:rsidR="00A13775" w:rsidRPr="003356FC" w:rsidRDefault="00A13775" w:rsidP="00A13775">
      <w:pPr>
        <w:pStyle w:val="Default"/>
        <w:ind w:firstLine="851"/>
        <w:jc w:val="both"/>
        <w:rPr>
          <w:sz w:val="25"/>
          <w:szCs w:val="25"/>
        </w:rPr>
      </w:pPr>
      <w:proofErr w:type="gramStart"/>
      <w:r w:rsidRPr="003356FC">
        <w:rPr>
          <w:sz w:val="25"/>
          <w:szCs w:val="25"/>
        </w:rPr>
        <w:t xml:space="preserve">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 </w:t>
      </w:r>
      <w:proofErr w:type="gramEnd"/>
    </w:p>
    <w:p w:rsidR="00EB4598" w:rsidRPr="00A13775" w:rsidRDefault="00EB4598" w:rsidP="00A13775">
      <w:pPr>
        <w:pStyle w:val="Default"/>
        <w:ind w:firstLine="851"/>
        <w:jc w:val="both"/>
        <w:rPr>
          <w:sz w:val="26"/>
          <w:szCs w:val="26"/>
        </w:rPr>
      </w:pPr>
    </w:p>
    <w:p w:rsidR="00A13775" w:rsidRPr="00EB4598" w:rsidRDefault="00A13775" w:rsidP="00EB4598">
      <w:pPr>
        <w:pStyle w:val="Default"/>
        <w:ind w:firstLine="851"/>
        <w:jc w:val="both"/>
        <w:rPr>
          <w:sz w:val="26"/>
          <w:szCs w:val="26"/>
        </w:rPr>
      </w:pPr>
      <w:r w:rsidRPr="00A13775">
        <w:rPr>
          <w:b/>
          <w:bCs/>
          <w:sz w:val="26"/>
          <w:szCs w:val="26"/>
        </w:rPr>
        <w:t xml:space="preserve">IV. Оценка результативности и эффективности деятельности </w:t>
      </w:r>
      <w:r w:rsidR="00EB4598">
        <w:rPr>
          <w:sz w:val="26"/>
          <w:szCs w:val="26"/>
        </w:rPr>
        <w:t xml:space="preserve"> </w:t>
      </w:r>
      <w:r w:rsidRPr="00A13775">
        <w:rPr>
          <w:b/>
          <w:bCs/>
          <w:sz w:val="26"/>
          <w:szCs w:val="26"/>
        </w:rPr>
        <w:t xml:space="preserve">контрольного (надзорного) органа по осуществлению муниципального контроля </w:t>
      </w:r>
    </w:p>
    <w:p w:rsidR="00EB4598" w:rsidRPr="00A13775" w:rsidRDefault="00EB4598" w:rsidP="00A13775">
      <w:pPr>
        <w:pStyle w:val="Default"/>
        <w:ind w:firstLine="851"/>
        <w:jc w:val="both"/>
        <w:rPr>
          <w:sz w:val="26"/>
          <w:szCs w:val="26"/>
        </w:rPr>
      </w:pPr>
    </w:p>
    <w:p w:rsidR="00A13775" w:rsidRPr="00A13775" w:rsidRDefault="00A13775" w:rsidP="00A13775">
      <w:pPr>
        <w:pStyle w:val="Default"/>
        <w:ind w:firstLine="851"/>
        <w:jc w:val="both"/>
        <w:rPr>
          <w:sz w:val="26"/>
          <w:szCs w:val="26"/>
        </w:rPr>
      </w:pPr>
      <w:r w:rsidRPr="00A13775">
        <w:rPr>
          <w:sz w:val="26"/>
          <w:szCs w:val="26"/>
        </w:rPr>
        <w:t xml:space="preserve">67.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 </w:t>
      </w:r>
    </w:p>
    <w:p w:rsidR="00A13775" w:rsidRPr="00A13775" w:rsidRDefault="00A13775" w:rsidP="00A13775">
      <w:pPr>
        <w:pStyle w:val="Default"/>
        <w:ind w:firstLine="851"/>
        <w:jc w:val="both"/>
        <w:rPr>
          <w:sz w:val="26"/>
          <w:szCs w:val="26"/>
        </w:rPr>
      </w:pPr>
      <w:r w:rsidRPr="00A13775">
        <w:rPr>
          <w:sz w:val="26"/>
          <w:szCs w:val="26"/>
        </w:rPr>
        <w:t xml:space="preserve">68. В систему показателей результативности и эффективности деятельности контрольного (надзорного) органа входят: </w:t>
      </w:r>
    </w:p>
    <w:p w:rsidR="00A13775" w:rsidRPr="00A13775" w:rsidRDefault="00EB4598" w:rsidP="00A13775">
      <w:pPr>
        <w:pStyle w:val="Default"/>
        <w:ind w:firstLine="851"/>
        <w:jc w:val="both"/>
        <w:rPr>
          <w:sz w:val="26"/>
          <w:szCs w:val="26"/>
        </w:rPr>
      </w:pPr>
      <w:r>
        <w:rPr>
          <w:sz w:val="26"/>
          <w:szCs w:val="26"/>
        </w:rPr>
        <w:t>-</w:t>
      </w:r>
      <w:r w:rsidR="00A13775" w:rsidRPr="00A13775">
        <w:rPr>
          <w:sz w:val="26"/>
          <w:szCs w:val="26"/>
        </w:rPr>
        <w:t xml:space="preserve">ключевые показатели муниципального контроля на автомобильном транспорте и в дорожном хозяйстве на территории </w:t>
      </w:r>
      <w:r w:rsidRPr="00EB4598">
        <w:rPr>
          <w:sz w:val="26"/>
          <w:szCs w:val="26"/>
        </w:rPr>
        <w:t>муниципального образования городской округ «Новая Земля»</w:t>
      </w:r>
      <w:r>
        <w:rPr>
          <w:sz w:val="26"/>
          <w:szCs w:val="26"/>
        </w:rPr>
        <w:t xml:space="preserve"> </w:t>
      </w:r>
      <w:r w:rsidR="00A13775" w:rsidRPr="00A13775">
        <w:rPr>
          <w:sz w:val="26"/>
          <w:szCs w:val="26"/>
        </w:rPr>
        <w:t xml:space="preserve">в соответствии с приложением № 1 к настоящему Положению; </w:t>
      </w:r>
    </w:p>
    <w:p w:rsidR="006A05B7" w:rsidRDefault="00EB4598" w:rsidP="00A13775">
      <w:pPr>
        <w:pStyle w:val="Default"/>
        <w:ind w:firstLine="851"/>
        <w:jc w:val="both"/>
        <w:rPr>
          <w:sz w:val="26"/>
          <w:szCs w:val="26"/>
        </w:rPr>
      </w:pPr>
      <w:r>
        <w:rPr>
          <w:sz w:val="26"/>
          <w:szCs w:val="26"/>
        </w:rPr>
        <w:t>-</w:t>
      </w:r>
      <w:r w:rsidR="00A13775" w:rsidRPr="00A13775">
        <w:rPr>
          <w:sz w:val="26"/>
          <w:szCs w:val="26"/>
        </w:rPr>
        <w:t xml:space="preserve">индикативные показатели муниципального контроля на автомобильном транспорте и в дорожном хозяйстве на территории </w:t>
      </w:r>
      <w:r w:rsidRPr="00EB4598">
        <w:rPr>
          <w:sz w:val="26"/>
          <w:szCs w:val="26"/>
        </w:rPr>
        <w:t>муниципального образования городской округ «Новая Земля»</w:t>
      </w:r>
      <w:r>
        <w:rPr>
          <w:sz w:val="26"/>
          <w:szCs w:val="26"/>
        </w:rPr>
        <w:t xml:space="preserve"> </w:t>
      </w:r>
      <w:r w:rsidR="00A13775" w:rsidRPr="00A13775">
        <w:rPr>
          <w:sz w:val="26"/>
          <w:szCs w:val="26"/>
        </w:rPr>
        <w:t>в соответствии с приложением № 2 к настоящему Положению.</w:t>
      </w:r>
    </w:p>
    <w:p w:rsidR="00757522" w:rsidRDefault="00757522" w:rsidP="00DC17DE">
      <w:pPr>
        <w:pStyle w:val="Default"/>
        <w:jc w:val="right"/>
        <w:rPr>
          <w:sz w:val="26"/>
          <w:szCs w:val="26"/>
        </w:rPr>
      </w:pPr>
    </w:p>
    <w:p w:rsidR="00757522" w:rsidRDefault="00757522" w:rsidP="00DC17DE">
      <w:pPr>
        <w:pStyle w:val="Default"/>
        <w:jc w:val="right"/>
        <w:rPr>
          <w:sz w:val="26"/>
          <w:szCs w:val="26"/>
        </w:rPr>
      </w:pPr>
    </w:p>
    <w:p w:rsidR="00F404D2" w:rsidRPr="00DC17DE" w:rsidRDefault="006A05B7" w:rsidP="00DC17DE">
      <w:pPr>
        <w:pStyle w:val="Default"/>
        <w:jc w:val="right"/>
        <w:rPr>
          <w:sz w:val="26"/>
          <w:szCs w:val="26"/>
        </w:rPr>
      </w:pPr>
      <w:r w:rsidRPr="006A05B7">
        <w:rPr>
          <w:sz w:val="26"/>
          <w:szCs w:val="26"/>
        </w:rPr>
        <w:lastRenderedPageBreak/>
        <w:t>ПРИЛОЖЕНИЕ</w:t>
      </w:r>
      <w:r w:rsidR="00F404D2" w:rsidRPr="00DC17DE">
        <w:rPr>
          <w:sz w:val="26"/>
          <w:szCs w:val="26"/>
        </w:rPr>
        <w:t xml:space="preserve">  № 1 </w:t>
      </w:r>
    </w:p>
    <w:p w:rsidR="00F404D2" w:rsidRPr="00DC17DE" w:rsidRDefault="00F404D2" w:rsidP="00DC17DE">
      <w:pPr>
        <w:pStyle w:val="Default"/>
        <w:jc w:val="right"/>
        <w:rPr>
          <w:sz w:val="26"/>
          <w:szCs w:val="26"/>
        </w:rPr>
      </w:pPr>
      <w:r w:rsidRPr="00DC17DE">
        <w:rPr>
          <w:sz w:val="26"/>
          <w:szCs w:val="26"/>
        </w:rPr>
        <w:t xml:space="preserve">к Положению о </w:t>
      </w:r>
      <w:proofErr w:type="gramStart"/>
      <w:r w:rsidRPr="00DC17DE">
        <w:rPr>
          <w:sz w:val="26"/>
          <w:szCs w:val="26"/>
        </w:rPr>
        <w:t>муниципальном</w:t>
      </w:r>
      <w:proofErr w:type="gramEnd"/>
      <w:r w:rsidRPr="00DC17DE">
        <w:rPr>
          <w:sz w:val="26"/>
          <w:szCs w:val="26"/>
        </w:rPr>
        <w:t xml:space="preserve"> </w:t>
      </w:r>
    </w:p>
    <w:p w:rsidR="008E0AB6" w:rsidRDefault="00F404D2" w:rsidP="00DC17DE">
      <w:pPr>
        <w:pStyle w:val="Default"/>
        <w:jc w:val="right"/>
        <w:rPr>
          <w:sz w:val="26"/>
          <w:szCs w:val="26"/>
        </w:rPr>
      </w:pPr>
      <w:proofErr w:type="gramStart"/>
      <w:r w:rsidRPr="00DC17DE">
        <w:rPr>
          <w:sz w:val="26"/>
          <w:szCs w:val="26"/>
        </w:rPr>
        <w:t>контроле</w:t>
      </w:r>
      <w:proofErr w:type="gramEnd"/>
      <w:r w:rsidRPr="00DC17DE">
        <w:rPr>
          <w:sz w:val="26"/>
          <w:szCs w:val="26"/>
        </w:rPr>
        <w:t xml:space="preserve"> </w:t>
      </w:r>
      <w:r w:rsidR="008E0AB6" w:rsidRPr="008E0AB6">
        <w:rPr>
          <w:sz w:val="26"/>
          <w:szCs w:val="26"/>
        </w:rPr>
        <w:t>на автомобильном транспорте</w:t>
      </w:r>
    </w:p>
    <w:p w:rsidR="00F404D2" w:rsidRPr="00DC17DE" w:rsidRDefault="008E0AB6" w:rsidP="00DC17DE">
      <w:pPr>
        <w:pStyle w:val="Default"/>
        <w:jc w:val="right"/>
        <w:rPr>
          <w:sz w:val="26"/>
          <w:szCs w:val="26"/>
        </w:rPr>
      </w:pPr>
      <w:r w:rsidRPr="008E0AB6">
        <w:rPr>
          <w:sz w:val="26"/>
          <w:szCs w:val="26"/>
        </w:rPr>
        <w:t xml:space="preserve"> и в дорожном хозяйстве</w:t>
      </w:r>
    </w:p>
    <w:p w:rsidR="00F404D2" w:rsidRPr="00DC17DE" w:rsidRDefault="00F404D2" w:rsidP="00DC17DE">
      <w:pPr>
        <w:pStyle w:val="Default"/>
        <w:jc w:val="right"/>
        <w:rPr>
          <w:sz w:val="26"/>
          <w:szCs w:val="26"/>
        </w:rPr>
      </w:pPr>
      <w:r w:rsidRPr="00DC17DE">
        <w:rPr>
          <w:sz w:val="26"/>
          <w:szCs w:val="26"/>
        </w:rPr>
        <w:t>на территории муниципального образования</w:t>
      </w:r>
    </w:p>
    <w:p w:rsidR="00F404D2" w:rsidRPr="00DC17DE" w:rsidRDefault="00F404D2" w:rsidP="00DC17DE">
      <w:pPr>
        <w:pStyle w:val="Default"/>
        <w:jc w:val="right"/>
        <w:rPr>
          <w:sz w:val="26"/>
          <w:szCs w:val="26"/>
        </w:rPr>
      </w:pPr>
      <w:r w:rsidRPr="00DC17DE">
        <w:rPr>
          <w:sz w:val="26"/>
          <w:szCs w:val="26"/>
        </w:rPr>
        <w:t xml:space="preserve"> городской округ «Новая Земля»</w:t>
      </w:r>
    </w:p>
    <w:p w:rsidR="00C50591" w:rsidRPr="006F6EDA" w:rsidRDefault="00C50591" w:rsidP="00C50591">
      <w:pPr>
        <w:widowControl w:val="0"/>
        <w:jc w:val="right"/>
        <w:rPr>
          <w:sz w:val="26"/>
          <w:szCs w:val="26"/>
        </w:rPr>
      </w:pPr>
      <w:r>
        <w:rPr>
          <w:sz w:val="26"/>
          <w:szCs w:val="26"/>
        </w:rPr>
        <w:t>от 09.11</w:t>
      </w:r>
      <w:r w:rsidRPr="006F6EDA">
        <w:rPr>
          <w:sz w:val="26"/>
          <w:szCs w:val="26"/>
        </w:rPr>
        <w:t>.2021 №</w:t>
      </w:r>
      <w:r>
        <w:rPr>
          <w:sz w:val="26"/>
          <w:szCs w:val="26"/>
        </w:rPr>
        <w:t xml:space="preserve"> 04</w:t>
      </w:r>
    </w:p>
    <w:p w:rsidR="00F404D2" w:rsidRDefault="00F404D2" w:rsidP="00C50591">
      <w:pPr>
        <w:pStyle w:val="Default"/>
        <w:jc w:val="right"/>
        <w:rPr>
          <w:b/>
          <w:bCs/>
          <w:sz w:val="28"/>
          <w:szCs w:val="28"/>
        </w:rPr>
      </w:pPr>
    </w:p>
    <w:p w:rsidR="00F404D2" w:rsidRDefault="00F404D2" w:rsidP="00DC17DE">
      <w:pPr>
        <w:pStyle w:val="Default"/>
        <w:jc w:val="center"/>
        <w:rPr>
          <w:b/>
          <w:bCs/>
          <w:sz w:val="28"/>
          <w:szCs w:val="28"/>
        </w:rPr>
      </w:pPr>
    </w:p>
    <w:p w:rsidR="00F404D2" w:rsidRDefault="00F404D2" w:rsidP="00DC17DE">
      <w:pPr>
        <w:pStyle w:val="Default"/>
        <w:jc w:val="center"/>
        <w:rPr>
          <w:sz w:val="28"/>
          <w:szCs w:val="28"/>
        </w:rPr>
      </w:pPr>
      <w:r>
        <w:rPr>
          <w:b/>
          <w:bCs/>
          <w:sz w:val="28"/>
          <w:szCs w:val="28"/>
        </w:rPr>
        <w:t>КЛЮЧЕВЫЕ ПОКАЗАТЕЛИ</w:t>
      </w:r>
    </w:p>
    <w:p w:rsidR="00F404D2" w:rsidRDefault="00F404D2" w:rsidP="00DC17DE">
      <w:pPr>
        <w:widowControl w:val="0"/>
        <w:tabs>
          <w:tab w:val="left" w:pos="1596"/>
        </w:tabs>
        <w:ind w:right="60" w:firstLine="851"/>
        <w:jc w:val="center"/>
        <w:rPr>
          <w:b/>
          <w:bCs/>
          <w:sz w:val="28"/>
          <w:szCs w:val="28"/>
        </w:rPr>
      </w:pPr>
      <w:r>
        <w:rPr>
          <w:b/>
          <w:bCs/>
          <w:sz w:val="28"/>
          <w:szCs w:val="28"/>
        </w:rPr>
        <w:t>муниципального контроля</w:t>
      </w:r>
      <w:r w:rsidR="008E0AB6" w:rsidRPr="008E0AB6">
        <w:t xml:space="preserve"> </w:t>
      </w:r>
      <w:r w:rsidR="008E0AB6" w:rsidRPr="008E0AB6">
        <w:rPr>
          <w:b/>
          <w:bCs/>
          <w:sz w:val="28"/>
          <w:szCs w:val="28"/>
        </w:rPr>
        <w:t>на автомобильном транспорте и в дорожном хозяйстве</w:t>
      </w:r>
      <w:r>
        <w:rPr>
          <w:b/>
          <w:bCs/>
          <w:sz w:val="28"/>
          <w:szCs w:val="28"/>
        </w:rPr>
        <w:t xml:space="preserve"> на территории </w:t>
      </w:r>
      <w:r w:rsidRPr="00F404D2">
        <w:rPr>
          <w:b/>
          <w:bCs/>
          <w:sz w:val="28"/>
          <w:szCs w:val="28"/>
        </w:rPr>
        <w:t>муниципального образования городской округ</w:t>
      </w:r>
    </w:p>
    <w:p w:rsidR="00216084" w:rsidRDefault="00F404D2" w:rsidP="00DC17DE">
      <w:pPr>
        <w:widowControl w:val="0"/>
        <w:tabs>
          <w:tab w:val="left" w:pos="1596"/>
        </w:tabs>
        <w:ind w:right="60" w:firstLine="851"/>
        <w:jc w:val="center"/>
        <w:rPr>
          <w:bCs/>
          <w:sz w:val="26"/>
          <w:szCs w:val="26"/>
          <w:shd w:val="clear" w:color="FFFFFF" w:fill="FFFFFF"/>
        </w:rPr>
      </w:pPr>
      <w:r w:rsidRPr="00F404D2">
        <w:rPr>
          <w:b/>
          <w:bCs/>
          <w:sz w:val="28"/>
          <w:szCs w:val="28"/>
        </w:rPr>
        <w:t xml:space="preserve"> «Новая Земля»</w:t>
      </w:r>
    </w:p>
    <w:p w:rsidR="00216084" w:rsidRDefault="00216084" w:rsidP="00DC17DE">
      <w:pPr>
        <w:widowControl w:val="0"/>
        <w:tabs>
          <w:tab w:val="left" w:pos="1596"/>
        </w:tabs>
        <w:ind w:right="60" w:firstLine="851"/>
        <w:jc w:val="center"/>
        <w:rPr>
          <w:bCs/>
          <w:sz w:val="26"/>
          <w:szCs w:val="26"/>
          <w:shd w:val="clear" w:color="FFFFFF" w:fill="FFFFFF"/>
        </w:rPr>
      </w:pPr>
    </w:p>
    <w:p w:rsidR="00216084" w:rsidRDefault="00216084" w:rsidP="00DC17DE">
      <w:pPr>
        <w:widowControl w:val="0"/>
        <w:tabs>
          <w:tab w:val="left" w:pos="1596"/>
        </w:tabs>
        <w:ind w:right="60" w:firstLine="851"/>
        <w:jc w:val="both"/>
        <w:rPr>
          <w:bCs/>
          <w:sz w:val="26"/>
          <w:szCs w:val="26"/>
          <w:shd w:val="clear" w:color="FFFFFF" w:fill="FFFFFF"/>
        </w:rPr>
      </w:pPr>
    </w:p>
    <w:tbl>
      <w:tblPr>
        <w:tblStyle w:val="aa"/>
        <w:tblW w:w="0" w:type="auto"/>
        <w:tblLook w:val="04A0" w:firstRow="1" w:lastRow="0" w:firstColumn="1" w:lastColumn="0" w:noHBand="0" w:noVBand="1"/>
      </w:tblPr>
      <w:tblGrid>
        <w:gridCol w:w="4643"/>
        <w:gridCol w:w="4644"/>
      </w:tblGrid>
      <w:tr w:rsidR="00F404D2" w:rsidTr="00F404D2">
        <w:tc>
          <w:tcPr>
            <w:tcW w:w="4643" w:type="dxa"/>
          </w:tcPr>
          <w:p w:rsidR="00F404D2" w:rsidRPr="00F404D2" w:rsidRDefault="00F404D2" w:rsidP="00DC17DE">
            <w:pPr>
              <w:widowControl w:val="0"/>
              <w:tabs>
                <w:tab w:val="left" w:pos="1596"/>
              </w:tabs>
              <w:ind w:right="60"/>
              <w:jc w:val="center"/>
              <w:rPr>
                <w:b/>
                <w:bCs/>
                <w:sz w:val="26"/>
                <w:szCs w:val="26"/>
                <w:shd w:val="clear" w:color="FFFFFF" w:fill="FFFFFF"/>
              </w:rPr>
            </w:pPr>
            <w:r w:rsidRPr="00F404D2">
              <w:rPr>
                <w:b/>
                <w:bCs/>
                <w:sz w:val="26"/>
                <w:szCs w:val="26"/>
                <w:shd w:val="clear" w:color="FFFFFF" w:fill="FFFFFF"/>
              </w:rPr>
              <w:t>Ключевые показатели</w:t>
            </w:r>
          </w:p>
        </w:tc>
        <w:tc>
          <w:tcPr>
            <w:tcW w:w="4644" w:type="dxa"/>
          </w:tcPr>
          <w:p w:rsidR="00F404D2" w:rsidRPr="00F404D2" w:rsidRDefault="00F404D2" w:rsidP="00DC17DE">
            <w:pPr>
              <w:widowControl w:val="0"/>
              <w:tabs>
                <w:tab w:val="left" w:pos="1596"/>
              </w:tabs>
              <w:ind w:right="60"/>
              <w:jc w:val="center"/>
              <w:rPr>
                <w:b/>
                <w:bCs/>
                <w:sz w:val="26"/>
                <w:szCs w:val="26"/>
                <w:shd w:val="clear" w:color="FFFFFF" w:fill="FFFFFF"/>
              </w:rPr>
            </w:pPr>
            <w:r w:rsidRPr="00F404D2">
              <w:rPr>
                <w:b/>
                <w:bCs/>
                <w:sz w:val="26"/>
                <w:szCs w:val="26"/>
                <w:shd w:val="clear" w:color="FFFFFF" w:fill="FFFFFF"/>
              </w:rPr>
              <w:t>Целевые (плановые) значения</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1. Доля устраненных нарушений из числа выявленных нарушений обязательных требований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70%</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2. 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0%</w:t>
            </w:r>
          </w:p>
        </w:tc>
      </w:tr>
      <w:tr w:rsidR="00F404D2" w:rsidTr="00F404D2">
        <w:tc>
          <w:tcPr>
            <w:tcW w:w="4643" w:type="dxa"/>
          </w:tcPr>
          <w:p w:rsidR="00F404D2" w:rsidRDefault="00F404D2" w:rsidP="00DC17DE">
            <w:pPr>
              <w:widowControl w:val="0"/>
              <w:tabs>
                <w:tab w:val="left" w:pos="1596"/>
              </w:tabs>
              <w:ind w:right="60"/>
              <w:jc w:val="both"/>
              <w:rPr>
                <w:bCs/>
                <w:sz w:val="26"/>
                <w:szCs w:val="26"/>
                <w:shd w:val="clear" w:color="FFFFFF" w:fill="FFFFFF"/>
              </w:rPr>
            </w:pPr>
            <w:r w:rsidRPr="00F404D2">
              <w:rPr>
                <w:bCs/>
                <w:sz w:val="26"/>
                <w:szCs w:val="26"/>
                <w:shd w:val="clear" w:color="FFFFFF" w:fill="FFFFFF"/>
              </w:rPr>
              <w:t>3. Доля отмененных в судебном порядке постановлений по делам об административных правонарушениях от общего количества вынесенных постановлений административной комиссией</w:t>
            </w:r>
          </w:p>
        </w:tc>
        <w:tc>
          <w:tcPr>
            <w:tcW w:w="4644" w:type="dxa"/>
          </w:tcPr>
          <w:p w:rsidR="00F404D2" w:rsidRDefault="00F404D2" w:rsidP="00DC17DE">
            <w:pPr>
              <w:widowControl w:val="0"/>
              <w:tabs>
                <w:tab w:val="left" w:pos="1596"/>
              </w:tabs>
              <w:ind w:right="60"/>
              <w:jc w:val="both"/>
              <w:rPr>
                <w:bCs/>
                <w:sz w:val="26"/>
                <w:szCs w:val="26"/>
                <w:shd w:val="clear" w:color="FFFFFF" w:fill="FFFFFF"/>
              </w:rPr>
            </w:pPr>
            <w:r>
              <w:rPr>
                <w:bCs/>
                <w:sz w:val="26"/>
                <w:szCs w:val="26"/>
                <w:shd w:val="clear" w:color="FFFFFF" w:fill="FFFFFF"/>
              </w:rPr>
              <w:t>5%</w:t>
            </w:r>
          </w:p>
        </w:tc>
      </w:tr>
    </w:tbl>
    <w:p w:rsidR="00F404D2" w:rsidRDefault="00F404D2" w:rsidP="00DC17DE">
      <w:pPr>
        <w:widowControl w:val="0"/>
        <w:tabs>
          <w:tab w:val="left" w:pos="1596"/>
        </w:tabs>
        <w:ind w:right="60" w:firstLine="851"/>
        <w:jc w:val="both"/>
        <w:rPr>
          <w:bCs/>
          <w:sz w:val="26"/>
          <w:szCs w:val="26"/>
          <w:shd w:val="clear" w:color="FFFFFF" w:fill="FFFFFF"/>
        </w:rPr>
      </w:pPr>
    </w:p>
    <w:p w:rsidR="00216084" w:rsidRDefault="00216084"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3356FC" w:rsidRDefault="003356FC" w:rsidP="00DC17DE">
      <w:pPr>
        <w:widowControl w:val="0"/>
        <w:tabs>
          <w:tab w:val="left" w:pos="1596"/>
        </w:tabs>
        <w:ind w:right="60" w:firstLine="851"/>
        <w:jc w:val="both"/>
        <w:rPr>
          <w:bCs/>
          <w:sz w:val="26"/>
          <w:szCs w:val="26"/>
          <w:shd w:val="clear" w:color="FFFFFF" w:fill="FFFFFF"/>
        </w:rPr>
      </w:pPr>
    </w:p>
    <w:p w:rsidR="003356FC" w:rsidRDefault="003356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6A05B7" w:rsidRDefault="006A05B7" w:rsidP="00DC17DE">
      <w:pPr>
        <w:widowControl w:val="0"/>
        <w:tabs>
          <w:tab w:val="left" w:pos="1596"/>
        </w:tabs>
        <w:ind w:right="60" w:firstLine="851"/>
        <w:jc w:val="both"/>
        <w:rPr>
          <w:bCs/>
          <w:sz w:val="26"/>
          <w:szCs w:val="26"/>
          <w:shd w:val="clear" w:color="FFFFFF" w:fill="FFFFFF"/>
        </w:rPr>
      </w:pPr>
    </w:p>
    <w:p w:rsidR="00C25537" w:rsidRPr="00DC17DE" w:rsidRDefault="00C25537" w:rsidP="00C25537">
      <w:pPr>
        <w:pStyle w:val="Default"/>
        <w:jc w:val="right"/>
        <w:rPr>
          <w:sz w:val="26"/>
          <w:szCs w:val="26"/>
        </w:rPr>
      </w:pPr>
      <w:r w:rsidRPr="006A05B7">
        <w:rPr>
          <w:sz w:val="26"/>
          <w:szCs w:val="26"/>
        </w:rPr>
        <w:t>ПРИЛОЖЕНИЕ</w:t>
      </w:r>
      <w:r>
        <w:rPr>
          <w:sz w:val="26"/>
          <w:szCs w:val="26"/>
        </w:rPr>
        <w:t xml:space="preserve">  № 2</w:t>
      </w:r>
      <w:r w:rsidRPr="00DC17DE">
        <w:rPr>
          <w:sz w:val="26"/>
          <w:szCs w:val="26"/>
        </w:rPr>
        <w:t xml:space="preserve"> </w:t>
      </w:r>
    </w:p>
    <w:p w:rsidR="00C25537" w:rsidRPr="00DC17DE" w:rsidRDefault="00C25537" w:rsidP="00C25537">
      <w:pPr>
        <w:pStyle w:val="Default"/>
        <w:jc w:val="right"/>
        <w:rPr>
          <w:sz w:val="26"/>
          <w:szCs w:val="26"/>
        </w:rPr>
      </w:pPr>
      <w:r w:rsidRPr="00DC17DE">
        <w:rPr>
          <w:sz w:val="26"/>
          <w:szCs w:val="26"/>
        </w:rPr>
        <w:t xml:space="preserve">к Положению о </w:t>
      </w:r>
      <w:proofErr w:type="gramStart"/>
      <w:r w:rsidRPr="00DC17DE">
        <w:rPr>
          <w:sz w:val="26"/>
          <w:szCs w:val="26"/>
        </w:rPr>
        <w:t>муниципальном</w:t>
      </w:r>
      <w:proofErr w:type="gramEnd"/>
      <w:r w:rsidRPr="00DC17DE">
        <w:rPr>
          <w:sz w:val="26"/>
          <w:szCs w:val="26"/>
        </w:rPr>
        <w:t xml:space="preserve"> </w:t>
      </w:r>
    </w:p>
    <w:p w:rsidR="00C25537" w:rsidRDefault="00C25537" w:rsidP="00C25537">
      <w:pPr>
        <w:pStyle w:val="Default"/>
        <w:jc w:val="right"/>
        <w:rPr>
          <w:sz w:val="26"/>
          <w:szCs w:val="26"/>
        </w:rPr>
      </w:pPr>
      <w:proofErr w:type="gramStart"/>
      <w:r w:rsidRPr="00DC17DE">
        <w:rPr>
          <w:sz w:val="26"/>
          <w:szCs w:val="26"/>
        </w:rPr>
        <w:t>контроле</w:t>
      </w:r>
      <w:proofErr w:type="gramEnd"/>
      <w:r w:rsidRPr="00DC17DE">
        <w:rPr>
          <w:sz w:val="26"/>
          <w:szCs w:val="26"/>
        </w:rPr>
        <w:t xml:space="preserve"> </w:t>
      </w:r>
      <w:r w:rsidRPr="008E0AB6">
        <w:rPr>
          <w:sz w:val="26"/>
          <w:szCs w:val="26"/>
        </w:rPr>
        <w:t>на автомобильном транспорте</w:t>
      </w:r>
    </w:p>
    <w:p w:rsidR="00C25537" w:rsidRPr="00DC17DE" w:rsidRDefault="00C25537" w:rsidP="00C25537">
      <w:pPr>
        <w:pStyle w:val="Default"/>
        <w:jc w:val="right"/>
        <w:rPr>
          <w:sz w:val="26"/>
          <w:szCs w:val="26"/>
        </w:rPr>
      </w:pPr>
      <w:r w:rsidRPr="008E0AB6">
        <w:rPr>
          <w:sz w:val="26"/>
          <w:szCs w:val="26"/>
        </w:rPr>
        <w:t xml:space="preserve"> и в дорожном хозяйстве</w:t>
      </w:r>
    </w:p>
    <w:p w:rsidR="00C25537" w:rsidRPr="00DC17DE" w:rsidRDefault="00C25537" w:rsidP="00C25537">
      <w:pPr>
        <w:pStyle w:val="Default"/>
        <w:jc w:val="right"/>
        <w:rPr>
          <w:sz w:val="26"/>
          <w:szCs w:val="26"/>
        </w:rPr>
      </w:pPr>
      <w:r w:rsidRPr="00DC17DE">
        <w:rPr>
          <w:sz w:val="26"/>
          <w:szCs w:val="26"/>
        </w:rPr>
        <w:t>на территории муниципального образования</w:t>
      </w:r>
    </w:p>
    <w:p w:rsidR="00C25537" w:rsidRPr="00DC17DE" w:rsidRDefault="00C25537" w:rsidP="00C25537">
      <w:pPr>
        <w:pStyle w:val="Default"/>
        <w:jc w:val="right"/>
        <w:rPr>
          <w:sz w:val="26"/>
          <w:szCs w:val="26"/>
        </w:rPr>
      </w:pPr>
      <w:r w:rsidRPr="00DC17DE">
        <w:rPr>
          <w:sz w:val="26"/>
          <w:szCs w:val="26"/>
        </w:rPr>
        <w:t xml:space="preserve"> городской округ «Новая Земля»</w:t>
      </w:r>
    </w:p>
    <w:p w:rsidR="00C50591" w:rsidRPr="006F6EDA" w:rsidRDefault="00C50591" w:rsidP="00C50591">
      <w:pPr>
        <w:widowControl w:val="0"/>
        <w:jc w:val="right"/>
        <w:rPr>
          <w:sz w:val="26"/>
          <w:szCs w:val="26"/>
        </w:rPr>
      </w:pPr>
      <w:r>
        <w:rPr>
          <w:sz w:val="26"/>
          <w:szCs w:val="26"/>
        </w:rPr>
        <w:t>от 09.11</w:t>
      </w:r>
      <w:r w:rsidRPr="006F6EDA">
        <w:rPr>
          <w:sz w:val="26"/>
          <w:szCs w:val="26"/>
        </w:rPr>
        <w:t>.2021 №</w:t>
      </w:r>
      <w:r>
        <w:rPr>
          <w:sz w:val="26"/>
          <w:szCs w:val="26"/>
        </w:rPr>
        <w:t xml:space="preserve"> 04</w:t>
      </w:r>
    </w:p>
    <w:p w:rsidR="00F404D2" w:rsidRDefault="00F404D2" w:rsidP="00C50591">
      <w:pPr>
        <w:pStyle w:val="Default"/>
        <w:jc w:val="right"/>
        <w:rPr>
          <w:b/>
          <w:bCs/>
          <w:sz w:val="28"/>
          <w:szCs w:val="28"/>
        </w:rPr>
      </w:pPr>
    </w:p>
    <w:p w:rsidR="00F404D2" w:rsidRDefault="00F404D2" w:rsidP="00DC17DE">
      <w:pPr>
        <w:pStyle w:val="Default"/>
        <w:jc w:val="center"/>
        <w:rPr>
          <w:b/>
          <w:bCs/>
          <w:sz w:val="28"/>
          <w:szCs w:val="28"/>
        </w:rPr>
      </w:pPr>
    </w:p>
    <w:p w:rsidR="00F404D2" w:rsidRDefault="00F404D2" w:rsidP="00DC17DE">
      <w:pPr>
        <w:pStyle w:val="Default"/>
        <w:jc w:val="center"/>
        <w:rPr>
          <w:sz w:val="28"/>
          <w:szCs w:val="28"/>
        </w:rPr>
      </w:pPr>
      <w:r w:rsidRPr="00F404D2">
        <w:rPr>
          <w:b/>
          <w:bCs/>
          <w:sz w:val="28"/>
          <w:szCs w:val="28"/>
        </w:rPr>
        <w:t xml:space="preserve">ИНДИКАТИВНЫЕ </w:t>
      </w:r>
      <w:r>
        <w:rPr>
          <w:b/>
          <w:bCs/>
          <w:sz w:val="28"/>
          <w:szCs w:val="28"/>
        </w:rPr>
        <w:t>ПОКАЗАТЕЛИ</w:t>
      </w:r>
    </w:p>
    <w:p w:rsidR="00F404D2" w:rsidRPr="008E0AB6" w:rsidRDefault="00F404D2" w:rsidP="008E0AB6">
      <w:pPr>
        <w:widowControl w:val="0"/>
        <w:tabs>
          <w:tab w:val="left" w:pos="1596"/>
        </w:tabs>
        <w:ind w:right="60" w:firstLine="851"/>
        <w:jc w:val="center"/>
        <w:rPr>
          <w:b/>
          <w:bCs/>
          <w:sz w:val="28"/>
          <w:szCs w:val="28"/>
        </w:rPr>
      </w:pPr>
      <w:r>
        <w:rPr>
          <w:b/>
          <w:bCs/>
          <w:sz w:val="28"/>
          <w:szCs w:val="28"/>
        </w:rPr>
        <w:t xml:space="preserve">муниципального контроля </w:t>
      </w:r>
      <w:r w:rsidR="008E0AB6" w:rsidRPr="008E0AB6">
        <w:rPr>
          <w:b/>
          <w:bCs/>
          <w:sz w:val="28"/>
          <w:szCs w:val="28"/>
        </w:rPr>
        <w:t xml:space="preserve">на автомобильном транспорте и в дорожном хозяйстве </w:t>
      </w:r>
      <w:r>
        <w:rPr>
          <w:b/>
          <w:bCs/>
          <w:sz w:val="28"/>
          <w:szCs w:val="28"/>
        </w:rPr>
        <w:t xml:space="preserve">на территории </w:t>
      </w:r>
      <w:r w:rsidRPr="00F404D2">
        <w:rPr>
          <w:b/>
          <w:bCs/>
          <w:sz w:val="28"/>
          <w:szCs w:val="28"/>
        </w:rPr>
        <w:t>муниципального образования городской округ</w:t>
      </w:r>
      <w:r w:rsidR="008E0AB6">
        <w:rPr>
          <w:b/>
          <w:bCs/>
          <w:sz w:val="28"/>
          <w:szCs w:val="28"/>
        </w:rPr>
        <w:t xml:space="preserve"> </w:t>
      </w:r>
      <w:r w:rsidRPr="00F404D2">
        <w:rPr>
          <w:b/>
          <w:bCs/>
          <w:sz w:val="28"/>
          <w:szCs w:val="28"/>
        </w:rPr>
        <w:t>«Новая Земля»</w:t>
      </w:r>
    </w:p>
    <w:p w:rsidR="00FD0CFC" w:rsidRDefault="00FD0CFC" w:rsidP="00DC17DE">
      <w:pPr>
        <w:widowControl w:val="0"/>
        <w:tabs>
          <w:tab w:val="left" w:pos="1596"/>
        </w:tabs>
        <w:ind w:right="60"/>
        <w:jc w:val="both"/>
        <w:rPr>
          <w:bCs/>
          <w:sz w:val="26"/>
          <w:szCs w:val="26"/>
          <w:shd w:val="clear" w:color="FFFFFF" w:fill="FFFFFF"/>
        </w:rPr>
      </w:pP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 xml:space="preserve">1. </w:t>
      </w:r>
      <w:r w:rsidRPr="00F404D2">
        <w:rPr>
          <w:bCs/>
          <w:sz w:val="26"/>
          <w:szCs w:val="26"/>
          <w:shd w:val="clear" w:color="FFFFFF" w:fill="FFFFFF"/>
        </w:rPr>
        <w:t xml:space="preserve">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органов прокуратуры о согласовании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органов прокуратуры об отказе в согласовании проведения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оконченных контрольных (надзорных) мероприятий (с оформленными актами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2. Количество контрольных (надзорных) мероприятий без взаимодействия с контролируемыми лицами, в том числе по отдельным видам таких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подписанных заданий на проведение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оконченных контрольных (надзорных) мероприятий без взаимодействия с контролируемыми лицами.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3. Количество профилактических мероприятий, в том числе по отдельным видам профилактических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профилактических мероприятий в соответствии с программой профилактики рисков причинения вреда (ущерба) охраняемым законом ценностям;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поданных возражений в отношении предостережений о недопустимости нарушения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полностью или частично отозванных предостережений о недопустимости нарушения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количество оконченных профилактических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4. Количество решений, принятых по результатам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выданных предписаний об устранении выявленных нарушений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составленных протоколов об административных правонарушениях по делам об административных правонарушениях за </w:t>
      </w:r>
      <w:r w:rsidRPr="00F404D2">
        <w:rPr>
          <w:bCs/>
          <w:sz w:val="26"/>
          <w:szCs w:val="26"/>
          <w:shd w:val="clear" w:color="FFFFFF" w:fill="FFFFFF"/>
        </w:rPr>
        <w:lastRenderedPageBreak/>
        <w:t xml:space="preserve">нарушение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выданных рекомендаций по соблюдению обязательных требований, </w:t>
      </w:r>
      <w:proofErr w:type="gramStart"/>
      <w:r w:rsidRPr="00F404D2">
        <w:rPr>
          <w:bCs/>
          <w:sz w:val="26"/>
          <w:szCs w:val="26"/>
          <w:shd w:val="clear" w:color="FFFFFF" w:fill="FFFFFF"/>
        </w:rPr>
        <w:t>проведении</w:t>
      </w:r>
      <w:proofErr w:type="gramEnd"/>
      <w:r w:rsidRPr="00F404D2">
        <w:rPr>
          <w:bCs/>
          <w:sz w:val="26"/>
          <w:szCs w:val="26"/>
          <w:shd w:val="clear" w:color="FFFFFF" w:fill="FFFFFF"/>
        </w:rPr>
        <w:t xml:space="preserve"> иных мероприятий, направленных на профилактику рисков причинения вреда (ущерба) охраняемым законом ценностям.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предписаний об устранении выявленных нарушений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предписаний об устранении выявленных нарушений обязательных требований, исполнение которых отсрочено;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предписаний об устранении выявленных нарушений обязательных требований, исполнение которых приостановлено;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постановлений </w:t>
      </w:r>
      <w:proofErr w:type="gramStart"/>
      <w:r w:rsidRPr="00F404D2">
        <w:rPr>
          <w:bCs/>
          <w:sz w:val="26"/>
          <w:szCs w:val="26"/>
          <w:shd w:val="clear" w:color="FFFFFF" w:fill="FFFFFF"/>
        </w:rPr>
        <w:t>о назначении административных наказаний по делам об административных правонарушениях за невыполнение в установленный срок</w:t>
      </w:r>
      <w:proofErr w:type="gramEnd"/>
      <w:r w:rsidRPr="00F404D2">
        <w:rPr>
          <w:bCs/>
          <w:sz w:val="26"/>
          <w:szCs w:val="26"/>
          <w:shd w:val="clear" w:color="FFFFFF" w:fill="FFFFFF"/>
        </w:rPr>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6. Количество недействительных результатов контрольных (надзорных) мероприятий, в том числе по отдельным видам контрольных (надзорных) мероприятий: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принятых по результатам контрольных (надзорных) мероприятий, полностью или частично отмененных контрольным (надзорным) органом;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решений, принятых по результатам контрольных (надзорных) мероприятий, полностью или частично отмененных в 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7. Количество жалоб на решения контрольного (надзорного) органа и действия (бездействие) его должностных лиц: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w:t>
      </w:r>
      <w:r w:rsidRPr="00F404D2">
        <w:rPr>
          <w:bCs/>
          <w:sz w:val="26"/>
          <w:szCs w:val="26"/>
          <w:shd w:val="clear" w:color="FFFFFF" w:fill="FFFFFF"/>
        </w:rPr>
        <w:lastRenderedPageBreak/>
        <w:t xml:space="preserve">оставленных без удовлетворения;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 </w:t>
      </w:r>
    </w:p>
    <w:p w:rsidR="00F404D2" w:rsidRPr="00F404D2" w:rsidRDefault="00F404D2" w:rsidP="00DC17DE">
      <w:pPr>
        <w:widowControl w:val="0"/>
        <w:tabs>
          <w:tab w:val="left" w:pos="1596"/>
        </w:tabs>
        <w:ind w:right="60" w:firstLine="851"/>
        <w:jc w:val="both"/>
        <w:rPr>
          <w:bCs/>
          <w:sz w:val="26"/>
          <w:szCs w:val="26"/>
          <w:shd w:val="clear" w:color="FFFFFF" w:fill="FFFFFF"/>
        </w:rPr>
      </w:pPr>
      <w:r>
        <w:rPr>
          <w:bCs/>
          <w:sz w:val="26"/>
          <w:szCs w:val="26"/>
          <w:shd w:val="clear" w:color="FFFFFF" w:fill="FFFFFF"/>
        </w:rPr>
        <w:t>-</w:t>
      </w:r>
      <w:r w:rsidRPr="00F404D2">
        <w:rPr>
          <w:bCs/>
          <w:sz w:val="26"/>
          <w:szCs w:val="26"/>
          <w:shd w:val="clear" w:color="FFFFFF" w:fill="FFFFFF"/>
        </w:rPr>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rsidRPr="00F404D2">
        <w:rPr>
          <w:bCs/>
          <w:sz w:val="26"/>
          <w:szCs w:val="26"/>
          <w:shd w:val="clear" w:color="FFFFFF" w:fill="FFFFFF"/>
        </w:rPr>
        <w:t>незаконными</w:t>
      </w:r>
      <w:proofErr w:type="gramEnd"/>
      <w:r w:rsidRPr="00F404D2">
        <w:rPr>
          <w:bCs/>
          <w:sz w:val="26"/>
          <w:szCs w:val="26"/>
          <w:shd w:val="clear" w:color="FFFFFF" w:fill="FFFFFF"/>
        </w:rPr>
        <w:t xml:space="preserve"> и вынесение решения по существу. </w:t>
      </w:r>
    </w:p>
    <w:p w:rsidR="00F404D2" w:rsidRPr="00F404D2"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8. Количество объектов муниципального контроля </w:t>
      </w:r>
      <w:r w:rsidR="008E0AB6" w:rsidRPr="008E0AB6">
        <w:rPr>
          <w:bCs/>
          <w:sz w:val="26"/>
          <w:szCs w:val="26"/>
          <w:shd w:val="clear" w:color="FFFFFF" w:fill="FFFFFF"/>
        </w:rPr>
        <w:t xml:space="preserve">на автомобильном транспорте и в дорожном хозяйстве </w:t>
      </w:r>
      <w:r w:rsidRPr="00F404D2">
        <w:rPr>
          <w:bCs/>
          <w:sz w:val="26"/>
          <w:szCs w:val="26"/>
          <w:shd w:val="clear" w:color="FFFFFF" w:fill="FFFFFF"/>
        </w:rPr>
        <w:t>на территории</w:t>
      </w:r>
      <w:r>
        <w:rPr>
          <w:bCs/>
          <w:sz w:val="26"/>
          <w:szCs w:val="26"/>
          <w:shd w:val="clear" w:color="FFFFFF" w:fill="FFFFFF"/>
        </w:rPr>
        <w:t xml:space="preserve"> </w:t>
      </w:r>
      <w:r w:rsidRPr="00F404D2">
        <w:rPr>
          <w:bCs/>
          <w:sz w:val="26"/>
          <w:szCs w:val="26"/>
          <w:shd w:val="clear" w:color="FFFFFF" w:fill="FFFFFF"/>
        </w:rPr>
        <w:t xml:space="preserve">муниципального образования городской округ «Новая Земля», состоящих на учете в контрольном (надзорном) органе, по состоянию на первое и последнее число календарного года. </w:t>
      </w:r>
    </w:p>
    <w:p w:rsidR="00FD0CFC" w:rsidRDefault="00F404D2" w:rsidP="00DC17DE">
      <w:pPr>
        <w:widowControl w:val="0"/>
        <w:tabs>
          <w:tab w:val="left" w:pos="1596"/>
        </w:tabs>
        <w:ind w:right="60" w:firstLine="851"/>
        <w:jc w:val="both"/>
        <w:rPr>
          <w:bCs/>
          <w:sz w:val="26"/>
          <w:szCs w:val="26"/>
          <w:shd w:val="clear" w:color="FFFFFF" w:fill="FFFFFF"/>
        </w:rPr>
      </w:pPr>
      <w:r w:rsidRPr="00F404D2">
        <w:rPr>
          <w:bCs/>
          <w:sz w:val="26"/>
          <w:szCs w:val="26"/>
          <w:shd w:val="clear" w:color="FFFFFF" w:fill="FFFFFF"/>
        </w:rPr>
        <w:t xml:space="preserve">9. 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w:t>
      </w:r>
      <w:r w:rsidR="008E0AB6" w:rsidRPr="008E0AB6">
        <w:rPr>
          <w:bCs/>
          <w:sz w:val="26"/>
          <w:szCs w:val="26"/>
          <w:shd w:val="clear" w:color="FFFFFF" w:fill="FFFFFF"/>
        </w:rPr>
        <w:t xml:space="preserve">на автомобильном транспорте и в дорожном хозяйстве </w:t>
      </w:r>
      <w:r w:rsidRPr="00F404D2">
        <w:rPr>
          <w:bCs/>
          <w:sz w:val="26"/>
          <w:szCs w:val="26"/>
          <w:shd w:val="clear" w:color="FFFFFF" w:fill="FFFFFF"/>
        </w:rPr>
        <w:t>на территории</w:t>
      </w:r>
      <w:r>
        <w:rPr>
          <w:bCs/>
          <w:sz w:val="26"/>
          <w:szCs w:val="26"/>
          <w:shd w:val="clear" w:color="FFFFFF" w:fill="FFFFFF"/>
        </w:rPr>
        <w:t xml:space="preserve"> </w:t>
      </w:r>
      <w:r w:rsidRPr="00F404D2">
        <w:rPr>
          <w:bCs/>
          <w:sz w:val="26"/>
          <w:szCs w:val="26"/>
          <w:shd w:val="clear" w:color="FFFFFF" w:fill="FFFFFF"/>
        </w:rPr>
        <w:t>муниципального образования городской округ «Новая Земля», по состоянию на первое и последнее число календарного года.</w:t>
      </w: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D0CFC" w:rsidRDefault="00FD0CFC"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F404D2" w:rsidRDefault="00F404D2"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p>
    <w:p w:rsidR="00DC17DE" w:rsidRDefault="00DC17DE" w:rsidP="00DC17DE">
      <w:pPr>
        <w:widowControl w:val="0"/>
        <w:tabs>
          <w:tab w:val="left" w:pos="1596"/>
        </w:tabs>
        <w:ind w:right="60" w:firstLine="851"/>
        <w:jc w:val="both"/>
        <w:rPr>
          <w:bCs/>
          <w:sz w:val="26"/>
          <w:szCs w:val="26"/>
          <w:shd w:val="clear" w:color="FFFFFF" w:fill="FFFFFF"/>
        </w:rPr>
      </w:pPr>
      <w:bookmarkStart w:id="0" w:name="_GoBack"/>
      <w:bookmarkEnd w:id="0"/>
    </w:p>
    <w:sectPr w:rsidR="00DC17DE" w:rsidSect="006A05B7">
      <w:footerReference w:type="even" r:id="rId10"/>
      <w:footerReference w:type="default" r:id="rId11"/>
      <w:pgSz w:w="11906" w:h="16838"/>
      <w:pgMar w:top="284" w:right="1134" w:bottom="284" w:left="1701" w:header="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AF" w:rsidRDefault="00F166AF">
      <w:r>
        <w:separator/>
      </w:r>
    </w:p>
  </w:endnote>
  <w:endnote w:type="continuationSeparator" w:id="0">
    <w:p w:rsidR="00F166AF" w:rsidRDefault="00F1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B0" w:rsidRDefault="002C437F">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F6AB0" w:rsidRDefault="000F6AB0">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B0" w:rsidRDefault="002C437F">
    <w:pPr>
      <w:pStyle w:val="afa"/>
      <w:jc w:val="right"/>
      <w:rPr>
        <w:rFonts w:ascii="PT Astra Serif" w:hAnsi="PT Astra Serif"/>
      </w:rPr>
    </w:pPr>
    <w:r>
      <w:rPr>
        <w:rFonts w:ascii="PT Astra Serif" w:hAnsi="PT Astra Serif"/>
      </w:rPr>
      <w:fldChar w:fldCharType="begin"/>
    </w:r>
    <w:r>
      <w:rPr>
        <w:rFonts w:ascii="PT Astra Serif" w:hAnsi="PT Astra Serif"/>
      </w:rPr>
      <w:instrText>PAGE   \* MERGEFORMAT</w:instrText>
    </w:r>
    <w:r>
      <w:rPr>
        <w:rFonts w:ascii="PT Astra Serif" w:hAnsi="PT Astra Serif"/>
      </w:rPr>
      <w:fldChar w:fldCharType="separate"/>
    </w:r>
    <w:r w:rsidR="00C50591" w:rsidRPr="00C50591">
      <w:rPr>
        <w:rFonts w:ascii="PT Astra Serif" w:hAnsi="PT Astra Serif"/>
        <w:noProof/>
        <w:lang w:val="ru-RU"/>
      </w:rPr>
      <w:t>2</w:t>
    </w:r>
    <w:r>
      <w:rPr>
        <w:rFonts w:ascii="PT Astra Serif" w:hAnsi="PT Astra Serif"/>
      </w:rPr>
      <w:fldChar w:fldCharType="end"/>
    </w:r>
  </w:p>
  <w:p w:rsidR="000F6AB0" w:rsidRDefault="000F6AB0">
    <w:pPr>
      <w:pStyle w:val="afa"/>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AF" w:rsidRDefault="00F166AF">
      <w:r>
        <w:separator/>
      </w:r>
    </w:p>
  </w:footnote>
  <w:footnote w:type="continuationSeparator" w:id="0">
    <w:p w:rsidR="00F166AF" w:rsidRDefault="00F1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EEB"/>
    <w:multiLevelType w:val="hybridMultilevel"/>
    <w:tmpl w:val="0C940D36"/>
    <w:lvl w:ilvl="0" w:tplc="4BAEE4F8">
      <w:start w:val="1"/>
      <w:numFmt w:val="decimal"/>
      <w:lvlText w:val="%1."/>
      <w:lvlJc w:val="left"/>
      <w:pPr>
        <w:tabs>
          <w:tab w:val="num" w:pos="1125"/>
        </w:tabs>
        <w:ind w:left="1125" w:hanging="420"/>
      </w:pPr>
    </w:lvl>
    <w:lvl w:ilvl="1" w:tplc="975E8D14">
      <w:start w:val="1"/>
      <w:numFmt w:val="lowerLetter"/>
      <w:lvlText w:val="%2."/>
      <w:lvlJc w:val="left"/>
      <w:pPr>
        <w:tabs>
          <w:tab w:val="num" w:pos="1785"/>
        </w:tabs>
        <w:ind w:left="1785" w:hanging="360"/>
      </w:pPr>
    </w:lvl>
    <w:lvl w:ilvl="2" w:tplc="DABABEC0">
      <w:start w:val="1"/>
      <w:numFmt w:val="lowerRoman"/>
      <w:lvlText w:val="%3."/>
      <w:lvlJc w:val="right"/>
      <w:pPr>
        <w:tabs>
          <w:tab w:val="num" w:pos="2505"/>
        </w:tabs>
        <w:ind w:left="2505" w:hanging="180"/>
      </w:pPr>
    </w:lvl>
    <w:lvl w:ilvl="3" w:tplc="4EE06AF2">
      <w:start w:val="1"/>
      <w:numFmt w:val="decimal"/>
      <w:lvlText w:val="%4."/>
      <w:lvlJc w:val="left"/>
      <w:pPr>
        <w:tabs>
          <w:tab w:val="num" w:pos="3225"/>
        </w:tabs>
        <w:ind w:left="3225" w:hanging="360"/>
      </w:pPr>
    </w:lvl>
    <w:lvl w:ilvl="4" w:tplc="24DA234C">
      <w:start w:val="1"/>
      <w:numFmt w:val="lowerLetter"/>
      <w:lvlText w:val="%5."/>
      <w:lvlJc w:val="left"/>
      <w:pPr>
        <w:tabs>
          <w:tab w:val="num" w:pos="3945"/>
        </w:tabs>
        <w:ind w:left="3945" w:hanging="360"/>
      </w:pPr>
    </w:lvl>
    <w:lvl w:ilvl="5" w:tplc="8E1EA6C0">
      <w:start w:val="1"/>
      <w:numFmt w:val="lowerRoman"/>
      <w:lvlText w:val="%6."/>
      <w:lvlJc w:val="right"/>
      <w:pPr>
        <w:tabs>
          <w:tab w:val="num" w:pos="4665"/>
        </w:tabs>
        <w:ind w:left="4665" w:hanging="180"/>
      </w:pPr>
    </w:lvl>
    <w:lvl w:ilvl="6" w:tplc="94B203FC">
      <w:start w:val="1"/>
      <w:numFmt w:val="decimal"/>
      <w:lvlText w:val="%7."/>
      <w:lvlJc w:val="left"/>
      <w:pPr>
        <w:tabs>
          <w:tab w:val="num" w:pos="5385"/>
        </w:tabs>
        <w:ind w:left="5385" w:hanging="360"/>
      </w:pPr>
    </w:lvl>
    <w:lvl w:ilvl="7" w:tplc="5BE24734">
      <w:start w:val="1"/>
      <w:numFmt w:val="lowerLetter"/>
      <w:lvlText w:val="%8."/>
      <w:lvlJc w:val="left"/>
      <w:pPr>
        <w:tabs>
          <w:tab w:val="num" w:pos="6105"/>
        </w:tabs>
        <w:ind w:left="6105" w:hanging="360"/>
      </w:pPr>
    </w:lvl>
    <w:lvl w:ilvl="8" w:tplc="03149568">
      <w:start w:val="1"/>
      <w:numFmt w:val="lowerRoman"/>
      <w:lvlText w:val="%9."/>
      <w:lvlJc w:val="right"/>
      <w:pPr>
        <w:tabs>
          <w:tab w:val="num" w:pos="6825"/>
        </w:tabs>
        <w:ind w:left="6825" w:hanging="180"/>
      </w:pPr>
    </w:lvl>
  </w:abstractNum>
  <w:abstractNum w:abstractNumId="1">
    <w:nsid w:val="04432A18"/>
    <w:multiLevelType w:val="hybridMultilevel"/>
    <w:tmpl w:val="4F3631CA"/>
    <w:lvl w:ilvl="0" w:tplc="9604AEC2">
      <w:start w:val="1"/>
      <w:numFmt w:val="decimal"/>
      <w:lvlText w:val="%1."/>
      <w:lvlJc w:val="left"/>
      <w:pPr>
        <w:ind w:left="1710" w:hanging="990"/>
      </w:pPr>
      <w:rPr>
        <w:rFonts w:hint="default"/>
      </w:rPr>
    </w:lvl>
    <w:lvl w:ilvl="1" w:tplc="D6B2E77A">
      <w:start w:val="1"/>
      <w:numFmt w:val="lowerLetter"/>
      <w:lvlText w:val="%2."/>
      <w:lvlJc w:val="left"/>
      <w:pPr>
        <w:ind w:left="1800" w:hanging="360"/>
      </w:pPr>
    </w:lvl>
    <w:lvl w:ilvl="2" w:tplc="F146AFA0">
      <w:start w:val="1"/>
      <w:numFmt w:val="lowerRoman"/>
      <w:lvlText w:val="%3."/>
      <w:lvlJc w:val="right"/>
      <w:pPr>
        <w:ind w:left="2520" w:hanging="180"/>
      </w:pPr>
    </w:lvl>
    <w:lvl w:ilvl="3" w:tplc="FF2CC654">
      <w:start w:val="1"/>
      <w:numFmt w:val="decimal"/>
      <w:lvlText w:val="%4."/>
      <w:lvlJc w:val="left"/>
      <w:pPr>
        <w:ind w:left="3240" w:hanging="360"/>
      </w:pPr>
    </w:lvl>
    <w:lvl w:ilvl="4" w:tplc="118CA6AE">
      <w:start w:val="1"/>
      <w:numFmt w:val="lowerLetter"/>
      <w:lvlText w:val="%5."/>
      <w:lvlJc w:val="left"/>
      <w:pPr>
        <w:ind w:left="3960" w:hanging="360"/>
      </w:pPr>
    </w:lvl>
    <w:lvl w:ilvl="5" w:tplc="FD1CE1C2">
      <w:start w:val="1"/>
      <w:numFmt w:val="lowerRoman"/>
      <w:lvlText w:val="%6."/>
      <w:lvlJc w:val="right"/>
      <w:pPr>
        <w:ind w:left="4680" w:hanging="180"/>
      </w:pPr>
    </w:lvl>
    <w:lvl w:ilvl="6" w:tplc="4A224E3E">
      <w:start w:val="1"/>
      <w:numFmt w:val="decimal"/>
      <w:lvlText w:val="%7."/>
      <w:lvlJc w:val="left"/>
      <w:pPr>
        <w:ind w:left="5400" w:hanging="360"/>
      </w:pPr>
    </w:lvl>
    <w:lvl w:ilvl="7" w:tplc="F0406252">
      <w:start w:val="1"/>
      <w:numFmt w:val="lowerLetter"/>
      <w:lvlText w:val="%8."/>
      <w:lvlJc w:val="left"/>
      <w:pPr>
        <w:ind w:left="6120" w:hanging="360"/>
      </w:pPr>
    </w:lvl>
    <w:lvl w:ilvl="8" w:tplc="7616AEC6">
      <w:start w:val="1"/>
      <w:numFmt w:val="lowerRoman"/>
      <w:lvlText w:val="%9."/>
      <w:lvlJc w:val="right"/>
      <w:pPr>
        <w:ind w:left="6840" w:hanging="180"/>
      </w:pPr>
    </w:lvl>
  </w:abstractNum>
  <w:abstractNum w:abstractNumId="2">
    <w:nsid w:val="0D860EDD"/>
    <w:multiLevelType w:val="hybridMultilevel"/>
    <w:tmpl w:val="BE2C2976"/>
    <w:lvl w:ilvl="0" w:tplc="15163F92">
      <w:start w:val="5"/>
      <w:numFmt w:val="decimal"/>
      <w:lvlText w:val="2.27.%1."/>
      <w:lvlJc w:val="left"/>
      <w:rPr>
        <w:rFonts w:ascii="Sylfaen" w:hAnsi="Sylfaen"/>
        <w:b w:val="0"/>
        <w:bCs w:val="0"/>
        <w:i w:val="0"/>
        <w:iCs w:val="0"/>
        <w:smallCaps w:val="0"/>
        <w:strike w:val="0"/>
        <w:color w:val="000000"/>
        <w:spacing w:val="0"/>
        <w:position w:val="0"/>
        <w:sz w:val="28"/>
        <w:szCs w:val="28"/>
        <w:u w:val="none"/>
      </w:rPr>
    </w:lvl>
    <w:lvl w:ilvl="1" w:tplc="35C41ADC">
      <w:start w:val="1"/>
      <w:numFmt w:val="none"/>
      <w:lvlText w:val=""/>
      <w:lvlJc w:val="left"/>
      <w:pPr>
        <w:tabs>
          <w:tab w:val="num" w:pos="360"/>
        </w:tabs>
      </w:pPr>
    </w:lvl>
    <w:lvl w:ilvl="2" w:tplc="B5120248">
      <w:start w:val="1"/>
      <w:numFmt w:val="none"/>
      <w:lvlText w:val=""/>
      <w:lvlJc w:val="left"/>
      <w:pPr>
        <w:tabs>
          <w:tab w:val="num" w:pos="360"/>
        </w:tabs>
      </w:pPr>
    </w:lvl>
    <w:lvl w:ilvl="3" w:tplc="E37C8888">
      <w:start w:val="1"/>
      <w:numFmt w:val="none"/>
      <w:lvlText w:val=""/>
      <w:lvlJc w:val="left"/>
      <w:pPr>
        <w:tabs>
          <w:tab w:val="num" w:pos="360"/>
        </w:tabs>
      </w:pPr>
    </w:lvl>
    <w:lvl w:ilvl="4" w:tplc="6EEA7954">
      <w:start w:val="1"/>
      <w:numFmt w:val="none"/>
      <w:lvlText w:val=""/>
      <w:lvlJc w:val="left"/>
      <w:pPr>
        <w:tabs>
          <w:tab w:val="num" w:pos="360"/>
        </w:tabs>
      </w:pPr>
    </w:lvl>
    <w:lvl w:ilvl="5" w:tplc="ECF4E5C8">
      <w:start w:val="1"/>
      <w:numFmt w:val="none"/>
      <w:lvlText w:val=""/>
      <w:lvlJc w:val="left"/>
      <w:pPr>
        <w:tabs>
          <w:tab w:val="num" w:pos="360"/>
        </w:tabs>
      </w:pPr>
    </w:lvl>
    <w:lvl w:ilvl="6" w:tplc="AF7464F6">
      <w:start w:val="1"/>
      <w:numFmt w:val="none"/>
      <w:lvlText w:val=""/>
      <w:lvlJc w:val="left"/>
      <w:pPr>
        <w:tabs>
          <w:tab w:val="num" w:pos="360"/>
        </w:tabs>
      </w:pPr>
    </w:lvl>
    <w:lvl w:ilvl="7" w:tplc="AF4EE07E">
      <w:start w:val="1"/>
      <w:numFmt w:val="none"/>
      <w:lvlText w:val=""/>
      <w:lvlJc w:val="left"/>
      <w:pPr>
        <w:tabs>
          <w:tab w:val="num" w:pos="360"/>
        </w:tabs>
      </w:pPr>
    </w:lvl>
    <w:lvl w:ilvl="8" w:tplc="E2B4B178">
      <w:start w:val="1"/>
      <w:numFmt w:val="none"/>
      <w:lvlText w:val=""/>
      <w:lvlJc w:val="left"/>
      <w:pPr>
        <w:tabs>
          <w:tab w:val="num" w:pos="360"/>
        </w:tabs>
      </w:pPr>
    </w:lvl>
  </w:abstractNum>
  <w:abstractNum w:abstractNumId="3">
    <w:nsid w:val="19AB7676"/>
    <w:multiLevelType w:val="hybridMultilevel"/>
    <w:tmpl w:val="A502C96A"/>
    <w:lvl w:ilvl="0" w:tplc="9B2EA410">
      <w:start w:val="1"/>
      <w:numFmt w:val="decimal"/>
      <w:lvlText w:val="%1)"/>
      <w:lvlJc w:val="left"/>
      <w:pPr>
        <w:ind w:left="1429" w:hanging="360"/>
      </w:pPr>
    </w:lvl>
    <w:lvl w:ilvl="1" w:tplc="902A3ECC">
      <w:start w:val="1"/>
      <w:numFmt w:val="lowerLetter"/>
      <w:lvlText w:val="%2."/>
      <w:lvlJc w:val="left"/>
      <w:pPr>
        <w:ind w:left="2149" w:hanging="360"/>
      </w:pPr>
    </w:lvl>
    <w:lvl w:ilvl="2" w:tplc="759E9CCE">
      <w:start w:val="1"/>
      <w:numFmt w:val="lowerRoman"/>
      <w:lvlText w:val="%3."/>
      <w:lvlJc w:val="right"/>
      <w:pPr>
        <w:ind w:left="2869" w:hanging="180"/>
      </w:pPr>
    </w:lvl>
    <w:lvl w:ilvl="3" w:tplc="FE5E03FE">
      <w:start w:val="1"/>
      <w:numFmt w:val="decimal"/>
      <w:lvlText w:val="%4."/>
      <w:lvlJc w:val="left"/>
      <w:pPr>
        <w:ind w:left="3589" w:hanging="360"/>
      </w:pPr>
    </w:lvl>
    <w:lvl w:ilvl="4" w:tplc="9162D9D6">
      <w:start w:val="1"/>
      <w:numFmt w:val="lowerLetter"/>
      <w:lvlText w:val="%5."/>
      <w:lvlJc w:val="left"/>
      <w:pPr>
        <w:ind w:left="4309" w:hanging="360"/>
      </w:pPr>
    </w:lvl>
    <w:lvl w:ilvl="5" w:tplc="A7D62D6E">
      <w:start w:val="1"/>
      <w:numFmt w:val="lowerRoman"/>
      <w:lvlText w:val="%6."/>
      <w:lvlJc w:val="right"/>
      <w:pPr>
        <w:ind w:left="5029" w:hanging="180"/>
      </w:pPr>
    </w:lvl>
    <w:lvl w:ilvl="6" w:tplc="1D4EB95A">
      <w:start w:val="1"/>
      <w:numFmt w:val="decimal"/>
      <w:lvlText w:val="%7."/>
      <w:lvlJc w:val="left"/>
      <w:pPr>
        <w:ind w:left="5749" w:hanging="360"/>
      </w:pPr>
    </w:lvl>
    <w:lvl w:ilvl="7" w:tplc="515C871A">
      <w:start w:val="1"/>
      <w:numFmt w:val="lowerLetter"/>
      <w:lvlText w:val="%8."/>
      <w:lvlJc w:val="left"/>
      <w:pPr>
        <w:ind w:left="6469" w:hanging="360"/>
      </w:pPr>
    </w:lvl>
    <w:lvl w:ilvl="8" w:tplc="5F689B6A">
      <w:start w:val="1"/>
      <w:numFmt w:val="lowerRoman"/>
      <w:lvlText w:val="%9."/>
      <w:lvlJc w:val="right"/>
      <w:pPr>
        <w:ind w:left="7189" w:hanging="180"/>
      </w:pPr>
    </w:lvl>
  </w:abstractNum>
  <w:abstractNum w:abstractNumId="4">
    <w:nsid w:val="1B4E2A28"/>
    <w:multiLevelType w:val="hybridMultilevel"/>
    <w:tmpl w:val="F8244778"/>
    <w:lvl w:ilvl="0" w:tplc="4394D00C">
      <w:start w:val="2010"/>
      <w:numFmt w:val="decimal"/>
      <w:lvlText w:val="%1"/>
      <w:lvlJc w:val="left"/>
      <w:rPr>
        <w:rFonts w:ascii="Sylfaen" w:hAnsi="Sylfaen"/>
        <w:b w:val="0"/>
        <w:bCs w:val="0"/>
        <w:i w:val="0"/>
        <w:iCs w:val="0"/>
        <w:smallCaps w:val="0"/>
        <w:strike w:val="0"/>
        <w:color w:val="000000"/>
        <w:spacing w:val="0"/>
        <w:position w:val="0"/>
        <w:sz w:val="28"/>
        <w:szCs w:val="28"/>
        <w:u w:val="none"/>
      </w:rPr>
    </w:lvl>
    <w:lvl w:ilvl="1" w:tplc="1368E5CE">
      <w:start w:val="1"/>
      <w:numFmt w:val="none"/>
      <w:lvlText w:val=""/>
      <w:lvlJc w:val="left"/>
      <w:pPr>
        <w:tabs>
          <w:tab w:val="num" w:pos="360"/>
        </w:tabs>
      </w:pPr>
    </w:lvl>
    <w:lvl w:ilvl="2" w:tplc="9F46E50C">
      <w:start w:val="1"/>
      <w:numFmt w:val="none"/>
      <w:lvlText w:val=""/>
      <w:lvlJc w:val="left"/>
      <w:pPr>
        <w:tabs>
          <w:tab w:val="num" w:pos="360"/>
        </w:tabs>
      </w:pPr>
    </w:lvl>
    <w:lvl w:ilvl="3" w:tplc="9C9A34CA">
      <w:start w:val="1"/>
      <w:numFmt w:val="none"/>
      <w:lvlText w:val=""/>
      <w:lvlJc w:val="left"/>
      <w:pPr>
        <w:tabs>
          <w:tab w:val="num" w:pos="360"/>
        </w:tabs>
      </w:pPr>
    </w:lvl>
    <w:lvl w:ilvl="4" w:tplc="A3244EA6">
      <w:start w:val="1"/>
      <w:numFmt w:val="none"/>
      <w:lvlText w:val=""/>
      <w:lvlJc w:val="left"/>
      <w:pPr>
        <w:tabs>
          <w:tab w:val="num" w:pos="360"/>
        </w:tabs>
      </w:pPr>
    </w:lvl>
    <w:lvl w:ilvl="5" w:tplc="84D44F7A">
      <w:start w:val="1"/>
      <w:numFmt w:val="none"/>
      <w:lvlText w:val=""/>
      <w:lvlJc w:val="left"/>
      <w:pPr>
        <w:tabs>
          <w:tab w:val="num" w:pos="360"/>
        </w:tabs>
      </w:pPr>
    </w:lvl>
    <w:lvl w:ilvl="6" w:tplc="4CF267E6">
      <w:start w:val="1"/>
      <w:numFmt w:val="none"/>
      <w:lvlText w:val=""/>
      <w:lvlJc w:val="left"/>
      <w:pPr>
        <w:tabs>
          <w:tab w:val="num" w:pos="360"/>
        </w:tabs>
      </w:pPr>
    </w:lvl>
    <w:lvl w:ilvl="7" w:tplc="75D0117C">
      <w:start w:val="1"/>
      <w:numFmt w:val="none"/>
      <w:lvlText w:val=""/>
      <w:lvlJc w:val="left"/>
      <w:pPr>
        <w:tabs>
          <w:tab w:val="num" w:pos="360"/>
        </w:tabs>
      </w:pPr>
    </w:lvl>
    <w:lvl w:ilvl="8" w:tplc="2B467E78">
      <w:start w:val="1"/>
      <w:numFmt w:val="none"/>
      <w:lvlText w:val=""/>
      <w:lvlJc w:val="left"/>
      <w:pPr>
        <w:tabs>
          <w:tab w:val="num" w:pos="360"/>
        </w:tabs>
      </w:pPr>
    </w:lvl>
  </w:abstractNum>
  <w:abstractNum w:abstractNumId="5">
    <w:nsid w:val="24B90FFB"/>
    <w:multiLevelType w:val="multilevel"/>
    <w:tmpl w:val="B8E4B51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2F186F68"/>
    <w:multiLevelType w:val="hybridMultilevel"/>
    <w:tmpl w:val="93D0366E"/>
    <w:lvl w:ilvl="0" w:tplc="81180DAE">
      <w:start w:val="1"/>
      <w:numFmt w:val="decimal"/>
      <w:lvlText w:val="%1."/>
      <w:lvlJc w:val="left"/>
      <w:rPr>
        <w:rFonts w:ascii="Sylfaen" w:hAnsi="Sylfaen"/>
        <w:b/>
        <w:bCs/>
        <w:i w:val="0"/>
        <w:iCs w:val="0"/>
        <w:smallCaps w:val="0"/>
        <w:strike w:val="0"/>
        <w:color w:val="000000"/>
        <w:spacing w:val="0"/>
        <w:position w:val="0"/>
        <w:sz w:val="28"/>
        <w:szCs w:val="28"/>
        <w:u w:val="none"/>
      </w:rPr>
    </w:lvl>
    <w:lvl w:ilvl="1" w:tplc="373C4A22">
      <w:start w:val="1"/>
      <w:numFmt w:val="none"/>
      <w:lvlText w:val=""/>
      <w:lvlJc w:val="left"/>
      <w:pPr>
        <w:tabs>
          <w:tab w:val="num" w:pos="360"/>
        </w:tabs>
      </w:pPr>
    </w:lvl>
    <w:lvl w:ilvl="2" w:tplc="558068DE">
      <w:start w:val="1"/>
      <w:numFmt w:val="none"/>
      <w:lvlText w:val=""/>
      <w:lvlJc w:val="left"/>
      <w:pPr>
        <w:tabs>
          <w:tab w:val="num" w:pos="360"/>
        </w:tabs>
      </w:pPr>
    </w:lvl>
    <w:lvl w:ilvl="3" w:tplc="A488A022">
      <w:start w:val="1"/>
      <w:numFmt w:val="none"/>
      <w:lvlText w:val=""/>
      <w:lvlJc w:val="left"/>
      <w:pPr>
        <w:tabs>
          <w:tab w:val="num" w:pos="360"/>
        </w:tabs>
      </w:pPr>
    </w:lvl>
    <w:lvl w:ilvl="4" w:tplc="D2B4FBDE">
      <w:start w:val="1"/>
      <w:numFmt w:val="none"/>
      <w:lvlText w:val=""/>
      <w:lvlJc w:val="left"/>
      <w:pPr>
        <w:tabs>
          <w:tab w:val="num" w:pos="360"/>
        </w:tabs>
      </w:pPr>
    </w:lvl>
    <w:lvl w:ilvl="5" w:tplc="1004D19A">
      <w:start w:val="1"/>
      <w:numFmt w:val="none"/>
      <w:lvlText w:val=""/>
      <w:lvlJc w:val="left"/>
      <w:pPr>
        <w:tabs>
          <w:tab w:val="num" w:pos="360"/>
        </w:tabs>
      </w:pPr>
    </w:lvl>
    <w:lvl w:ilvl="6" w:tplc="B080D388">
      <w:start w:val="1"/>
      <w:numFmt w:val="none"/>
      <w:lvlText w:val=""/>
      <w:lvlJc w:val="left"/>
      <w:pPr>
        <w:tabs>
          <w:tab w:val="num" w:pos="360"/>
        </w:tabs>
      </w:pPr>
    </w:lvl>
    <w:lvl w:ilvl="7" w:tplc="B62066C4">
      <w:start w:val="1"/>
      <w:numFmt w:val="none"/>
      <w:lvlText w:val=""/>
      <w:lvlJc w:val="left"/>
      <w:pPr>
        <w:tabs>
          <w:tab w:val="num" w:pos="360"/>
        </w:tabs>
      </w:pPr>
    </w:lvl>
    <w:lvl w:ilvl="8" w:tplc="FD7ABC7E">
      <w:start w:val="1"/>
      <w:numFmt w:val="none"/>
      <w:lvlText w:val=""/>
      <w:lvlJc w:val="left"/>
      <w:pPr>
        <w:tabs>
          <w:tab w:val="num" w:pos="360"/>
        </w:tabs>
      </w:pPr>
    </w:lvl>
  </w:abstractNum>
  <w:abstractNum w:abstractNumId="7">
    <w:nsid w:val="358733D1"/>
    <w:multiLevelType w:val="hybridMultilevel"/>
    <w:tmpl w:val="E3420930"/>
    <w:lvl w:ilvl="0" w:tplc="6D5821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FD166D1"/>
    <w:multiLevelType w:val="multilevel"/>
    <w:tmpl w:val="3C56293A"/>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4ADB0A5C"/>
    <w:multiLevelType w:val="hybridMultilevel"/>
    <w:tmpl w:val="5ABAF0FE"/>
    <w:lvl w:ilvl="0" w:tplc="0060E352">
      <w:start w:val="1"/>
      <w:numFmt w:val="decimal"/>
      <w:lvlText w:val="%1."/>
      <w:lvlJc w:val="left"/>
      <w:pPr>
        <w:tabs>
          <w:tab w:val="num" w:pos="720"/>
        </w:tabs>
        <w:ind w:left="720" w:hanging="360"/>
      </w:pPr>
    </w:lvl>
    <w:lvl w:ilvl="1" w:tplc="8398D788">
      <w:start w:val="1"/>
      <w:numFmt w:val="lowerLetter"/>
      <w:lvlText w:val="%2."/>
      <w:lvlJc w:val="left"/>
      <w:pPr>
        <w:tabs>
          <w:tab w:val="num" w:pos="1440"/>
        </w:tabs>
        <w:ind w:left="1440" w:hanging="360"/>
      </w:pPr>
    </w:lvl>
    <w:lvl w:ilvl="2" w:tplc="2DBE498E">
      <w:start w:val="1"/>
      <w:numFmt w:val="lowerRoman"/>
      <w:lvlText w:val="%3."/>
      <w:lvlJc w:val="right"/>
      <w:pPr>
        <w:tabs>
          <w:tab w:val="num" w:pos="2160"/>
        </w:tabs>
        <w:ind w:left="2160" w:hanging="180"/>
      </w:pPr>
    </w:lvl>
    <w:lvl w:ilvl="3" w:tplc="35C41012">
      <w:start w:val="1"/>
      <w:numFmt w:val="decimal"/>
      <w:lvlText w:val="%4."/>
      <w:lvlJc w:val="left"/>
      <w:pPr>
        <w:tabs>
          <w:tab w:val="num" w:pos="2880"/>
        </w:tabs>
        <w:ind w:left="2880" w:hanging="360"/>
      </w:pPr>
    </w:lvl>
    <w:lvl w:ilvl="4" w:tplc="FC388CB8">
      <w:start w:val="1"/>
      <w:numFmt w:val="lowerLetter"/>
      <w:lvlText w:val="%5."/>
      <w:lvlJc w:val="left"/>
      <w:pPr>
        <w:tabs>
          <w:tab w:val="num" w:pos="3600"/>
        </w:tabs>
        <w:ind w:left="3600" w:hanging="360"/>
      </w:pPr>
    </w:lvl>
    <w:lvl w:ilvl="5" w:tplc="0ACC828C">
      <w:start w:val="1"/>
      <w:numFmt w:val="lowerRoman"/>
      <w:lvlText w:val="%6."/>
      <w:lvlJc w:val="right"/>
      <w:pPr>
        <w:tabs>
          <w:tab w:val="num" w:pos="4320"/>
        </w:tabs>
        <w:ind w:left="4320" w:hanging="180"/>
      </w:pPr>
    </w:lvl>
    <w:lvl w:ilvl="6" w:tplc="A59A8368">
      <w:start w:val="1"/>
      <w:numFmt w:val="decimal"/>
      <w:lvlText w:val="%7."/>
      <w:lvlJc w:val="left"/>
      <w:pPr>
        <w:tabs>
          <w:tab w:val="num" w:pos="5040"/>
        </w:tabs>
        <w:ind w:left="5040" w:hanging="360"/>
      </w:pPr>
    </w:lvl>
    <w:lvl w:ilvl="7" w:tplc="A9046D70">
      <w:start w:val="1"/>
      <w:numFmt w:val="lowerLetter"/>
      <w:lvlText w:val="%8."/>
      <w:lvlJc w:val="left"/>
      <w:pPr>
        <w:tabs>
          <w:tab w:val="num" w:pos="5760"/>
        </w:tabs>
        <w:ind w:left="5760" w:hanging="360"/>
      </w:pPr>
    </w:lvl>
    <w:lvl w:ilvl="8" w:tplc="EA1E2378">
      <w:start w:val="1"/>
      <w:numFmt w:val="lowerRoman"/>
      <w:lvlText w:val="%9."/>
      <w:lvlJc w:val="right"/>
      <w:pPr>
        <w:tabs>
          <w:tab w:val="num" w:pos="6480"/>
        </w:tabs>
        <w:ind w:left="6480" w:hanging="180"/>
      </w:pPr>
    </w:lvl>
  </w:abstractNum>
  <w:abstractNum w:abstractNumId="10">
    <w:nsid w:val="53ED7E91"/>
    <w:multiLevelType w:val="hybridMultilevel"/>
    <w:tmpl w:val="28629CF6"/>
    <w:lvl w:ilvl="0" w:tplc="13CCBC42">
      <w:start w:val="1"/>
      <w:numFmt w:val="decimal"/>
      <w:lvlText w:val="%1."/>
      <w:lvlJc w:val="left"/>
      <w:pPr>
        <w:ind w:left="1440" w:hanging="360"/>
      </w:pPr>
      <w:rPr>
        <w:rFonts w:ascii="Times New Roman" w:eastAsia="Times New Roman" w:hAnsi="Times New Roman" w:cs="Times New Roman"/>
      </w:rPr>
    </w:lvl>
    <w:lvl w:ilvl="1" w:tplc="DD4C4C7C">
      <w:start w:val="1"/>
      <w:numFmt w:val="lowerLetter"/>
      <w:lvlText w:val="%2."/>
      <w:lvlJc w:val="left"/>
      <w:pPr>
        <w:ind w:left="2160" w:hanging="360"/>
      </w:pPr>
    </w:lvl>
    <w:lvl w:ilvl="2" w:tplc="989AE1F0">
      <w:start w:val="1"/>
      <w:numFmt w:val="lowerRoman"/>
      <w:lvlText w:val="%3."/>
      <w:lvlJc w:val="right"/>
      <w:pPr>
        <w:ind w:left="2880" w:hanging="180"/>
      </w:pPr>
    </w:lvl>
    <w:lvl w:ilvl="3" w:tplc="561A7BC2">
      <w:start w:val="1"/>
      <w:numFmt w:val="decimal"/>
      <w:lvlText w:val="%4."/>
      <w:lvlJc w:val="left"/>
      <w:pPr>
        <w:ind w:left="3600" w:hanging="360"/>
      </w:pPr>
    </w:lvl>
    <w:lvl w:ilvl="4" w:tplc="5FC45C3E">
      <w:start w:val="1"/>
      <w:numFmt w:val="lowerLetter"/>
      <w:lvlText w:val="%5."/>
      <w:lvlJc w:val="left"/>
      <w:pPr>
        <w:ind w:left="4320" w:hanging="360"/>
      </w:pPr>
    </w:lvl>
    <w:lvl w:ilvl="5" w:tplc="1994B9CA">
      <w:start w:val="1"/>
      <w:numFmt w:val="lowerRoman"/>
      <w:lvlText w:val="%6."/>
      <w:lvlJc w:val="right"/>
      <w:pPr>
        <w:ind w:left="5040" w:hanging="180"/>
      </w:pPr>
    </w:lvl>
    <w:lvl w:ilvl="6" w:tplc="F58C94C6">
      <w:start w:val="1"/>
      <w:numFmt w:val="decimal"/>
      <w:lvlText w:val="%7."/>
      <w:lvlJc w:val="left"/>
      <w:pPr>
        <w:ind w:left="5760" w:hanging="360"/>
      </w:pPr>
    </w:lvl>
    <w:lvl w:ilvl="7" w:tplc="16867E00">
      <w:start w:val="1"/>
      <w:numFmt w:val="lowerLetter"/>
      <w:lvlText w:val="%8."/>
      <w:lvlJc w:val="left"/>
      <w:pPr>
        <w:ind w:left="6480" w:hanging="360"/>
      </w:pPr>
    </w:lvl>
    <w:lvl w:ilvl="8" w:tplc="60867764">
      <w:start w:val="1"/>
      <w:numFmt w:val="lowerRoman"/>
      <w:lvlText w:val="%9."/>
      <w:lvlJc w:val="right"/>
      <w:pPr>
        <w:ind w:left="7200" w:hanging="180"/>
      </w:pPr>
    </w:lvl>
  </w:abstractNum>
  <w:abstractNum w:abstractNumId="11">
    <w:nsid w:val="62B037A4"/>
    <w:multiLevelType w:val="hybridMultilevel"/>
    <w:tmpl w:val="7C2411B6"/>
    <w:lvl w:ilvl="0" w:tplc="DF8471C4">
      <w:start w:val="1"/>
      <w:numFmt w:val="decimal"/>
      <w:lvlText w:val="%1."/>
      <w:lvlJc w:val="left"/>
      <w:pPr>
        <w:ind w:left="720" w:hanging="360"/>
      </w:pPr>
    </w:lvl>
    <w:lvl w:ilvl="1" w:tplc="DE82E348">
      <w:start w:val="1"/>
      <w:numFmt w:val="decimal"/>
      <w:lvlText w:val="%2)"/>
      <w:lvlJc w:val="left"/>
      <w:pPr>
        <w:ind w:left="1485" w:hanging="405"/>
      </w:pPr>
    </w:lvl>
    <w:lvl w:ilvl="2" w:tplc="BFB88280">
      <w:start w:val="1"/>
      <w:numFmt w:val="lowerRoman"/>
      <w:lvlText w:val="%3."/>
      <w:lvlJc w:val="right"/>
      <w:pPr>
        <w:ind w:left="2160" w:hanging="180"/>
      </w:pPr>
    </w:lvl>
    <w:lvl w:ilvl="3" w:tplc="C9846A42">
      <w:start w:val="1"/>
      <w:numFmt w:val="decimal"/>
      <w:lvlText w:val="%4."/>
      <w:lvlJc w:val="left"/>
      <w:pPr>
        <w:ind w:left="2880" w:hanging="360"/>
      </w:pPr>
    </w:lvl>
    <w:lvl w:ilvl="4" w:tplc="EAA08E1C">
      <w:start w:val="1"/>
      <w:numFmt w:val="lowerLetter"/>
      <w:lvlText w:val="%5."/>
      <w:lvlJc w:val="left"/>
      <w:pPr>
        <w:ind w:left="3600" w:hanging="360"/>
      </w:pPr>
    </w:lvl>
    <w:lvl w:ilvl="5" w:tplc="38E2881C">
      <w:start w:val="1"/>
      <w:numFmt w:val="lowerRoman"/>
      <w:lvlText w:val="%6."/>
      <w:lvlJc w:val="right"/>
      <w:pPr>
        <w:ind w:left="4320" w:hanging="180"/>
      </w:pPr>
    </w:lvl>
    <w:lvl w:ilvl="6" w:tplc="FBDCA9E4">
      <w:start w:val="1"/>
      <w:numFmt w:val="decimal"/>
      <w:lvlText w:val="%7."/>
      <w:lvlJc w:val="left"/>
      <w:pPr>
        <w:ind w:left="5040" w:hanging="360"/>
      </w:pPr>
    </w:lvl>
    <w:lvl w:ilvl="7" w:tplc="2A1A90AC">
      <w:start w:val="1"/>
      <w:numFmt w:val="lowerLetter"/>
      <w:lvlText w:val="%8."/>
      <w:lvlJc w:val="left"/>
      <w:pPr>
        <w:ind w:left="5760" w:hanging="360"/>
      </w:pPr>
    </w:lvl>
    <w:lvl w:ilvl="8" w:tplc="AC889352">
      <w:start w:val="1"/>
      <w:numFmt w:val="lowerRoman"/>
      <w:lvlText w:val="%9."/>
      <w:lvlJc w:val="right"/>
      <w:pPr>
        <w:ind w:left="6480" w:hanging="180"/>
      </w:pPr>
    </w:lvl>
  </w:abstractNum>
  <w:abstractNum w:abstractNumId="12">
    <w:nsid w:val="649328DF"/>
    <w:multiLevelType w:val="hybridMultilevel"/>
    <w:tmpl w:val="7512A830"/>
    <w:lvl w:ilvl="0" w:tplc="E28A5144">
      <w:start w:val="1"/>
      <w:numFmt w:val="decimal"/>
      <w:lvlText w:val="%1."/>
      <w:lvlJc w:val="left"/>
      <w:pPr>
        <w:tabs>
          <w:tab w:val="num" w:pos="1410"/>
        </w:tabs>
        <w:ind w:left="1410" w:hanging="870"/>
      </w:pPr>
    </w:lvl>
    <w:lvl w:ilvl="1" w:tplc="015EE952">
      <w:start w:val="1"/>
      <w:numFmt w:val="decimal"/>
      <w:lvlText w:val="%2)"/>
      <w:lvlJc w:val="left"/>
      <w:pPr>
        <w:tabs>
          <w:tab w:val="num" w:pos="1620"/>
        </w:tabs>
        <w:ind w:left="1620" w:hanging="360"/>
      </w:pPr>
    </w:lvl>
    <w:lvl w:ilvl="2" w:tplc="7E66ABB2">
      <w:start w:val="1"/>
      <w:numFmt w:val="lowerRoman"/>
      <w:lvlText w:val="%3."/>
      <w:lvlJc w:val="right"/>
      <w:pPr>
        <w:tabs>
          <w:tab w:val="num" w:pos="2340"/>
        </w:tabs>
        <w:ind w:left="2340" w:hanging="180"/>
      </w:pPr>
    </w:lvl>
    <w:lvl w:ilvl="3" w:tplc="6B1C71D0">
      <w:start w:val="1"/>
      <w:numFmt w:val="decimal"/>
      <w:lvlText w:val="%4."/>
      <w:lvlJc w:val="left"/>
      <w:pPr>
        <w:tabs>
          <w:tab w:val="num" w:pos="3060"/>
        </w:tabs>
        <w:ind w:left="3060" w:hanging="360"/>
      </w:pPr>
    </w:lvl>
    <w:lvl w:ilvl="4" w:tplc="B84E3DEA">
      <w:start w:val="1"/>
      <w:numFmt w:val="lowerLetter"/>
      <w:lvlText w:val="%5."/>
      <w:lvlJc w:val="left"/>
      <w:pPr>
        <w:tabs>
          <w:tab w:val="num" w:pos="3780"/>
        </w:tabs>
        <w:ind w:left="3780" w:hanging="360"/>
      </w:pPr>
    </w:lvl>
    <w:lvl w:ilvl="5" w:tplc="B440A586">
      <w:start w:val="1"/>
      <w:numFmt w:val="lowerRoman"/>
      <w:lvlText w:val="%6."/>
      <w:lvlJc w:val="right"/>
      <w:pPr>
        <w:tabs>
          <w:tab w:val="num" w:pos="4500"/>
        </w:tabs>
        <w:ind w:left="4500" w:hanging="180"/>
      </w:pPr>
    </w:lvl>
    <w:lvl w:ilvl="6" w:tplc="87FC328A">
      <w:start w:val="1"/>
      <w:numFmt w:val="decimal"/>
      <w:lvlText w:val="%7."/>
      <w:lvlJc w:val="left"/>
      <w:pPr>
        <w:tabs>
          <w:tab w:val="num" w:pos="5220"/>
        </w:tabs>
        <w:ind w:left="5220" w:hanging="360"/>
      </w:pPr>
    </w:lvl>
    <w:lvl w:ilvl="7" w:tplc="626676FA">
      <w:start w:val="1"/>
      <w:numFmt w:val="lowerLetter"/>
      <w:lvlText w:val="%8."/>
      <w:lvlJc w:val="left"/>
      <w:pPr>
        <w:tabs>
          <w:tab w:val="num" w:pos="5940"/>
        </w:tabs>
        <w:ind w:left="5940" w:hanging="360"/>
      </w:pPr>
    </w:lvl>
    <w:lvl w:ilvl="8" w:tplc="D6144EFE">
      <w:start w:val="1"/>
      <w:numFmt w:val="lowerRoman"/>
      <w:lvlText w:val="%9."/>
      <w:lvlJc w:val="right"/>
      <w:pPr>
        <w:tabs>
          <w:tab w:val="num" w:pos="6660"/>
        </w:tabs>
        <w:ind w:left="6660" w:hanging="180"/>
      </w:pPr>
    </w:lvl>
  </w:abstractNum>
  <w:abstractNum w:abstractNumId="13">
    <w:nsid w:val="6EDB0F7F"/>
    <w:multiLevelType w:val="hybridMultilevel"/>
    <w:tmpl w:val="8056E142"/>
    <w:lvl w:ilvl="0" w:tplc="34EE04FC">
      <w:start w:val="1"/>
      <w:numFmt w:val="decimal"/>
      <w:lvlText w:val="%1."/>
      <w:lvlJc w:val="left"/>
      <w:pPr>
        <w:ind w:left="720" w:hanging="360"/>
      </w:pPr>
    </w:lvl>
    <w:lvl w:ilvl="1" w:tplc="701E9E86">
      <w:start w:val="1"/>
      <w:numFmt w:val="lowerLetter"/>
      <w:lvlText w:val="%2."/>
      <w:lvlJc w:val="left"/>
      <w:pPr>
        <w:ind w:left="1440" w:hanging="360"/>
      </w:pPr>
    </w:lvl>
    <w:lvl w:ilvl="2" w:tplc="12EC438A">
      <w:start w:val="1"/>
      <w:numFmt w:val="lowerRoman"/>
      <w:lvlText w:val="%3."/>
      <w:lvlJc w:val="right"/>
      <w:pPr>
        <w:ind w:left="2160" w:hanging="180"/>
      </w:pPr>
    </w:lvl>
    <w:lvl w:ilvl="3" w:tplc="664E5D30">
      <w:start w:val="1"/>
      <w:numFmt w:val="decimal"/>
      <w:lvlText w:val="%4."/>
      <w:lvlJc w:val="left"/>
      <w:pPr>
        <w:ind w:left="2880" w:hanging="360"/>
      </w:pPr>
    </w:lvl>
    <w:lvl w:ilvl="4" w:tplc="97A89FC8">
      <w:start w:val="1"/>
      <w:numFmt w:val="lowerLetter"/>
      <w:lvlText w:val="%5."/>
      <w:lvlJc w:val="left"/>
      <w:pPr>
        <w:ind w:left="3600" w:hanging="360"/>
      </w:pPr>
    </w:lvl>
    <w:lvl w:ilvl="5" w:tplc="51F488C4">
      <w:start w:val="1"/>
      <w:numFmt w:val="lowerRoman"/>
      <w:lvlText w:val="%6."/>
      <w:lvlJc w:val="right"/>
      <w:pPr>
        <w:ind w:left="4320" w:hanging="180"/>
      </w:pPr>
    </w:lvl>
    <w:lvl w:ilvl="6" w:tplc="71E6E94A">
      <w:start w:val="1"/>
      <w:numFmt w:val="decimal"/>
      <w:lvlText w:val="%7."/>
      <w:lvlJc w:val="left"/>
      <w:pPr>
        <w:ind w:left="5040" w:hanging="360"/>
      </w:pPr>
    </w:lvl>
    <w:lvl w:ilvl="7" w:tplc="69A2E1A4">
      <w:start w:val="1"/>
      <w:numFmt w:val="lowerLetter"/>
      <w:lvlText w:val="%8."/>
      <w:lvlJc w:val="left"/>
      <w:pPr>
        <w:ind w:left="5760" w:hanging="360"/>
      </w:pPr>
    </w:lvl>
    <w:lvl w:ilvl="8" w:tplc="D8281D1C">
      <w:start w:val="1"/>
      <w:numFmt w:val="lowerRoman"/>
      <w:lvlText w:val="%9."/>
      <w:lvlJc w:val="right"/>
      <w:pPr>
        <w:ind w:left="6480" w:hanging="180"/>
      </w:pPr>
    </w:lvl>
  </w:abstractNum>
  <w:abstractNum w:abstractNumId="14">
    <w:nsid w:val="749E23DE"/>
    <w:multiLevelType w:val="hybridMultilevel"/>
    <w:tmpl w:val="64BC19FA"/>
    <w:lvl w:ilvl="0" w:tplc="F3A0CA56">
      <w:start w:val="1"/>
      <w:numFmt w:val="decimal"/>
      <w:lvlText w:val="%1."/>
      <w:lvlJc w:val="left"/>
      <w:pPr>
        <w:ind w:left="1068" w:hanging="360"/>
      </w:pPr>
    </w:lvl>
    <w:lvl w:ilvl="1" w:tplc="D83E5946">
      <w:start w:val="1"/>
      <w:numFmt w:val="lowerLetter"/>
      <w:lvlText w:val="%2."/>
      <w:lvlJc w:val="left"/>
      <w:pPr>
        <w:ind w:left="1788" w:hanging="360"/>
      </w:pPr>
    </w:lvl>
    <w:lvl w:ilvl="2" w:tplc="38BCFCD4">
      <w:start w:val="1"/>
      <w:numFmt w:val="lowerRoman"/>
      <w:lvlText w:val="%3."/>
      <w:lvlJc w:val="right"/>
      <w:pPr>
        <w:ind w:left="2508" w:hanging="180"/>
      </w:pPr>
    </w:lvl>
    <w:lvl w:ilvl="3" w:tplc="E544097A">
      <w:start w:val="1"/>
      <w:numFmt w:val="decimal"/>
      <w:lvlText w:val="%4."/>
      <w:lvlJc w:val="left"/>
      <w:pPr>
        <w:ind w:left="3228" w:hanging="360"/>
      </w:pPr>
    </w:lvl>
    <w:lvl w:ilvl="4" w:tplc="DD3AA722">
      <w:start w:val="1"/>
      <w:numFmt w:val="lowerLetter"/>
      <w:lvlText w:val="%5."/>
      <w:lvlJc w:val="left"/>
      <w:pPr>
        <w:ind w:left="3948" w:hanging="360"/>
      </w:pPr>
    </w:lvl>
    <w:lvl w:ilvl="5" w:tplc="575E18B2">
      <w:start w:val="1"/>
      <w:numFmt w:val="lowerRoman"/>
      <w:lvlText w:val="%6."/>
      <w:lvlJc w:val="right"/>
      <w:pPr>
        <w:ind w:left="4668" w:hanging="180"/>
      </w:pPr>
    </w:lvl>
    <w:lvl w:ilvl="6" w:tplc="B29C840E">
      <w:start w:val="1"/>
      <w:numFmt w:val="decimal"/>
      <w:lvlText w:val="%7."/>
      <w:lvlJc w:val="left"/>
      <w:pPr>
        <w:ind w:left="5388" w:hanging="360"/>
      </w:pPr>
    </w:lvl>
    <w:lvl w:ilvl="7" w:tplc="98765A2E">
      <w:start w:val="1"/>
      <w:numFmt w:val="lowerLetter"/>
      <w:lvlText w:val="%8."/>
      <w:lvlJc w:val="left"/>
      <w:pPr>
        <w:ind w:left="6108" w:hanging="360"/>
      </w:pPr>
    </w:lvl>
    <w:lvl w:ilvl="8" w:tplc="F2EE4D84">
      <w:start w:val="1"/>
      <w:numFmt w:val="lowerRoman"/>
      <w:lvlText w:val="%9."/>
      <w:lvlJc w:val="right"/>
      <w:pPr>
        <w:ind w:left="6828" w:hanging="180"/>
      </w:pPr>
    </w:lvl>
  </w:abstractNum>
  <w:num w:numId="1">
    <w:abstractNumId w:val="14"/>
  </w:num>
  <w:num w:numId="2">
    <w:abstractNumId w:val="12"/>
  </w:num>
  <w:num w:numId="3">
    <w:abstractNumId w:val="9"/>
  </w:num>
  <w:num w:numId="4">
    <w:abstractNumId w:val="0"/>
  </w:num>
  <w:num w:numId="5">
    <w:abstractNumId w:val="13"/>
  </w:num>
  <w:num w:numId="6">
    <w:abstractNumId w:val="3"/>
  </w:num>
  <w:num w:numId="7">
    <w:abstractNumId w:val="11"/>
  </w:num>
  <w:num w:numId="8">
    <w:abstractNumId w:val="6"/>
  </w:num>
  <w:num w:numId="9">
    <w:abstractNumId w:val="4"/>
  </w:num>
  <w:num w:numId="10">
    <w:abstractNumId w:val="2"/>
  </w:num>
  <w:num w:numId="11">
    <w:abstractNumId w:val="10"/>
  </w:num>
  <w:num w:numId="12">
    <w:abstractNumId w:val="1"/>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B0"/>
    <w:rsid w:val="00051DDB"/>
    <w:rsid w:val="000B586C"/>
    <w:rsid w:val="000F6AB0"/>
    <w:rsid w:val="00130A11"/>
    <w:rsid w:val="0016342F"/>
    <w:rsid w:val="001C7F58"/>
    <w:rsid w:val="0020494D"/>
    <w:rsid w:val="00216084"/>
    <w:rsid w:val="002864EC"/>
    <w:rsid w:val="002C437F"/>
    <w:rsid w:val="002C565C"/>
    <w:rsid w:val="002E1A9D"/>
    <w:rsid w:val="00310BCE"/>
    <w:rsid w:val="003356FC"/>
    <w:rsid w:val="00353D4F"/>
    <w:rsid w:val="00376BFA"/>
    <w:rsid w:val="004E15FA"/>
    <w:rsid w:val="00543436"/>
    <w:rsid w:val="005B5252"/>
    <w:rsid w:val="005B6575"/>
    <w:rsid w:val="005C74FA"/>
    <w:rsid w:val="00614078"/>
    <w:rsid w:val="00615C8D"/>
    <w:rsid w:val="00631720"/>
    <w:rsid w:val="006A05B7"/>
    <w:rsid w:val="006F6EDA"/>
    <w:rsid w:val="00757522"/>
    <w:rsid w:val="00771026"/>
    <w:rsid w:val="00852222"/>
    <w:rsid w:val="008B4EB0"/>
    <w:rsid w:val="008E0AB6"/>
    <w:rsid w:val="008E5023"/>
    <w:rsid w:val="009138C0"/>
    <w:rsid w:val="00974200"/>
    <w:rsid w:val="009E5B49"/>
    <w:rsid w:val="00A13775"/>
    <w:rsid w:val="00A20D88"/>
    <w:rsid w:val="00AE3153"/>
    <w:rsid w:val="00B2576A"/>
    <w:rsid w:val="00B814EA"/>
    <w:rsid w:val="00BA4D66"/>
    <w:rsid w:val="00BE2E0C"/>
    <w:rsid w:val="00C25537"/>
    <w:rsid w:val="00C50591"/>
    <w:rsid w:val="00CD25B4"/>
    <w:rsid w:val="00D71BC8"/>
    <w:rsid w:val="00DC17DE"/>
    <w:rsid w:val="00DE1D7D"/>
    <w:rsid w:val="00DE2D85"/>
    <w:rsid w:val="00E0119F"/>
    <w:rsid w:val="00E3035B"/>
    <w:rsid w:val="00E36EF8"/>
    <w:rsid w:val="00E54776"/>
    <w:rsid w:val="00EB4598"/>
    <w:rsid w:val="00ED3D0E"/>
    <w:rsid w:val="00ED7074"/>
    <w:rsid w:val="00F0244E"/>
    <w:rsid w:val="00F166AF"/>
    <w:rsid w:val="00F404D2"/>
    <w:rsid w:val="00F42ADB"/>
    <w:rsid w:val="00FA5F06"/>
    <w:rsid w:val="00FD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D2"/>
  </w:style>
  <w:style w:type="paragraph" w:styleId="2">
    <w:name w:val="heading 2"/>
    <w:basedOn w:val="a"/>
    <w:next w:val="a"/>
    <w:pPr>
      <w:keepNext/>
      <w:spacing w:before="240" w:after="60"/>
      <w:outlineLvl w:val="1"/>
    </w:pPr>
    <w:rPr>
      <w:rFonts w:ascii="Arial" w:hAnsi="Arial"/>
      <w:b/>
      <w:bCs/>
      <w:i/>
      <w:iCs/>
      <w:sz w:val="28"/>
      <w:szCs w:val="28"/>
    </w:rPr>
  </w:style>
  <w:style w:type="paragraph" w:styleId="3">
    <w:name w:val="heading 3"/>
    <w:basedOn w:val="a"/>
    <w:next w:val="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No Spacing"/>
    <w:uiPriority w:val="1"/>
    <w:qFormat/>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basedOn w:val="a"/>
    <w:link w:val="a7"/>
    <w:pPr>
      <w:jc w:val="center"/>
    </w:pPr>
    <w:rPr>
      <w:sz w:val="28"/>
      <w:szCs w:val="28"/>
    </w:rPr>
  </w:style>
  <w:style w:type="character" w:customStyle="1" w:styleId="a7">
    <w:name w:val="Подзаголовок Знак"/>
    <w:link w:val="a6"/>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12">
    <w:name w:val="Название объекта1"/>
    <w:uiPriority w:val="35"/>
    <w:semiHidden/>
    <w:unhideWhenUsed/>
    <w:qFormat/>
    <w:pPr>
      <w:spacing w:line="276" w:lineRule="auto"/>
    </w:pPr>
    <w:rPr>
      <w:b/>
      <w:bCs/>
      <w:color w:val="4F81BD" w:themeColor="accent1"/>
      <w:sz w:val="18"/>
      <w:szCs w:val="18"/>
    </w:rPr>
  </w:style>
  <w:style w:type="character" w:customStyle="1" w:styleId="CaptionChar">
    <w:name w:val="Caption Char"/>
    <w:link w:val="10"/>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rFonts w:ascii="Arial" w:hAnsi="Arial"/>
        <w:color w:val="7F7F7F" w:themeColor="text1" w:themeTint="80" w:themeShade="95"/>
        <w:sz w:val="22"/>
      </w:rPr>
      <w:tblPr/>
      <w:tcPr>
        <w:shd w:val="clear" w:color="F2F2F2"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rPr>
      <w:color w:val="0000FF"/>
      <w:u w:val="single"/>
    </w:rPr>
  </w:style>
  <w:style w:type="paragraph" w:styleId="ac">
    <w:name w:val="footnote text"/>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af">
    <w:name w:val="endnote text"/>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2">
    <w:name w:val="TOC Heading"/>
    <w:uiPriority w:val="39"/>
    <w:unhideWhenUsed/>
  </w:style>
  <w:style w:type="character" w:customStyle="1" w:styleId="24">
    <w:name w:val="Основной шрифт абзаца;Знак Знак2 Знак Знак Знак Знак"/>
    <w:link w:val="af3"/>
    <w:semiHidden/>
  </w:style>
  <w:style w:type="paragraph" w:styleId="af4">
    <w:name w:val="Body Text Indent"/>
    <w:basedOn w:val="a"/>
    <w:pPr>
      <w:jc w:val="center"/>
    </w:pPr>
    <w:rPr>
      <w:b/>
      <w:i/>
      <w:sz w:val="28"/>
    </w:rPr>
  </w:style>
  <w:style w:type="paragraph" w:styleId="af5">
    <w:name w:val="Block Text"/>
    <w:basedOn w:val="a"/>
    <w:pPr>
      <w:ind w:left="1134" w:right="1132"/>
      <w:jc w:val="center"/>
    </w:pPr>
    <w:rPr>
      <w:b/>
      <w:bCs/>
      <w:sz w:val="28"/>
      <w:szCs w:val="28"/>
    </w:rPr>
  </w:style>
  <w:style w:type="paragraph" w:styleId="af6">
    <w:name w:val="Body Text"/>
    <w:basedOn w:val="a"/>
    <w:rPr>
      <w:sz w:val="22"/>
    </w:rPr>
  </w:style>
  <w:style w:type="paragraph" w:styleId="25">
    <w:name w:val="Body Text 2"/>
    <w:basedOn w:val="a"/>
    <w:pPr>
      <w:jc w:val="both"/>
    </w:pPr>
  </w:style>
  <w:style w:type="paragraph" w:styleId="32">
    <w:name w:val="Body Text 3"/>
    <w:basedOn w:val="a"/>
    <w:pPr>
      <w:jc w:val="center"/>
    </w:pPr>
    <w:rPr>
      <w:b/>
      <w:bCs/>
      <w:u w:val="single"/>
    </w:rPr>
  </w:style>
  <w:style w:type="paragraph" w:customStyle="1" w:styleId="CarCharCarCharCarCharCarCharCarCharCharChar">
    <w:name w:val="Car Char Car Char Car Char Car Char Car Char Знак Знак Знак Char Знак Знак Char"/>
    <w:basedOn w:val="a"/>
    <w:pPr>
      <w:spacing w:after="160" w:line="240" w:lineRule="exact"/>
    </w:pPr>
    <w:rPr>
      <w:rFonts w:ascii="Arial" w:hAnsi="Arial"/>
      <w:lang w:val="fr-FR" w:eastAsia="en-US"/>
    </w:rPr>
  </w:style>
  <w:style w:type="paragraph" w:styleId="af7">
    <w:name w:val="Balloon Text"/>
    <w:basedOn w:val="a"/>
    <w:semiHidden/>
    <w:rPr>
      <w:rFonts w:ascii="Tahoma" w:hAnsi="Tahoma"/>
      <w:sz w:val="16"/>
      <w:szCs w:val="16"/>
    </w:rPr>
  </w:style>
  <w:style w:type="paragraph" w:styleId="af8">
    <w:name w:val="header"/>
    <w:basedOn w:val="a"/>
    <w:link w:val="af9"/>
    <w:pPr>
      <w:tabs>
        <w:tab w:val="center" w:pos="4677"/>
        <w:tab w:val="right" w:pos="9355"/>
      </w:tabs>
    </w:pPr>
    <w:rPr>
      <w:lang w:val="en-US" w:eastAsia="en-US"/>
    </w:rPr>
  </w:style>
  <w:style w:type="character" w:customStyle="1" w:styleId="af9">
    <w:name w:val="Верхний колонтитул Знак"/>
    <w:link w:val="af8"/>
    <w:rPr>
      <w:sz w:val="24"/>
      <w:szCs w:val="24"/>
    </w:rPr>
  </w:style>
  <w:style w:type="paragraph" w:styleId="afa">
    <w:name w:val="footer"/>
    <w:basedOn w:val="a"/>
    <w:link w:val="afb"/>
    <w:pPr>
      <w:tabs>
        <w:tab w:val="center" w:pos="4677"/>
        <w:tab w:val="right" w:pos="9355"/>
      </w:tabs>
    </w:pPr>
    <w:rPr>
      <w:lang w:val="en-US" w:eastAsia="en-US"/>
    </w:rPr>
  </w:style>
  <w:style w:type="character" w:customStyle="1" w:styleId="afb">
    <w:name w:val="Нижний колонтитул Знак"/>
    <w:link w:val="afa"/>
    <w:rPr>
      <w:sz w:val="24"/>
      <w:szCs w:val="24"/>
    </w:rPr>
  </w:style>
  <w:style w:type="character" w:styleId="afc">
    <w:name w:val="page number"/>
    <w:basedOn w:val="24"/>
  </w:style>
  <w:style w:type="paragraph" w:customStyle="1" w:styleId="26">
    <w:name w:val="Знак Знак2 Знак Знак"/>
    <w:basedOn w:val="a"/>
    <w:pPr>
      <w:spacing w:before="100" w:beforeAutospacing="1" w:after="100" w:afterAutospacing="1"/>
    </w:pPr>
    <w:rPr>
      <w:rFonts w:ascii="Tahoma" w:hAnsi="Tahoma"/>
      <w:lang w:val="en-US" w:eastAsia="en-US"/>
    </w:rPr>
  </w:style>
  <w:style w:type="paragraph" w:customStyle="1" w:styleId="ConsPlusTitle">
    <w:name w:val="ConsPlusTitle"/>
    <w:pPr>
      <w:widowControl w:val="0"/>
    </w:pPr>
    <w:rPr>
      <w:b/>
      <w:bCs/>
      <w:sz w:val="24"/>
      <w:szCs w:val="24"/>
      <w:lang w:eastAsia="ru-RU"/>
    </w:rPr>
  </w:style>
  <w:style w:type="paragraph" w:styleId="27">
    <w:name w:val="Body Text Indent 2"/>
    <w:basedOn w:val="a"/>
    <w:link w:val="28"/>
    <w:pPr>
      <w:spacing w:after="120" w:line="480" w:lineRule="auto"/>
      <w:ind w:left="283"/>
    </w:pPr>
  </w:style>
  <w:style w:type="paragraph" w:customStyle="1" w:styleId="ConsPlusNormal">
    <w:name w:val="ConsPlusNormal"/>
    <w:pPr>
      <w:widowControl w:val="0"/>
    </w:pPr>
    <w:rPr>
      <w:sz w:val="24"/>
      <w:lang w:eastAsia="ru-RU"/>
    </w:rPr>
  </w:style>
  <w:style w:type="paragraph" w:customStyle="1" w:styleId="af3">
    <w:name w:val="Знак"/>
    <w:basedOn w:val="a"/>
    <w:link w:val="24"/>
    <w:pPr>
      <w:spacing w:before="100" w:beforeAutospacing="1" w:after="100" w:afterAutospacing="1"/>
    </w:pPr>
    <w:rPr>
      <w:rFonts w:ascii="Tahoma" w:hAnsi="Tahoma"/>
      <w:lang w:val="en-US" w:eastAsia="en-US"/>
    </w:rPr>
  </w:style>
  <w:style w:type="character" w:styleId="afd">
    <w:name w:val="Emphasis"/>
    <w:rPr>
      <w:i/>
      <w:iCs/>
    </w:rPr>
  </w:style>
  <w:style w:type="character" w:customStyle="1" w:styleId="apple-converted-space">
    <w:name w:val="apple-converted-space"/>
    <w:basedOn w:val="24"/>
  </w:style>
  <w:style w:type="character" w:customStyle="1" w:styleId="28">
    <w:name w:val="Основной текст с отступом 2 Знак"/>
    <w:link w:val="27"/>
    <w:rPr>
      <w:sz w:val="24"/>
      <w:szCs w:val="24"/>
    </w:rPr>
  </w:style>
  <w:style w:type="paragraph" w:styleId="afe">
    <w:name w:val="List Paragraph"/>
    <w:basedOn w:val="a"/>
    <w:pPr>
      <w:ind w:left="720"/>
    </w:pPr>
    <w:rPr>
      <w:rFonts w:eastAsia="Calibri"/>
    </w:rPr>
  </w:style>
  <w:style w:type="character" w:customStyle="1" w:styleId="aff">
    <w:name w:val="Колонтитул_"/>
    <w:link w:val="14"/>
    <w:rPr>
      <w:rFonts w:ascii="Sylfaen" w:hAnsi="Sylfaen"/>
      <w:b/>
      <w:bCs/>
      <w:sz w:val="18"/>
      <w:szCs w:val="18"/>
      <w:shd w:val="clear" w:color="FFFFFF" w:fill="FFFFFF"/>
      <w:lang w:val="en-US" w:eastAsia="en-US"/>
    </w:rPr>
  </w:style>
  <w:style w:type="character" w:customStyle="1" w:styleId="aff0">
    <w:name w:val="Колонтитул"/>
    <w:rPr>
      <w:rFonts w:ascii="Sylfaen" w:hAnsi="Sylfaen"/>
      <w:b/>
      <w:bCs/>
      <w:sz w:val="18"/>
      <w:szCs w:val="18"/>
      <w:shd w:val="clear" w:color="FFFFFF" w:fill="FFFFFF"/>
      <w:lang w:val="en-US" w:eastAsia="en-US"/>
    </w:rPr>
  </w:style>
  <w:style w:type="character" w:customStyle="1" w:styleId="1pt">
    <w:name w:val="Колонтитул + Интервал 1 pt"/>
    <w:rPr>
      <w:rFonts w:ascii="Sylfaen" w:hAnsi="Sylfaen"/>
      <w:b/>
      <w:bCs/>
      <w:spacing w:val="20"/>
      <w:sz w:val="18"/>
      <w:szCs w:val="18"/>
      <w:shd w:val="clear" w:color="FFFFFF" w:fill="FFFFFF"/>
      <w:lang w:val="en-US" w:eastAsia="en-US"/>
    </w:rPr>
  </w:style>
  <w:style w:type="paragraph" w:customStyle="1" w:styleId="14">
    <w:name w:val="Колонтитул1"/>
    <w:basedOn w:val="a"/>
    <w:link w:val="aff"/>
    <w:pPr>
      <w:widowControl w:val="0"/>
      <w:shd w:val="clear" w:color="FFFFFF" w:fill="FFFFFF"/>
      <w:spacing w:line="240" w:lineRule="atLeast"/>
    </w:pPr>
    <w:rPr>
      <w:rFonts w:ascii="Sylfaen" w:hAnsi="Sylfaen"/>
      <w:b/>
      <w:bCs/>
      <w:sz w:val="18"/>
      <w:szCs w:val="18"/>
      <w:lang w:val="en-US" w:eastAsia="en-US"/>
    </w:rPr>
  </w:style>
  <w:style w:type="paragraph" w:customStyle="1" w:styleId="Default">
    <w:name w:val="Default"/>
    <w:rsid w:val="00F404D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D2"/>
  </w:style>
  <w:style w:type="paragraph" w:styleId="2">
    <w:name w:val="heading 2"/>
    <w:basedOn w:val="a"/>
    <w:next w:val="a"/>
    <w:pPr>
      <w:keepNext/>
      <w:spacing w:before="240" w:after="60"/>
      <w:outlineLvl w:val="1"/>
    </w:pPr>
    <w:rPr>
      <w:rFonts w:ascii="Arial" w:hAnsi="Arial"/>
      <w:b/>
      <w:bCs/>
      <w:i/>
      <w:iCs/>
      <w:sz w:val="28"/>
      <w:szCs w:val="28"/>
    </w:rPr>
  </w:style>
  <w:style w:type="paragraph" w:styleId="3">
    <w:name w:val="heading 3"/>
    <w:basedOn w:val="a"/>
    <w:next w:val="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customStyle="1" w:styleId="11">
    <w:name w:val="Заголовок 11"/>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Pr>
      <w:rFonts w:ascii="Arial" w:eastAsia="Arial" w:hAnsi="Arial" w:cs="Arial"/>
      <w:sz w:val="40"/>
      <w:szCs w:val="40"/>
    </w:rPr>
  </w:style>
  <w:style w:type="paragraph" w:customStyle="1" w:styleId="21">
    <w:name w:val="Заголовок 21"/>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21"/>
    <w:uiPriority w:val="9"/>
    <w:rPr>
      <w:rFonts w:ascii="Arial" w:eastAsia="Arial" w:hAnsi="Arial" w:cs="Arial"/>
      <w:sz w:val="34"/>
    </w:rPr>
  </w:style>
  <w:style w:type="paragraph" w:customStyle="1" w:styleId="31">
    <w:name w:val="Заголовок 31"/>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Pr>
      <w:rFonts w:ascii="Arial" w:eastAsia="Arial" w:hAnsi="Arial" w:cs="Arial"/>
      <w:sz w:val="30"/>
      <w:szCs w:val="30"/>
    </w:rPr>
  </w:style>
  <w:style w:type="paragraph" w:customStyle="1" w:styleId="41">
    <w:name w:val="Заголовок 41"/>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Pr>
      <w:rFonts w:ascii="Arial" w:eastAsia="Arial" w:hAnsi="Arial" w:cs="Arial"/>
      <w:b/>
      <w:bCs/>
      <w:sz w:val="26"/>
      <w:szCs w:val="26"/>
    </w:rPr>
  </w:style>
  <w:style w:type="paragraph" w:customStyle="1" w:styleId="51">
    <w:name w:val="Заголовок 51"/>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Pr>
      <w:rFonts w:ascii="Arial" w:eastAsia="Arial" w:hAnsi="Arial" w:cs="Arial"/>
      <w:b/>
      <w:bCs/>
      <w:sz w:val="24"/>
      <w:szCs w:val="24"/>
    </w:rPr>
  </w:style>
  <w:style w:type="paragraph" w:customStyle="1" w:styleId="61">
    <w:name w:val="Заголовок 61"/>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Pr>
      <w:rFonts w:ascii="Arial" w:eastAsia="Arial" w:hAnsi="Arial" w:cs="Arial"/>
      <w:b/>
      <w:bCs/>
      <w:sz w:val="22"/>
      <w:szCs w:val="22"/>
    </w:rPr>
  </w:style>
  <w:style w:type="paragraph" w:customStyle="1" w:styleId="71">
    <w:name w:val="Заголовок 71"/>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Pr>
      <w:rFonts w:ascii="Arial" w:eastAsia="Arial" w:hAnsi="Arial" w:cs="Arial"/>
      <w:b/>
      <w:bCs/>
      <w:i/>
      <w:iCs/>
      <w:sz w:val="22"/>
      <w:szCs w:val="22"/>
    </w:rPr>
  </w:style>
  <w:style w:type="paragraph" w:customStyle="1" w:styleId="81">
    <w:name w:val="Заголовок 81"/>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Pr>
      <w:rFonts w:ascii="Arial" w:eastAsia="Arial" w:hAnsi="Arial" w:cs="Arial"/>
      <w:i/>
      <w:iCs/>
      <w:sz w:val="22"/>
      <w:szCs w:val="22"/>
    </w:rPr>
  </w:style>
  <w:style w:type="paragraph" w:customStyle="1" w:styleId="91">
    <w:name w:val="Заголовок 91"/>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Pr>
      <w:rFonts w:ascii="Arial" w:eastAsia="Arial" w:hAnsi="Arial" w:cs="Arial"/>
      <w:i/>
      <w:iCs/>
      <w:sz w:val="21"/>
      <w:szCs w:val="21"/>
    </w:rPr>
  </w:style>
  <w:style w:type="paragraph" w:styleId="a3">
    <w:name w:val="No Spacing"/>
    <w:uiPriority w:val="1"/>
    <w:qFormat/>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basedOn w:val="a"/>
    <w:link w:val="a7"/>
    <w:pPr>
      <w:jc w:val="center"/>
    </w:pPr>
    <w:rPr>
      <w:sz w:val="28"/>
      <w:szCs w:val="28"/>
    </w:rPr>
  </w:style>
  <w:style w:type="character" w:customStyle="1" w:styleId="a7">
    <w:name w:val="Подзаголовок Знак"/>
    <w:link w:val="a6"/>
    <w:uiPriority w:val="11"/>
    <w:rPr>
      <w:sz w:val="24"/>
      <w:szCs w:val="24"/>
    </w:rPr>
  </w:style>
  <w:style w:type="paragraph" w:styleId="20">
    <w:name w:val="Quote"/>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paragraph" w:customStyle="1" w:styleId="1">
    <w:name w:val="Верхний колонтитул1"/>
    <w:link w:val="HeaderChar"/>
    <w:uiPriority w:val="99"/>
    <w:unhideWhenUsed/>
    <w:pPr>
      <w:tabs>
        <w:tab w:val="center" w:pos="7143"/>
        <w:tab w:val="right" w:pos="14287"/>
      </w:tabs>
    </w:pPr>
  </w:style>
  <w:style w:type="character" w:customStyle="1" w:styleId="HeaderChar">
    <w:name w:val="Header Char"/>
    <w:link w:val="1"/>
    <w:uiPriority w:val="99"/>
  </w:style>
  <w:style w:type="paragraph" w:customStyle="1" w:styleId="10">
    <w:name w:val="Нижний колонтитул1"/>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12">
    <w:name w:val="Название объекта1"/>
    <w:uiPriority w:val="35"/>
    <w:semiHidden/>
    <w:unhideWhenUsed/>
    <w:qFormat/>
    <w:pPr>
      <w:spacing w:line="276" w:lineRule="auto"/>
    </w:pPr>
    <w:rPr>
      <w:b/>
      <w:bCs/>
      <w:color w:val="4F81BD" w:themeColor="accent1"/>
      <w:sz w:val="18"/>
      <w:szCs w:val="18"/>
    </w:rPr>
  </w:style>
  <w:style w:type="character" w:customStyle="1" w:styleId="CaptionChar">
    <w:name w:val="Caption Char"/>
    <w:link w:val="10"/>
    <w:uiPriority w:val="99"/>
  </w:style>
  <w:style w:type="table" w:styleId="a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Pr/>
      <w:tcPr>
        <w:shd w:val="clear" w:color="F2F2F2"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rFonts w:ascii="Arial" w:hAnsi="Arial"/>
        <w:color w:val="7F7F7F" w:themeColor="text1" w:themeTint="80" w:themeShade="95"/>
        <w:sz w:val="22"/>
      </w:rPr>
      <w:tblPr/>
      <w:tcPr>
        <w:shd w:val="clear" w:color="F2F2F2"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rPr>
      <w:color w:val="0000FF"/>
      <w:u w:val="single"/>
    </w:rPr>
  </w:style>
  <w:style w:type="paragraph" w:styleId="ac">
    <w:name w:val="footnote text"/>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uiPriority w:val="99"/>
    <w:unhideWhenUsed/>
    <w:rPr>
      <w:vertAlign w:val="superscript"/>
    </w:rPr>
  </w:style>
  <w:style w:type="paragraph" w:styleId="af">
    <w:name w:val="endnote text"/>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3">
    <w:name w:val="toc 1"/>
    <w:uiPriority w:val="39"/>
    <w:unhideWhenUsed/>
    <w:pPr>
      <w:spacing w:after="57"/>
    </w:pPr>
  </w:style>
  <w:style w:type="paragraph" w:styleId="23">
    <w:name w:val="toc 2"/>
    <w:uiPriority w:val="39"/>
    <w:unhideWhenUsed/>
    <w:pPr>
      <w:spacing w:after="57"/>
      <w:ind w:left="283"/>
    </w:pPr>
  </w:style>
  <w:style w:type="paragraph" w:styleId="30">
    <w:name w:val="toc 3"/>
    <w:uiPriority w:val="39"/>
    <w:unhideWhenUsed/>
    <w:pPr>
      <w:spacing w:after="57"/>
      <w:ind w:left="567"/>
    </w:pPr>
  </w:style>
  <w:style w:type="paragraph" w:styleId="4">
    <w:name w:val="toc 4"/>
    <w:uiPriority w:val="39"/>
    <w:unhideWhenUsed/>
    <w:pPr>
      <w:spacing w:after="57"/>
      <w:ind w:left="850"/>
    </w:pPr>
  </w:style>
  <w:style w:type="paragraph" w:styleId="5">
    <w:name w:val="toc 5"/>
    <w:uiPriority w:val="39"/>
    <w:unhideWhenUsed/>
    <w:pPr>
      <w:spacing w:after="57"/>
      <w:ind w:left="1134"/>
    </w:pPr>
  </w:style>
  <w:style w:type="paragraph" w:styleId="6">
    <w:name w:val="toc 6"/>
    <w:uiPriority w:val="39"/>
    <w:unhideWhenUsed/>
    <w:pPr>
      <w:spacing w:after="57"/>
      <w:ind w:left="1417"/>
    </w:pPr>
  </w:style>
  <w:style w:type="paragraph" w:styleId="7">
    <w:name w:val="toc 7"/>
    <w:uiPriority w:val="39"/>
    <w:unhideWhenUsed/>
    <w:pPr>
      <w:spacing w:after="57"/>
      <w:ind w:left="1701"/>
    </w:pPr>
  </w:style>
  <w:style w:type="paragraph" w:styleId="8">
    <w:name w:val="toc 8"/>
    <w:uiPriority w:val="39"/>
    <w:unhideWhenUsed/>
    <w:pPr>
      <w:spacing w:after="57"/>
      <w:ind w:left="1984"/>
    </w:pPr>
  </w:style>
  <w:style w:type="paragraph" w:styleId="9">
    <w:name w:val="toc 9"/>
    <w:uiPriority w:val="39"/>
    <w:unhideWhenUsed/>
    <w:pPr>
      <w:spacing w:after="57"/>
      <w:ind w:left="2268"/>
    </w:pPr>
  </w:style>
  <w:style w:type="paragraph" w:styleId="af2">
    <w:name w:val="TOC Heading"/>
    <w:uiPriority w:val="39"/>
    <w:unhideWhenUsed/>
  </w:style>
  <w:style w:type="character" w:customStyle="1" w:styleId="24">
    <w:name w:val="Основной шрифт абзаца;Знак Знак2 Знак Знак Знак Знак"/>
    <w:link w:val="af3"/>
    <w:semiHidden/>
  </w:style>
  <w:style w:type="paragraph" w:styleId="af4">
    <w:name w:val="Body Text Indent"/>
    <w:basedOn w:val="a"/>
    <w:pPr>
      <w:jc w:val="center"/>
    </w:pPr>
    <w:rPr>
      <w:b/>
      <w:i/>
      <w:sz w:val="28"/>
    </w:rPr>
  </w:style>
  <w:style w:type="paragraph" w:styleId="af5">
    <w:name w:val="Block Text"/>
    <w:basedOn w:val="a"/>
    <w:pPr>
      <w:ind w:left="1134" w:right="1132"/>
      <w:jc w:val="center"/>
    </w:pPr>
    <w:rPr>
      <w:b/>
      <w:bCs/>
      <w:sz w:val="28"/>
      <w:szCs w:val="28"/>
    </w:rPr>
  </w:style>
  <w:style w:type="paragraph" w:styleId="af6">
    <w:name w:val="Body Text"/>
    <w:basedOn w:val="a"/>
    <w:rPr>
      <w:sz w:val="22"/>
    </w:rPr>
  </w:style>
  <w:style w:type="paragraph" w:styleId="25">
    <w:name w:val="Body Text 2"/>
    <w:basedOn w:val="a"/>
    <w:pPr>
      <w:jc w:val="both"/>
    </w:pPr>
  </w:style>
  <w:style w:type="paragraph" w:styleId="32">
    <w:name w:val="Body Text 3"/>
    <w:basedOn w:val="a"/>
    <w:pPr>
      <w:jc w:val="center"/>
    </w:pPr>
    <w:rPr>
      <w:b/>
      <w:bCs/>
      <w:u w:val="single"/>
    </w:rPr>
  </w:style>
  <w:style w:type="paragraph" w:customStyle="1" w:styleId="CarCharCarCharCarCharCarCharCarCharCharChar">
    <w:name w:val="Car Char Car Char Car Char Car Char Car Char Знак Знак Знак Char Знак Знак Char"/>
    <w:basedOn w:val="a"/>
    <w:pPr>
      <w:spacing w:after="160" w:line="240" w:lineRule="exact"/>
    </w:pPr>
    <w:rPr>
      <w:rFonts w:ascii="Arial" w:hAnsi="Arial"/>
      <w:lang w:val="fr-FR" w:eastAsia="en-US"/>
    </w:rPr>
  </w:style>
  <w:style w:type="paragraph" w:styleId="af7">
    <w:name w:val="Balloon Text"/>
    <w:basedOn w:val="a"/>
    <w:semiHidden/>
    <w:rPr>
      <w:rFonts w:ascii="Tahoma" w:hAnsi="Tahoma"/>
      <w:sz w:val="16"/>
      <w:szCs w:val="16"/>
    </w:rPr>
  </w:style>
  <w:style w:type="paragraph" w:styleId="af8">
    <w:name w:val="header"/>
    <w:basedOn w:val="a"/>
    <w:link w:val="af9"/>
    <w:pPr>
      <w:tabs>
        <w:tab w:val="center" w:pos="4677"/>
        <w:tab w:val="right" w:pos="9355"/>
      </w:tabs>
    </w:pPr>
    <w:rPr>
      <w:lang w:val="en-US" w:eastAsia="en-US"/>
    </w:rPr>
  </w:style>
  <w:style w:type="character" w:customStyle="1" w:styleId="af9">
    <w:name w:val="Верхний колонтитул Знак"/>
    <w:link w:val="af8"/>
    <w:rPr>
      <w:sz w:val="24"/>
      <w:szCs w:val="24"/>
    </w:rPr>
  </w:style>
  <w:style w:type="paragraph" w:styleId="afa">
    <w:name w:val="footer"/>
    <w:basedOn w:val="a"/>
    <w:link w:val="afb"/>
    <w:pPr>
      <w:tabs>
        <w:tab w:val="center" w:pos="4677"/>
        <w:tab w:val="right" w:pos="9355"/>
      </w:tabs>
    </w:pPr>
    <w:rPr>
      <w:lang w:val="en-US" w:eastAsia="en-US"/>
    </w:rPr>
  </w:style>
  <w:style w:type="character" w:customStyle="1" w:styleId="afb">
    <w:name w:val="Нижний колонтитул Знак"/>
    <w:link w:val="afa"/>
    <w:rPr>
      <w:sz w:val="24"/>
      <w:szCs w:val="24"/>
    </w:rPr>
  </w:style>
  <w:style w:type="character" w:styleId="afc">
    <w:name w:val="page number"/>
    <w:basedOn w:val="24"/>
  </w:style>
  <w:style w:type="paragraph" w:customStyle="1" w:styleId="26">
    <w:name w:val="Знак Знак2 Знак Знак"/>
    <w:basedOn w:val="a"/>
    <w:pPr>
      <w:spacing w:before="100" w:beforeAutospacing="1" w:after="100" w:afterAutospacing="1"/>
    </w:pPr>
    <w:rPr>
      <w:rFonts w:ascii="Tahoma" w:hAnsi="Tahoma"/>
      <w:lang w:val="en-US" w:eastAsia="en-US"/>
    </w:rPr>
  </w:style>
  <w:style w:type="paragraph" w:customStyle="1" w:styleId="ConsPlusTitle">
    <w:name w:val="ConsPlusTitle"/>
    <w:pPr>
      <w:widowControl w:val="0"/>
    </w:pPr>
    <w:rPr>
      <w:b/>
      <w:bCs/>
      <w:sz w:val="24"/>
      <w:szCs w:val="24"/>
      <w:lang w:eastAsia="ru-RU"/>
    </w:rPr>
  </w:style>
  <w:style w:type="paragraph" w:styleId="27">
    <w:name w:val="Body Text Indent 2"/>
    <w:basedOn w:val="a"/>
    <w:link w:val="28"/>
    <w:pPr>
      <w:spacing w:after="120" w:line="480" w:lineRule="auto"/>
      <w:ind w:left="283"/>
    </w:pPr>
  </w:style>
  <w:style w:type="paragraph" w:customStyle="1" w:styleId="ConsPlusNormal">
    <w:name w:val="ConsPlusNormal"/>
    <w:pPr>
      <w:widowControl w:val="0"/>
    </w:pPr>
    <w:rPr>
      <w:sz w:val="24"/>
      <w:lang w:eastAsia="ru-RU"/>
    </w:rPr>
  </w:style>
  <w:style w:type="paragraph" w:customStyle="1" w:styleId="af3">
    <w:name w:val="Знак"/>
    <w:basedOn w:val="a"/>
    <w:link w:val="24"/>
    <w:pPr>
      <w:spacing w:before="100" w:beforeAutospacing="1" w:after="100" w:afterAutospacing="1"/>
    </w:pPr>
    <w:rPr>
      <w:rFonts w:ascii="Tahoma" w:hAnsi="Tahoma"/>
      <w:lang w:val="en-US" w:eastAsia="en-US"/>
    </w:rPr>
  </w:style>
  <w:style w:type="character" w:styleId="afd">
    <w:name w:val="Emphasis"/>
    <w:rPr>
      <w:i/>
      <w:iCs/>
    </w:rPr>
  </w:style>
  <w:style w:type="character" w:customStyle="1" w:styleId="apple-converted-space">
    <w:name w:val="apple-converted-space"/>
    <w:basedOn w:val="24"/>
  </w:style>
  <w:style w:type="character" w:customStyle="1" w:styleId="28">
    <w:name w:val="Основной текст с отступом 2 Знак"/>
    <w:link w:val="27"/>
    <w:rPr>
      <w:sz w:val="24"/>
      <w:szCs w:val="24"/>
    </w:rPr>
  </w:style>
  <w:style w:type="paragraph" w:styleId="afe">
    <w:name w:val="List Paragraph"/>
    <w:basedOn w:val="a"/>
    <w:pPr>
      <w:ind w:left="720"/>
    </w:pPr>
    <w:rPr>
      <w:rFonts w:eastAsia="Calibri"/>
    </w:rPr>
  </w:style>
  <w:style w:type="character" w:customStyle="1" w:styleId="aff">
    <w:name w:val="Колонтитул_"/>
    <w:link w:val="14"/>
    <w:rPr>
      <w:rFonts w:ascii="Sylfaen" w:hAnsi="Sylfaen"/>
      <w:b/>
      <w:bCs/>
      <w:sz w:val="18"/>
      <w:szCs w:val="18"/>
      <w:shd w:val="clear" w:color="FFFFFF" w:fill="FFFFFF"/>
      <w:lang w:val="en-US" w:eastAsia="en-US"/>
    </w:rPr>
  </w:style>
  <w:style w:type="character" w:customStyle="1" w:styleId="aff0">
    <w:name w:val="Колонтитул"/>
    <w:rPr>
      <w:rFonts w:ascii="Sylfaen" w:hAnsi="Sylfaen"/>
      <w:b/>
      <w:bCs/>
      <w:sz w:val="18"/>
      <w:szCs w:val="18"/>
      <w:shd w:val="clear" w:color="FFFFFF" w:fill="FFFFFF"/>
      <w:lang w:val="en-US" w:eastAsia="en-US"/>
    </w:rPr>
  </w:style>
  <w:style w:type="character" w:customStyle="1" w:styleId="1pt">
    <w:name w:val="Колонтитул + Интервал 1 pt"/>
    <w:rPr>
      <w:rFonts w:ascii="Sylfaen" w:hAnsi="Sylfaen"/>
      <w:b/>
      <w:bCs/>
      <w:spacing w:val="20"/>
      <w:sz w:val="18"/>
      <w:szCs w:val="18"/>
      <w:shd w:val="clear" w:color="FFFFFF" w:fill="FFFFFF"/>
      <w:lang w:val="en-US" w:eastAsia="en-US"/>
    </w:rPr>
  </w:style>
  <w:style w:type="paragraph" w:customStyle="1" w:styleId="14">
    <w:name w:val="Колонтитул1"/>
    <w:basedOn w:val="a"/>
    <w:link w:val="aff"/>
    <w:pPr>
      <w:widowControl w:val="0"/>
      <w:shd w:val="clear" w:color="FFFFFF" w:fill="FFFFFF"/>
      <w:spacing w:line="240" w:lineRule="atLeast"/>
    </w:pPr>
    <w:rPr>
      <w:rFonts w:ascii="Sylfaen" w:hAnsi="Sylfaen"/>
      <w:b/>
      <w:bCs/>
      <w:sz w:val="18"/>
      <w:szCs w:val="18"/>
      <w:lang w:val="en-US" w:eastAsia="en-US"/>
    </w:rPr>
  </w:style>
  <w:style w:type="paragraph" w:customStyle="1" w:styleId="Default">
    <w:name w:val="Default"/>
    <w:rsid w:val="00F404D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CB4D-3E5F-4846-9B79-5DC49E0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6277</Words>
  <Characters>35780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sovdep</dc:creator>
  <cp:lastModifiedBy>sovdep</cp:lastModifiedBy>
  <cp:revision>15</cp:revision>
  <cp:lastPrinted>2021-11-01T11:47:00Z</cp:lastPrinted>
  <dcterms:created xsi:type="dcterms:W3CDTF">2021-10-15T10:41:00Z</dcterms:created>
  <dcterms:modified xsi:type="dcterms:W3CDTF">2021-11-10T07:11:00Z</dcterms:modified>
</cp:coreProperties>
</file>