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DFA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cs="Tahoma"/>
          <w:color w:val="000000"/>
          <w:kern w:val="2"/>
          <w:sz w:val="20"/>
          <w:szCs w:val="20"/>
          <w:lang w:val="en-US" w:eastAsia="en-US"/>
        </w:rPr>
      </w:pPr>
    </w:p>
    <w:p w14:paraId="2989F805" w14:textId="7816E16B" w:rsidR="00D87B96" w:rsidRPr="00D87B96" w:rsidRDefault="00D87B96" w:rsidP="00D87B96">
      <w:pPr>
        <w:widowControl w:val="0"/>
        <w:tabs>
          <w:tab w:val="left" w:pos="5245"/>
        </w:tabs>
        <w:suppressAutoHyphens/>
        <w:spacing w:line="100" w:lineRule="atLeast"/>
        <w:jc w:val="center"/>
        <w:rPr>
          <w:rFonts w:cs="Tahoma"/>
          <w:color w:val="000000"/>
          <w:kern w:val="2"/>
          <w:lang w:val="en-US" w:eastAsia="en-US"/>
        </w:rPr>
      </w:pPr>
      <w:r w:rsidRPr="00D87B96">
        <w:rPr>
          <w:rFonts w:cs="Tahoma"/>
          <w:noProof/>
          <w:color w:val="000000"/>
          <w:kern w:val="2"/>
        </w:rPr>
        <w:drawing>
          <wp:inline distT="0" distB="0" distL="0" distR="0" wp14:anchorId="2F56AF1B" wp14:editId="24F5785A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9423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2"/>
          <w:lang w:val="en-US" w:eastAsia="en-US"/>
        </w:rPr>
      </w:pPr>
    </w:p>
    <w:p w14:paraId="70CBBEA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32"/>
          <w:lang w:eastAsia="en-US"/>
        </w:rPr>
        <w:t xml:space="preserve">АДМИНИСТРАЦИЯ </w:t>
      </w: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 xml:space="preserve">МУНИЦИПАЛЬНОГО ОБРАЗОВАНИЯ </w:t>
      </w:r>
    </w:p>
    <w:p w14:paraId="535E18DC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>ГОРОДСКОЙ ОКРУГ «НОВАЯ ЗЕМЛЯ»</w:t>
      </w:r>
    </w:p>
    <w:p w14:paraId="5BEC8411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1B93595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7ED73E49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 w:rsidRPr="00D87B96"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ПОСТАНОВЛЕНИЕ</w:t>
      </w:r>
    </w:p>
    <w:p w14:paraId="227D7500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</w:p>
    <w:p w14:paraId="41FE4BDB" w14:textId="60C2B5A0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  <w:r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«17» декабря 2021 г. </w:t>
      </w:r>
      <w:r w:rsidRPr="009B165F">
        <w:rPr>
          <w:rFonts w:cs="Tahoma"/>
          <w:color w:val="000000" w:themeColor="text1"/>
          <w:kern w:val="2"/>
          <w:sz w:val="26"/>
          <w:szCs w:val="26"/>
          <w:lang w:eastAsia="en-US"/>
        </w:rPr>
        <w:t xml:space="preserve">№ </w:t>
      </w:r>
      <w:r w:rsidR="009B165F" w:rsidRPr="009B165F">
        <w:rPr>
          <w:rFonts w:cs="Tahoma"/>
          <w:color w:val="000000" w:themeColor="text1"/>
          <w:kern w:val="2"/>
          <w:sz w:val="26"/>
          <w:szCs w:val="26"/>
          <w:lang w:eastAsia="en-US"/>
        </w:rPr>
        <w:t>33</w:t>
      </w:r>
    </w:p>
    <w:p w14:paraId="53B0D5A4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</w:p>
    <w:p w14:paraId="4AEB47B4" w14:textId="510598A6" w:rsidR="00911AE8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 w:rsidRPr="00D87B96">
        <w:rPr>
          <w:rFonts w:cs="Tahoma"/>
          <w:color w:val="000000"/>
          <w:kern w:val="2"/>
          <w:sz w:val="26"/>
          <w:szCs w:val="26"/>
          <w:lang w:eastAsia="en-US"/>
        </w:rPr>
        <w:t>рп</w:t>
      </w:r>
      <w:proofErr w:type="spellEnd"/>
      <w:r w:rsidRPr="00D87B96">
        <w:rPr>
          <w:rFonts w:cs="Tahoma"/>
          <w:color w:val="000000"/>
          <w:kern w:val="2"/>
          <w:sz w:val="26"/>
          <w:szCs w:val="26"/>
          <w:lang w:eastAsia="en-US"/>
        </w:rPr>
        <w:t>. Белушья Губа</w:t>
      </w:r>
    </w:p>
    <w:p w14:paraId="05C4D8E6" w14:textId="77777777" w:rsidR="008800FB" w:rsidRPr="008800FB" w:rsidRDefault="008800FB" w:rsidP="008800FB">
      <w:pPr>
        <w:jc w:val="center"/>
        <w:rPr>
          <w:b/>
          <w:bCs/>
          <w:color w:val="000000"/>
          <w:sz w:val="26"/>
          <w:szCs w:val="26"/>
        </w:rPr>
      </w:pPr>
    </w:p>
    <w:p w14:paraId="6C4DA3C4" w14:textId="5145F969" w:rsidR="008800FB" w:rsidRPr="008800FB" w:rsidRDefault="00D87B96" w:rsidP="008800F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</w:t>
      </w:r>
      <w:r w:rsidR="008800FB" w:rsidRPr="008800FB">
        <w:rPr>
          <w:b/>
          <w:bCs/>
          <w:color w:val="000000"/>
          <w:sz w:val="26"/>
          <w:szCs w:val="26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bookmarkStart w:id="0" w:name="_Hlk90816822"/>
      <w:r w:rsidR="008800FB" w:rsidRPr="008800FB">
        <w:rPr>
          <w:b/>
          <w:bCs/>
          <w:color w:val="000000"/>
          <w:sz w:val="26"/>
          <w:szCs w:val="26"/>
        </w:rPr>
        <w:t>МО ГО «Новая Земля»</w:t>
      </w:r>
      <w:bookmarkEnd w:id="0"/>
      <w:r w:rsidR="008800FB" w:rsidRPr="008800FB">
        <w:rPr>
          <w:b/>
          <w:bCs/>
          <w:color w:val="000000"/>
          <w:sz w:val="26"/>
          <w:szCs w:val="26"/>
        </w:rPr>
        <w:t xml:space="preserve"> на 2022 год</w:t>
      </w:r>
    </w:p>
    <w:p w14:paraId="62D3DA48" w14:textId="77777777" w:rsidR="00911AE8" w:rsidRDefault="00911AE8" w:rsidP="008800FB">
      <w:pPr>
        <w:ind w:right="4625"/>
        <w:rPr>
          <w:sz w:val="26"/>
        </w:rPr>
      </w:pPr>
    </w:p>
    <w:p w14:paraId="7469F098" w14:textId="77777777" w:rsidR="00911AE8" w:rsidRDefault="00911AE8" w:rsidP="00911AE8">
      <w:pPr>
        <w:ind w:right="4625" w:firstLine="720"/>
        <w:rPr>
          <w:sz w:val="26"/>
        </w:rPr>
      </w:pPr>
    </w:p>
    <w:p w14:paraId="15E23A20" w14:textId="24C02FD5" w:rsidR="00D87B96" w:rsidRPr="00D87B96" w:rsidRDefault="00D87B96" w:rsidP="00D87B96">
      <w:pPr>
        <w:widowControl w:val="0"/>
        <w:suppressAutoHyphens/>
        <w:ind w:firstLine="708"/>
        <w:jc w:val="both"/>
        <w:rPr>
          <w:color w:val="000000"/>
          <w:kern w:val="2"/>
          <w:sz w:val="26"/>
          <w:szCs w:val="26"/>
          <w:lang w:eastAsia="en-US"/>
        </w:rPr>
      </w:pPr>
      <w:r w:rsidRPr="00D87B96">
        <w:rPr>
          <w:color w:val="000000"/>
          <w:kern w:val="2"/>
          <w:sz w:val="26"/>
          <w:szCs w:val="26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bookmarkStart w:id="1" w:name="_Hlk90822045"/>
      <w:r w:rsidRPr="00D87B96">
        <w:rPr>
          <w:color w:val="000000"/>
          <w:kern w:val="2"/>
          <w:sz w:val="26"/>
          <w:szCs w:val="26"/>
          <w:lang w:eastAsia="en-US"/>
        </w:rPr>
        <w:t xml:space="preserve">городской округ «Новая Земля </w:t>
      </w:r>
      <w:bookmarkEnd w:id="1"/>
      <w:r w:rsidRPr="00D87B96">
        <w:rPr>
          <w:color w:val="000000"/>
          <w:kern w:val="2"/>
          <w:sz w:val="26"/>
          <w:szCs w:val="26"/>
          <w:lang w:eastAsia="en-US"/>
        </w:rPr>
        <w:t>от 09.11.2021 № 04 Об утверждении Положения «О муниципальном контроле на автомобильном транспорте и в дорожном хозяйстве на территории муниципального образования городской округ «Новая Земля»</w:t>
      </w:r>
    </w:p>
    <w:p w14:paraId="1DEA6C5A" w14:textId="0CC38F5C" w:rsidR="00911AE8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  <w:r w:rsidRPr="00D87B96">
        <w:rPr>
          <w:b/>
          <w:color w:val="000000"/>
          <w:kern w:val="2"/>
          <w:sz w:val="26"/>
          <w:szCs w:val="26"/>
          <w:lang w:eastAsia="en-US"/>
        </w:rPr>
        <w:t>администрация постановляет:</w:t>
      </w:r>
    </w:p>
    <w:p w14:paraId="455F7704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</w:p>
    <w:p w14:paraId="454B7B02" w14:textId="7C59DE5A" w:rsidR="00BA6992" w:rsidRPr="00D87B96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 xml:space="preserve">1. </w:t>
      </w:r>
      <w:r w:rsidR="00D87B96">
        <w:rPr>
          <w:sz w:val="26"/>
          <w:szCs w:val="26"/>
        </w:rPr>
        <w:t>Утвердить П</w:t>
      </w:r>
      <w:r w:rsidR="00BA6992" w:rsidRPr="00D87B96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</w:t>
      </w:r>
      <w:r w:rsidR="00124FA7" w:rsidRPr="00D87B96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BA6992" w:rsidRPr="00D87B96">
        <w:rPr>
          <w:sz w:val="26"/>
          <w:szCs w:val="26"/>
        </w:rPr>
        <w:t>на 2022 год, согласно Приложению.</w:t>
      </w:r>
    </w:p>
    <w:p w14:paraId="2D9C06D7" w14:textId="77777777" w:rsidR="00D87B96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2.</w:t>
      </w:r>
      <w:r w:rsidRPr="00D87B96">
        <w:rPr>
          <w:sz w:val="26"/>
          <w:szCs w:val="26"/>
        </w:rPr>
        <w:tab/>
        <w:t>Настоящее постановление вступает в силу со дня его официального опубликования в газете «</w:t>
      </w:r>
      <w:proofErr w:type="spellStart"/>
      <w:r w:rsidRPr="00D87B96">
        <w:rPr>
          <w:sz w:val="26"/>
          <w:szCs w:val="26"/>
        </w:rPr>
        <w:t>Новоземельские</w:t>
      </w:r>
      <w:proofErr w:type="spellEnd"/>
      <w:r w:rsidRPr="00D87B96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14:paraId="4117C922" w14:textId="3EB05298" w:rsidR="008800FB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3.</w:t>
      </w:r>
      <w:r w:rsidRPr="00D87B96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администрации.</w:t>
      </w:r>
    </w:p>
    <w:p w14:paraId="380D967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7D157DF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268D525" w14:textId="162E36A8" w:rsidR="008800FB" w:rsidRPr="00D87B96" w:rsidRDefault="008800FB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87B96">
        <w:rPr>
          <w:b/>
          <w:sz w:val="26"/>
          <w:szCs w:val="26"/>
        </w:rPr>
        <w:t>Глава муниципального образования</w:t>
      </w:r>
      <w:r w:rsidRPr="00D87B96">
        <w:rPr>
          <w:b/>
          <w:sz w:val="26"/>
          <w:szCs w:val="26"/>
        </w:rPr>
        <w:tab/>
      </w:r>
      <w:r w:rsidRPr="00D87B96">
        <w:rPr>
          <w:b/>
          <w:sz w:val="26"/>
          <w:szCs w:val="26"/>
        </w:rPr>
        <w:tab/>
        <w:t xml:space="preserve">                   </w:t>
      </w:r>
      <w:r w:rsidR="00D87B96" w:rsidRPr="00D87B96">
        <w:rPr>
          <w:b/>
          <w:sz w:val="26"/>
          <w:szCs w:val="26"/>
        </w:rPr>
        <w:t xml:space="preserve">              </w:t>
      </w:r>
      <w:r w:rsidRPr="00D87B96">
        <w:rPr>
          <w:b/>
          <w:sz w:val="26"/>
          <w:szCs w:val="26"/>
        </w:rPr>
        <w:t xml:space="preserve">  Ж.К. Мусин</w:t>
      </w:r>
    </w:p>
    <w:p w14:paraId="16252C73" w14:textId="1AC5D6C4" w:rsidR="00911AE8" w:rsidRPr="00D87B96" w:rsidRDefault="00911AE8" w:rsidP="008800F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14:paraId="2B26F106" w14:textId="77777777" w:rsidR="00911AE8" w:rsidRDefault="00911AE8" w:rsidP="00CA46BF">
      <w:pPr>
        <w:jc w:val="center"/>
        <w:rPr>
          <w:b/>
          <w:sz w:val="36"/>
          <w:szCs w:val="36"/>
        </w:rPr>
      </w:pPr>
    </w:p>
    <w:p w14:paraId="1630033C" w14:textId="77777777" w:rsidR="00D87B96" w:rsidRPr="00D87B96" w:rsidRDefault="00D87B96" w:rsidP="00D87B96">
      <w:pPr>
        <w:shd w:val="clear" w:color="auto" w:fill="FFFFFF"/>
        <w:jc w:val="right"/>
        <w:rPr>
          <w:b/>
          <w:sz w:val="22"/>
          <w:szCs w:val="22"/>
        </w:rPr>
      </w:pPr>
      <w:r w:rsidRPr="00D87B96">
        <w:rPr>
          <w:b/>
          <w:sz w:val="22"/>
          <w:szCs w:val="22"/>
        </w:rPr>
        <w:lastRenderedPageBreak/>
        <w:t>УТВЕРЖДЕНА</w:t>
      </w:r>
    </w:p>
    <w:p w14:paraId="4AF8DDA0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постановлением администрации</w:t>
      </w:r>
    </w:p>
    <w:p w14:paraId="485B323E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муниципального образования</w:t>
      </w:r>
    </w:p>
    <w:p w14:paraId="6DA35CAC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МО ГО «Новая Земля»</w:t>
      </w:r>
    </w:p>
    <w:p w14:paraId="2F271EC2" w14:textId="691746D6" w:rsidR="00D87B96" w:rsidRPr="00D87B96" w:rsidRDefault="00D87B96" w:rsidP="00D87B96">
      <w:pPr>
        <w:shd w:val="clear" w:color="auto" w:fill="FFFFFF"/>
        <w:jc w:val="right"/>
        <w:rPr>
          <w:color w:val="000000"/>
          <w:sz w:val="22"/>
          <w:szCs w:val="22"/>
        </w:rPr>
      </w:pPr>
      <w:r w:rsidRPr="00D87B96">
        <w:rPr>
          <w:sz w:val="22"/>
          <w:szCs w:val="22"/>
        </w:rPr>
        <w:t>от «17» декабря 2021 г. №</w:t>
      </w:r>
      <w:r w:rsidR="009B165F">
        <w:rPr>
          <w:sz w:val="22"/>
          <w:szCs w:val="22"/>
        </w:rPr>
        <w:t xml:space="preserve"> 33</w:t>
      </w:r>
    </w:p>
    <w:p w14:paraId="72B2BE7E" w14:textId="77777777" w:rsidR="008800FB" w:rsidRPr="008800FB" w:rsidRDefault="008800FB" w:rsidP="008800FB">
      <w:pPr>
        <w:jc w:val="right"/>
        <w:rPr>
          <w:b/>
          <w:iCs/>
          <w:color w:val="404040" w:themeColor="text1" w:themeTint="BF"/>
          <w:sz w:val="26"/>
          <w:szCs w:val="26"/>
        </w:rPr>
      </w:pPr>
    </w:p>
    <w:p w14:paraId="648DAEBC" w14:textId="77777777"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14:paraId="2A754C06" w14:textId="77777777" w:rsidR="00CA46BF" w:rsidRPr="008800FB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Программа профилактики </w:t>
      </w:r>
      <w:r w:rsidR="007422F9" w:rsidRPr="008800FB">
        <w:rPr>
          <w:b/>
          <w:bCs/>
          <w:sz w:val="26"/>
          <w:szCs w:val="26"/>
        </w:rPr>
        <w:t>рисков</w:t>
      </w:r>
      <w:r w:rsidR="00E547F8" w:rsidRPr="008800FB">
        <w:rPr>
          <w:b/>
          <w:bCs/>
          <w:sz w:val="26"/>
          <w:szCs w:val="26"/>
        </w:rPr>
        <w:t xml:space="preserve"> (ущерба)</w:t>
      </w:r>
      <w:r w:rsidR="007422F9" w:rsidRPr="008800FB">
        <w:rPr>
          <w:b/>
          <w:bCs/>
          <w:sz w:val="26"/>
          <w:szCs w:val="26"/>
        </w:rPr>
        <w:t xml:space="preserve"> причинения вреда охраняемым законом ц</w:t>
      </w:r>
      <w:r w:rsidR="007C5909" w:rsidRPr="008800FB">
        <w:rPr>
          <w:b/>
          <w:bCs/>
          <w:sz w:val="26"/>
          <w:szCs w:val="26"/>
        </w:rPr>
        <w:t xml:space="preserve">енностям </w:t>
      </w:r>
      <w:r w:rsidR="00CB40E8" w:rsidRPr="008800FB">
        <w:rPr>
          <w:b/>
          <w:bCs/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7422F9" w:rsidRPr="008800FB">
        <w:rPr>
          <w:b/>
          <w:bCs/>
          <w:sz w:val="26"/>
          <w:szCs w:val="26"/>
        </w:rPr>
        <w:t>на 2022 год</w:t>
      </w:r>
    </w:p>
    <w:p w14:paraId="70F240F8" w14:textId="77777777" w:rsidR="00CA46BF" w:rsidRPr="005F1527" w:rsidRDefault="00CA46BF" w:rsidP="00CA46BF">
      <w:pPr>
        <w:jc w:val="center"/>
        <w:rPr>
          <w:sz w:val="36"/>
          <w:szCs w:val="36"/>
        </w:rPr>
      </w:pPr>
    </w:p>
    <w:p w14:paraId="458823D5" w14:textId="77777777" w:rsidR="00133CCD" w:rsidRPr="005F1527" w:rsidRDefault="00133CCD" w:rsidP="00CA46BF">
      <w:pPr>
        <w:rPr>
          <w:b/>
          <w:sz w:val="26"/>
          <w:szCs w:val="26"/>
        </w:rPr>
      </w:pPr>
    </w:p>
    <w:p w14:paraId="12D37F5E" w14:textId="77777777" w:rsidR="00133CCD" w:rsidRPr="005F1527" w:rsidRDefault="00133CCD" w:rsidP="00CA46BF">
      <w:pPr>
        <w:rPr>
          <w:b/>
          <w:sz w:val="26"/>
          <w:szCs w:val="26"/>
        </w:rPr>
      </w:pPr>
    </w:p>
    <w:p w14:paraId="56C9FC95" w14:textId="77777777" w:rsidR="00830CBA" w:rsidRPr="00D87B96" w:rsidRDefault="00133CCD" w:rsidP="00830CBA">
      <w:pPr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1.</w:t>
      </w:r>
      <w:r w:rsidR="00830CBA" w:rsidRPr="00D87B9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30CBA" w:rsidRPr="00D87B96">
        <w:rPr>
          <w:b/>
          <w:sz w:val="26"/>
          <w:szCs w:val="26"/>
        </w:rPr>
        <w:t>Анализ текущ</w:t>
      </w:r>
      <w:r w:rsidR="00010B75" w:rsidRPr="00D87B96">
        <w:rPr>
          <w:b/>
          <w:sz w:val="26"/>
          <w:szCs w:val="26"/>
        </w:rPr>
        <w:t>его состояния осуществления</w:t>
      </w:r>
      <w:r w:rsidR="00830CBA" w:rsidRPr="00D87B96">
        <w:rPr>
          <w:b/>
          <w:sz w:val="26"/>
          <w:szCs w:val="26"/>
        </w:rPr>
        <w:t xml:space="preserve"> </w:t>
      </w:r>
      <w:r w:rsidR="00416EFF" w:rsidRPr="00D87B96">
        <w:rPr>
          <w:b/>
          <w:sz w:val="26"/>
          <w:szCs w:val="26"/>
        </w:rPr>
        <w:t>муниципального контроля на автомобильном транспорте и в дорожном хозяйстве,</w:t>
      </w:r>
      <w:r w:rsidR="00830CBA" w:rsidRPr="00D87B96">
        <w:rPr>
          <w:b/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DEBCC41" w14:textId="77777777" w:rsidR="00893062" w:rsidRPr="005F1527" w:rsidRDefault="00893062" w:rsidP="00AD3039">
      <w:pPr>
        <w:jc w:val="center"/>
        <w:rPr>
          <w:b/>
          <w:sz w:val="26"/>
          <w:szCs w:val="26"/>
        </w:rPr>
      </w:pPr>
    </w:p>
    <w:p w14:paraId="7A079135" w14:textId="77777777"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 w:rsidR="002A366B">
        <w:rPr>
          <w:sz w:val="26"/>
          <w:szCs w:val="26"/>
        </w:rPr>
        <w:t>в дорожном хозяйстве на 2022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14:paraId="0F5A95EB" w14:textId="77777777"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>
        <w:rPr>
          <w:sz w:val="26"/>
          <w:szCs w:val="26"/>
        </w:rPr>
        <w:t>на автомобильном транспорте и в дорожном хозяйстве, выделяются следующие типы контрольном лиц:</w:t>
      </w:r>
    </w:p>
    <w:p w14:paraId="21360EFF" w14:textId="77777777"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14:paraId="31EA1013" w14:textId="77777777"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7B776EA8" w14:textId="77777777"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14:paraId="2FDD275B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14:paraId="523B9F81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46302B6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756BDAB4" w14:textId="77777777"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пассажирских перевозок.</w:t>
      </w:r>
    </w:p>
    <w:p w14:paraId="45B21C62" w14:textId="77777777"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14:paraId="5CF7B224" w14:textId="77777777"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14:paraId="257A076A" w14:textId="77777777"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14:paraId="2B96695B" w14:textId="47A3F75B" w:rsidR="00BD71E6" w:rsidRDefault="00A55C1E" w:rsidP="008800FB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 xml:space="preserve">муниципального контроля на автомобильном транспорте </w:t>
      </w:r>
      <w:r w:rsidR="00BD71E6">
        <w:rPr>
          <w:sz w:val="26"/>
          <w:szCs w:val="26"/>
        </w:rPr>
        <w:t xml:space="preserve">                                        </w:t>
      </w:r>
      <w:r w:rsidR="0078768C" w:rsidRPr="0078768C">
        <w:rPr>
          <w:sz w:val="26"/>
          <w:szCs w:val="26"/>
        </w:rPr>
        <w:t>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 xml:space="preserve">муниципального </w:t>
      </w:r>
      <w:r w:rsidR="00BD71E6">
        <w:rPr>
          <w:sz w:val="26"/>
          <w:szCs w:val="26"/>
        </w:rPr>
        <w:t>в сфере автомобильного транспорта и дорожного хозяйства.</w:t>
      </w:r>
    </w:p>
    <w:p w14:paraId="44549FF3" w14:textId="77777777" w:rsidR="00BD71E6" w:rsidRDefault="00BD71E6" w:rsidP="00F030C1">
      <w:pPr>
        <w:ind w:firstLine="708"/>
        <w:jc w:val="center"/>
        <w:rPr>
          <w:sz w:val="26"/>
          <w:szCs w:val="26"/>
        </w:rPr>
      </w:pPr>
    </w:p>
    <w:p w14:paraId="7D890996" w14:textId="77777777" w:rsidR="00C331CA" w:rsidRPr="00D87B96" w:rsidRDefault="00C331CA" w:rsidP="00F030C1">
      <w:pPr>
        <w:ind w:firstLine="708"/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2. Цели и задачи реализации программы профилактики</w:t>
      </w:r>
    </w:p>
    <w:p w14:paraId="0D41B74E" w14:textId="77777777"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14:paraId="2D21EFE6" w14:textId="77777777"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14:paraId="09FD05C0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4AD25D42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14:paraId="035083E6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14:paraId="42E0B6A4" w14:textId="77777777"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41CB923D" w14:textId="77777777"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14:paraId="39B604C7" w14:textId="77777777"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14:paraId="16E21F3C" w14:textId="77777777"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D50B92" w14:textId="77777777"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14:paraId="3729EAE2" w14:textId="77777777"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5E24A9E8" w14:textId="77777777"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3F96FFE6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14:paraId="1EE3F37F" w14:textId="77777777" w:rsidR="00830CBA" w:rsidRPr="00D87B96" w:rsidRDefault="00C331C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sz w:val="26"/>
          <w:szCs w:val="26"/>
        </w:rPr>
        <w:t>3</w:t>
      </w:r>
      <w:r w:rsidR="00AD3039" w:rsidRPr="00D87B96">
        <w:rPr>
          <w:b/>
          <w:sz w:val="26"/>
          <w:szCs w:val="26"/>
        </w:rPr>
        <w:t xml:space="preserve">. </w:t>
      </w:r>
      <w:r w:rsidR="00830CBA" w:rsidRPr="00D87B96">
        <w:rPr>
          <w:b/>
          <w:bCs/>
          <w:sz w:val="26"/>
          <w:szCs w:val="26"/>
        </w:rPr>
        <w:t>Перечень профилактических мероприятий,</w:t>
      </w:r>
    </w:p>
    <w:p w14:paraId="2A0119EB" w14:textId="77777777" w:rsidR="00830CBA" w:rsidRPr="00D87B96" w:rsidRDefault="00830CB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bCs/>
          <w:sz w:val="26"/>
          <w:szCs w:val="26"/>
        </w:rPr>
        <w:t xml:space="preserve"> сроки (периодичность) их проведения </w:t>
      </w:r>
    </w:p>
    <w:p w14:paraId="074C0A7E" w14:textId="77777777"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14:paraId="15D8095C" w14:textId="77777777" w:rsidTr="00997178">
        <w:tc>
          <w:tcPr>
            <w:tcW w:w="594" w:type="dxa"/>
            <w:vAlign w:val="center"/>
          </w:tcPr>
          <w:p w14:paraId="0B3B2725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14:paraId="77595FB9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3ABA3FA2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1627F468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14:paraId="3B27152C" w14:textId="77777777" w:rsidTr="004C417A">
        <w:tc>
          <w:tcPr>
            <w:tcW w:w="594" w:type="dxa"/>
            <w:vAlign w:val="center"/>
          </w:tcPr>
          <w:p w14:paraId="1BEBBE27" w14:textId="77777777"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3DEAACB1" w14:textId="77777777"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14:paraId="6EEFE9ED" w14:textId="77777777"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14:paraId="04EE0AF5" w14:textId="77777777"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14:paraId="2563DFB4" w14:textId="7777777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14:paraId="65640D5A" w14:textId="77777777"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A6123C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BA5E987" w14:textId="77AA8299"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</w:p>
          <w:p w14:paraId="76FC92EB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14:paraId="529D2806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14:paraId="72154252" w14:textId="77777777" w:rsidR="00E82244" w:rsidRPr="005F1527" w:rsidRDefault="008A580E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14:paraId="349E4351" w14:textId="77777777"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36895A43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E587C07" w14:textId="77777777"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14:paraId="339B0185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961126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41CC3BD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E8DD079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1838F3F" w14:textId="77777777"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F1B1CD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2DF30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3D0CB6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C18735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10D44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516D888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87D868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29E36C4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AA7DB9C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A0EAC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C5BBE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6B52330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139D4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184EF5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3DF2BA2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48CD5275" w14:textId="42C6AD71" w:rsidR="00D87B96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</w:t>
            </w:r>
            <w:proofErr w:type="spellStart"/>
            <w:r w:rsidRPr="009B165F">
              <w:rPr>
                <w:color w:val="000000" w:themeColor="text1"/>
                <w:sz w:val="26"/>
                <w:szCs w:val="26"/>
              </w:rPr>
              <w:t>администации</w:t>
            </w:r>
            <w:proofErr w:type="spellEnd"/>
            <w:r w:rsidRPr="009B165F">
              <w:rPr>
                <w:color w:val="000000" w:themeColor="text1"/>
                <w:sz w:val="26"/>
                <w:szCs w:val="26"/>
              </w:rPr>
              <w:t>,</w:t>
            </w:r>
          </w:p>
          <w:p w14:paraId="363FD8F4" w14:textId="1D1BA673" w:rsidR="007F15DE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Правовой отдел</w:t>
            </w:r>
          </w:p>
          <w:p w14:paraId="4A72E4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C3563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CF6A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446C67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A399DE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F6C51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8E1B3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BB6540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C2B54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B281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F30107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1F52A4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288331F1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0389C42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737A646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CF2A08D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530601E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0D7DC973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4C1FA12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7476FEC8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14192AC8" w14:textId="77777777"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14:paraId="248AF254" w14:textId="77777777"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F58C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6180AF14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2DA5FD9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3FF8E9F" w14:textId="77777777"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E0F4165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A4C706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33E52F9E" w14:textId="77777777" w:rsidTr="00997178">
        <w:trPr>
          <w:trHeight w:val="1665"/>
        </w:trPr>
        <w:tc>
          <w:tcPr>
            <w:tcW w:w="594" w:type="dxa"/>
            <w:vMerge/>
            <w:vAlign w:val="center"/>
          </w:tcPr>
          <w:p w14:paraId="20C96AC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A115BCE" w14:textId="77777777"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14:paraId="36FBEB0B" w14:textId="77777777"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974CC79" w14:textId="77777777"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04B043B6" w14:textId="47EC4694" w:rsidR="005F1527" w:rsidRPr="009B165F" w:rsidRDefault="0088384C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  <w:p w14:paraId="79224CB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5CDB77D5" w14:textId="77777777" w:rsidTr="00997178">
        <w:trPr>
          <w:trHeight w:val="1425"/>
        </w:trPr>
        <w:tc>
          <w:tcPr>
            <w:tcW w:w="594" w:type="dxa"/>
            <w:vAlign w:val="center"/>
          </w:tcPr>
          <w:p w14:paraId="7A608A0D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49D03C4" w14:textId="77777777"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76A65788" w14:textId="77777777"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14:paraId="6678FABC" w14:textId="77777777"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4A37E1BA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14:paraId="5E2D8781" w14:textId="7777777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14:paraId="6A91095B" w14:textId="77777777"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20E63D" w14:textId="77777777"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14:paraId="43055581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13B435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0372A770" w14:textId="77777777"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608E2B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4925208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05EE29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328AAFA" w14:textId="77777777"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677D0A69" w14:textId="7615D3FB" w:rsidR="00260B6F" w:rsidRPr="005F1527" w:rsidRDefault="009B165F" w:rsidP="008838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Г</w:t>
            </w:r>
            <w:r w:rsidR="0088384C" w:rsidRPr="009B165F">
              <w:rPr>
                <w:color w:val="000000" w:themeColor="text1"/>
                <w:sz w:val="26"/>
                <w:szCs w:val="26"/>
              </w:rPr>
              <w:t>лав</w:t>
            </w:r>
            <w:r w:rsidRPr="009B165F">
              <w:rPr>
                <w:color w:val="000000" w:themeColor="text1"/>
                <w:sz w:val="26"/>
                <w:szCs w:val="26"/>
              </w:rPr>
              <w:t>а муниципального образования</w:t>
            </w:r>
          </w:p>
        </w:tc>
      </w:tr>
      <w:tr w:rsidR="004F65AD" w:rsidRPr="005F1527" w14:paraId="34F8D271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3EAE1D44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8A586A8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412BA36A" w14:textId="77777777"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228DED1" w14:textId="77777777"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14:paraId="71A49E56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48ADFCB6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55C4ACC8" w14:textId="77777777"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14:paraId="75254640" w14:textId="77777777"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14:paraId="3204FE09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14:paraId="0492719F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11D85C8" w14:textId="77777777"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14:paraId="64A1F2CA" w14:textId="77777777"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6A02347D" w14:textId="3E724609" w:rsidR="00260B6F" w:rsidRPr="009B165F" w:rsidRDefault="0088384C" w:rsidP="009B165F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администрации, правовой отдел </w:t>
            </w:r>
          </w:p>
        </w:tc>
      </w:tr>
      <w:tr w:rsidR="00997178" w:rsidRPr="005F1527" w14:paraId="1BAAE57E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535B3DE8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6E62C013" w14:textId="77777777" w:rsidR="00A64C85" w:rsidRPr="009B165F" w:rsidRDefault="00A64C85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5D6F8E17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14:paraId="12F9B832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0632E426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69674352" w14:textId="4411BB29"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конференц-связи.</w:t>
            </w:r>
          </w:p>
        </w:tc>
        <w:tc>
          <w:tcPr>
            <w:tcW w:w="2520" w:type="dxa"/>
            <w:gridSpan w:val="2"/>
          </w:tcPr>
          <w:p w14:paraId="398E7F80" w14:textId="77777777" w:rsidR="00D20BAC" w:rsidRPr="009B165F" w:rsidRDefault="00D20BAC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2ABE1BC1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14:paraId="28AD148A" w14:textId="015A9832" w:rsidR="00997178" w:rsidRPr="009B165F" w:rsidRDefault="0088384C" w:rsidP="0088384C">
            <w:pPr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</w:tc>
      </w:tr>
    </w:tbl>
    <w:p w14:paraId="111C0346" w14:textId="77777777"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14:paraId="7AB6553D" w14:textId="77777777" w:rsidR="00A36477" w:rsidRPr="009B165F" w:rsidRDefault="00C331C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9B165F">
        <w:rPr>
          <w:color w:val="000000" w:themeColor="text1"/>
          <w:sz w:val="26"/>
          <w:szCs w:val="26"/>
        </w:rPr>
        <w:t>4</w:t>
      </w:r>
      <w:r w:rsidR="00997178" w:rsidRPr="009B165F">
        <w:rPr>
          <w:b/>
          <w:color w:val="000000" w:themeColor="text1"/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9B165F">
        <w:rPr>
          <w:b/>
          <w:color w:val="000000" w:themeColor="text1"/>
          <w:sz w:val="26"/>
          <w:szCs w:val="26"/>
        </w:rPr>
        <w:t>.</w:t>
      </w:r>
    </w:p>
    <w:p w14:paraId="3FF109EF" w14:textId="77777777" w:rsidR="00961EBA" w:rsidRPr="009B165F" w:rsidRDefault="00961EB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1D16EA92" w14:textId="77777777"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14:paraId="1331A73A" w14:textId="77777777"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14:paraId="72E91AC8" w14:textId="3520D6B4" w:rsidR="00961EBA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8800FB">
        <w:rPr>
          <w:sz w:val="26"/>
          <w:szCs w:val="26"/>
        </w:rPr>
        <w:t>ей</w:t>
      </w:r>
      <w:r w:rsidR="00961EBA" w:rsidRPr="005F1527">
        <w:rPr>
          <w:sz w:val="26"/>
          <w:szCs w:val="26"/>
        </w:rPr>
        <w:t>.</w:t>
      </w:r>
    </w:p>
    <w:p w14:paraId="73B56C21" w14:textId="77777777"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14:paraId="12022966" w14:textId="77777777"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77FAE7D2" w14:textId="77777777"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14:paraId="6F9C6536" w14:textId="77777777"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14:paraId="5DE3C79F" w14:textId="77777777"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14:paraId="066DF41C" w14:textId="77777777"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14:paraId="39969A71" w14:textId="77777777" w:rsidTr="008A580E">
        <w:trPr>
          <w:trHeight w:val="270"/>
        </w:trPr>
        <w:tc>
          <w:tcPr>
            <w:tcW w:w="6374" w:type="dxa"/>
            <w:vMerge w:val="restart"/>
          </w:tcPr>
          <w:p w14:paraId="433A8560" w14:textId="77777777"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14:paraId="371B9E59" w14:textId="77777777"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14:paraId="20BA3169" w14:textId="77777777" w:rsidTr="008A580E">
        <w:trPr>
          <w:trHeight w:val="300"/>
        </w:trPr>
        <w:tc>
          <w:tcPr>
            <w:tcW w:w="6374" w:type="dxa"/>
            <w:vMerge/>
          </w:tcPr>
          <w:p w14:paraId="61AFC048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14:paraId="2E708531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14:paraId="2DB26605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14:paraId="300090A7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14:paraId="4481783C" w14:textId="77777777" w:rsidTr="008A580E">
        <w:tc>
          <w:tcPr>
            <w:tcW w:w="6374" w:type="dxa"/>
          </w:tcPr>
          <w:p w14:paraId="22063B59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14:paraId="641F93A1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2A6F8093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12A44F43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16A4C23C" w14:textId="77777777" w:rsidTr="008A580E">
        <w:tc>
          <w:tcPr>
            <w:tcW w:w="6374" w:type="dxa"/>
          </w:tcPr>
          <w:p w14:paraId="35EE66CC" w14:textId="77777777" w:rsidR="008A580E" w:rsidRDefault="008A580E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14:paraId="15EA6126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5B9DBBC1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4D38C9DB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5FC45F2A" w14:textId="77777777" w:rsidTr="008A580E">
        <w:tc>
          <w:tcPr>
            <w:tcW w:w="6374" w:type="dxa"/>
          </w:tcPr>
          <w:p w14:paraId="49BC2BF2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14:paraId="52EECCF0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2E38EDDA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590995CB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11ED3623" w14:textId="77777777" w:rsidTr="008A580E">
        <w:tc>
          <w:tcPr>
            <w:tcW w:w="6374" w:type="dxa"/>
          </w:tcPr>
          <w:p w14:paraId="0B83C6F9" w14:textId="77777777"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14:paraId="5974E378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74476874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727F1FA0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54429DAD" w14:textId="77777777"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359D64AB" w14:textId="7745F945" w:rsidR="00FC5898" w:rsidRDefault="00FC5898" w:rsidP="009B165F">
      <w:pPr>
        <w:adjustRightInd w:val="0"/>
        <w:jc w:val="both"/>
        <w:outlineLvl w:val="0"/>
        <w:rPr>
          <w:sz w:val="26"/>
          <w:szCs w:val="26"/>
        </w:rPr>
      </w:pPr>
      <w:bookmarkStart w:id="2" w:name="_GoBack"/>
      <w:bookmarkEnd w:id="2"/>
    </w:p>
    <w:p w14:paraId="722BB90D" w14:textId="77777777"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12672C20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14:paraId="1B14799B" w14:textId="77777777"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14:paraId="7B89E8B3" w14:textId="77777777"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14:paraId="484EF1A6" w14:textId="77777777" w:rsidTr="00A16CEC">
        <w:tc>
          <w:tcPr>
            <w:tcW w:w="1869" w:type="dxa"/>
          </w:tcPr>
          <w:p w14:paraId="74B12079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4A37AF21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14:paraId="5546517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05B113B6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754DE4C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14:paraId="10234546" w14:textId="77777777" w:rsidTr="00A16CEC">
        <w:tc>
          <w:tcPr>
            <w:tcW w:w="1869" w:type="dxa"/>
          </w:tcPr>
          <w:p w14:paraId="1799463F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14:paraId="6E28A9AA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2901C33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43ABC4F7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FB00E5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14:paraId="34255936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0D9"/>
    <w:rsid w:val="008546FB"/>
    <w:rsid w:val="0085682D"/>
    <w:rsid w:val="00856D0A"/>
    <w:rsid w:val="00864579"/>
    <w:rsid w:val="00865054"/>
    <w:rsid w:val="0086523C"/>
    <w:rsid w:val="00866ECA"/>
    <w:rsid w:val="008800FB"/>
    <w:rsid w:val="0088384C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165F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87B96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8F0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266E-9A97-4E4B-8378-DB53623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Анатолий</cp:lastModifiedBy>
  <cp:revision>6</cp:revision>
  <cp:lastPrinted>2021-09-16T08:54:00Z</cp:lastPrinted>
  <dcterms:created xsi:type="dcterms:W3CDTF">2021-12-19T11:13:00Z</dcterms:created>
  <dcterms:modified xsi:type="dcterms:W3CDTF">2021-12-20T12:24:00Z</dcterms:modified>
</cp:coreProperties>
</file>