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AB" w:rsidRPr="00C96CAB" w:rsidRDefault="00C96CAB" w:rsidP="00CB6EDC">
      <w:pPr>
        <w:spacing w:after="0"/>
        <w:jc w:val="center"/>
        <w:rPr>
          <w:rFonts w:ascii="Times New Roman" w:hAnsi="Times New Roman" w:cs="Times New Roman"/>
        </w:rPr>
      </w:pPr>
      <w:r w:rsidRPr="00C96CAB">
        <w:rPr>
          <w:rFonts w:ascii="Times New Roman" w:hAnsi="Times New Roman" w:cs="Times New Roman"/>
          <w:noProof/>
        </w:rPr>
        <w:drawing>
          <wp:inline distT="0" distB="0" distL="0" distR="0">
            <wp:extent cx="604520" cy="80327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AB" w:rsidRPr="00C96CAB" w:rsidRDefault="00C96CAB" w:rsidP="00CB6E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CAB">
        <w:rPr>
          <w:rFonts w:ascii="Times New Roman" w:hAnsi="Times New Roman" w:cs="Times New Roman"/>
          <w:b/>
          <w:sz w:val="26"/>
          <w:szCs w:val="32"/>
        </w:rPr>
        <w:t xml:space="preserve">АДМИНИСТРАЦИЯ </w:t>
      </w:r>
      <w:r w:rsidRPr="00C96CA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96CAB" w:rsidRPr="00C96CAB" w:rsidRDefault="00C96CAB" w:rsidP="00CB6E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CAB"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</w:p>
    <w:p w:rsidR="00C96CAB" w:rsidRPr="00C96CAB" w:rsidRDefault="00C96CAB" w:rsidP="00CB6EDC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C96CAB" w:rsidRDefault="00C96CAB" w:rsidP="00CB6EDC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96CAB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C96CAB" w:rsidRPr="00DF2A7C" w:rsidRDefault="00C96CAB" w:rsidP="00CB6E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6CAB" w:rsidRPr="00C96CAB" w:rsidRDefault="00CB6EDC" w:rsidP="00CB6EDC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«17</w:t>
      </w:r>
      <w:r w:rsidR="00C96CAB" w:rsidRPr="00C96CA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января 2018 </w:t>
      </w:r>
      <w:r w:rsidR="00C96CAB" w:rsidRPr="00C96CAB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02</w:t>
      </w:r>
    </w:p>
    <w:p w:rsidR="00C96CAB" w:rsidRPr="00DF2A7C" w:rsidRDefault="00C96CAB" w:rsidP="00CB6E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2A7C" w:rsidRDefault="00C96CAB" w:rsidP="00CB6E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6CAB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DF2A7C" w:rsidRPr="00DF2A7C" w:rsidRDefault="00DF2A7C" w:rsidP="00CB6E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6CAB" w:rsidRDefault="00C96CAB" w:rsidP="00CB6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Примерного положения </w:t>
      </w:r>
      <w:r w:rsidRPr="00C96CAB">
        <w:rPr>
          <w:rFonts w:ascii="Times New Roman" w:hAnsi="Times New Roman" w:cs="Times New Roman"/>
          <w:b/>
          <w:sz w:val="26"/>
          <w:szCs w:val="26"/>
        </w:rPr>
        <w:t>об оплате труда</w:t>
      </w:r>
    </w:p>
    <w:p w:rsidR="00C96CAB" w:rsidRDefault="00C96CAB" w:rsidP="00CB6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CAB">
        <w:rPr>
          <w:rFonts w:ascii="Times New Roman" w:hAnsi="Times New Roman" w:cs="Times New Roman"/>
          <w:b/>
          <w:sz w:val="26"/>
          <w:szCs w:val="26"/>
        </w:rPr>
        <w:t>работников муниципальных бюджетных учреждений</w:t>
      </w:r>
    </w:p>
    <w:p w:rsidR="00C96CAB" w:rsidRDefault="00C96CAB" w:rsidP="00CB6E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CAB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городского округа «Новая Земля»</w:t>
      </w:r>
    </w:p>
    <w:p w:rsidR="00DF2A7C" w:rsidRPr="00DF2A7C" w:rsidRDefault="00DF2A7C" w:rsidP="00F13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EF9" w:rsidRPr="00663077" w:rsidRDefault="00F13EF9" w:rsidP="00F13E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</w:t>
      </w:r>
      <w:r w:rsidRPr="00663077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DF2A7C">
        <w:rPr>
          <w:rFonts w:ascii="Times New Roman" w:hAnsi="Times New Roman" w:cs="Times New Roman"/>
          <w:sz w:val="26"/>
          <w:szCs w:val="26"/>
        </w:rPr>
        <w:t xml:space="preserve">учитывая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утвержденные решением Российской трехсторонней комиссии по регулированию социально-трудовых отношений от 22.12.2017 г., протокол № 11, </w:t>
      </w:r>
      <w:r w:rsidR="00BA4BD0">
        <w:rPr>
          <w:rFonts w:ascii="Times New Roman" w:hAnsi="Times New Roman" w:cs="Times New Roman"/>
          <w:sz w:val="26"/>
          <w:szCs w:val="26"/>
        </w:rPr>
        <w:t>в целях обеспечения единых подходов к регулированию заработной платы работников муниципальных учреждений бюджетной сферы,</w:t>
      </w:r>
    </w:p>
    <w:p w:rsidR="00663077" w:rsidRPr="00F13EF9" w:rsidRDefault="00F13EF9" w:rsidP="00F13E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77" w:rsidRPr="00F13EF9">
        <w:rPr>
          <w:rFonts w:ascii="Times New Roman" w:hAnsi="Times New Roman" w:cs="Times New Roman"/>
          <w:b/>
          <w:sz w:val="26"/>
          <w:szCs w:val="26"/>
        </w:rPr>
        <w:t>ю:</w:t>
      </w:r>
    </w:p>
    <w:p w:rsidR="00CB6EDC" w:rsidRDefault="00CB6EDC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692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r w:rsidR="00826927" w:rsidRPr="00663077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муниципальных бюджетных учреждений муниципального образования </w:t>
      </w:r>
      <w:r w:rsidR="00826927">
        <w:rPr>
          <w:rFonts w:ascii="Times New Roman" w:hAnsi="Times New Roman" w:cs="Times New Roman"/>
          <w:sz w:val="26"/>
          <w:szCs w:val="26"/>
        </w:rPr>
        <w:t>городского округа «Новая Земля».</w:t>
      </w:r>
    </w:p>
    <w:p w:rsidR="00146CDD" w:rsidRDefault="00146CDD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Применять </w:t>
      </w:r>
      <w:r w:rsidRPr="00663077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муниципальных бюджетных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округа «Новая Земля» к правоотношениям, возникшим с 01 января 2018 года.</w:t>
      </w:r>
    </w:p>
    <w:p w:rsidR="004016C3" w:rsidRPr="004016C3" w:rsidRDefault="00146CDD" w:rsidP="00425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3077" w:rsidRPr="00544902">
        <w:rPr>
          <w:rFonts w:ascii="Times New Roman" w:hAnsi="Times New Roman" w:cs="Times New Roman"/>
          <w:sz w:val="26"/>
          <w:szCs w:val="26"/>
        </w:rPr>
        <w:t xml:space="preserve">. </w:t>
      </w:r>
      <w:r w:rsidR="00826927" w:rsidRPr="00544902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9" w:history="1">
        <w:r w:rsidR="00826927" w:rsidRPr="0054490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26927" w:rsidRPr="00544902">
        <w:rPr>
          <w:rFonts w:ascii="Times New Roman" w:hAnsi="Times New Roman" w:cs="Times New Roman"/>
          <w:sz w:val="26"/>
          <w:szCs w:val="26"/>
        </w:rPr>
        <w:t xml:space="preserve"> </w:t>
      </w:r>
      <w:r w:rsidR="00544902" w:rsidRPr="00544902">
        <w:rPr>
          <w:rFonts w:ascii="Times New Roman" w:hAnsi="Times New Roman" w:cs="Times New Roman"/>
          <w:sz w:val="26"/>
          <w:szCs w:val="26"/>
        </w:rPr>
        <w:t>«Об установлении систем оплаты труда работников муниципальных бюджетных учреждений муниципального образования городской округ «Новая Земля», работников администрации муниципального образования городской округ «Новая Земля», не являющихся муниципальными служащими, оплата труда которых в настоящее время осуществляется на основе единой тарифной сетки по оплате труда»</w:t>
      </w:r>
      <w:r w:rsidR="00826927" w:rsidRPr="00544902">
        <w:rPr>
          <w:rFonts w:ascii="Times New Roman" w:hAnsi="Times New Roman" w:cs="Times New Roman"/>
          <w:sz w:val="26"/>
          <w:szCs w:val="26"/>
        </w:rPr>
        <w:t>,</w:t>
      </w:r>
      <w:r w:rsidR="00826927" w:rsidRPr="004016C3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</w:t>
      </w:r>
      <w:r w:rsidR="004016C3" w:rsidRPr="004016C3">
        <w:rPr>
          <w:rFonts w:ascii="Times New Roman" w:hAnsi="Times New Roman" w:cs="Times New Roman"/>
          <w:sz w:val="26"/>
          <w:szCs w:val="26"/>
        </w:rPr>
        <w:t>администрации</w:t>
      </w:r>
      <w:r w:rsidR="00826927" w:rsidRPr="004016C3">
        <w:rPr>
          <w:rFonts w:ascii="Times New Roman" w:hAnsi="Times New Roman" w:cs="Times New Roman"/>
          <w:sz w:val="26"/>
          <w:szCs w:val="26"/>
        </w:rPr>
        <w:t xml:space="preserve"> от </w:t>
      </w:r>
      <w:r w:rsidR="00544902">
        <w:rPr>
          <w:rFonts w:ascii="Times New Roman" w:hAnsi="Times New Roman" w:cs="Times New Roman"/>
          <w:sz w:val="26"/>
          <w:szCs w:val="26"/>
        </w:rPr>
        <w:t>14.04.2011 № 23</w:t>
      </w:r>
      <w:r w:rsidR="004016C3" w:rsidRPr="004016C3">
        <w:rPr>
          <w:rFonts w:ascii="Times New Roman" w:hAnsi="Times New Roman" w:cs="Times New Roman"/>
          <w:sz w:val="26"/>
          <w:szCs w:val="26"/>
        </w:rPr>
        <w:t>.</w:t>
      </w:r>
    </w:p>
    <w:p w:rsidR="004016C3" w:rsidRPr="004016C3" w:rsidRDefault="00146CDD" w:rsidP="00425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016C3" w:rsidRPr="004016C3">
        <w:rPr>
          <w:rFonts w:ascii="Times New Roman" w:hAnsi="Times New Roman" w:cs="Times New Roman"/>
          <w:bCs/>
          <w:sz w:val="26"/>
          <w:szCs w:val="26"/>
        </w:rPr>
        <w:t xml:space="preserve">. Руководителям муниципальных бюджетных учреждений учесть при </w:t>
      </w:r>
      <w:r w:rsidR="004016C3">
        <w:rPr>
          <w:rFonts w:ascii="Times New Roman" w:hAnsi="Times New Roman" w:cs="Times New Roman"/>
          <w:bCs/>
          <w:sz w:val="26"/>
          <w:szCs w:val="26"/>
        </w:rPr>
        <w:t xml:space="preserve">разработке отраслевых положений </w:t>
      </w:r>
      <w:r w:rsidR="004016C3" w:rsidRPr="00663077">
        <w:rPr>
          <w:rFonts w:ascii="Times New Roman" w:hAnsi="Times New Roman" w:cs="Times New Roman"/>
          <w:sz w:val="26"/>
          <w:szCs w:val="26"/>
        </w:rPr>
        <w:t>о системе оплаты труда работников муниципальных бюджетных</w:t>
      </w:r>
      <w:r w:rsidR="004016C3">
        <w:rPr>
          <w:rFonts w:ascii="Times New Roman" w:hAnsi="Times New Roman" w:cs="Times New Roman"/>
          <w:sz w:val="26"/>
          <w:szCs w:val="26"/>
        </w:rPr>
        <w:t xml:space="preserve"> </w:t>
      </w:r>
      <w:r w:rsidR="004016C3" w:rsidRPr="00663077">
        <w:rPr>
          <w:rFonts w:ascii="Times New Roman" w:hAnsi="Times New Roman" w:cs="Times New Roman"/>
          <w:sz w:val="26"/>
          <w:szCs w:val="26"/>
        </w:rPr>
        <w:t>учреждений</w:t>
      </w:r>
      <w:r w:rsidR="004016C3" w:rsidRPr="004016C3">
        <w:rPr>
          <w:rFonts w:ascii="Times New Roman" w:hAnsi="Times New Roman" w:cs="Times New Roman"/>
          <w:bCs/>
          <w:sz w:val="26"/>
          <w:szCs w:val="26"/>
        </w:rPr>
        <w:t>.</w:t>
      </w:r>
    </w:p>
    <w:p w:rsidR="004016C3" w:rsidRPr="004016C3" w:rsidRDefault="00146CDD" w:rsidP="0042521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4016C3" w:rsidRPr="004016C3">
        <w:rPr>
          <w:rFonts w:ascii="Times New Roman" w:hAnsi="Times New Roman" w:cs="Times New Roman"/>
          <w:bCs/>
          <w:sz w:val="26"/>
          <w:szCs w:val="26"/>
        </w:rPr>
        <w:t>. Опубликовать</w:t>
      </w:r>
      <w:r w:rsidR="004016C3" w:rsidRPr="004016C3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«Новоземельские вести» и разместить на официальном сайте муниципального образования городской округ «Новая Земля».</w:t>
      </w:r>
      <w:r w:rsidR="004016C3" w:rsidRPr="004016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016C3" w:rsidRPr="004016C3" w:rsidRDefault="00146CDD" w:rsidP="0042521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4016C3" w:rsidRPr="004016C3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CB6EDC" w:rsidRDefault="00CB6EDC" w:rsidP="00F1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6C3" w:rsidRPr="004016C3" w:rsidRDefault="00AE0E9C" w:rsidP="00F13EF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AE0E9C">
        <w:rPr>
          <w:rFonts w:ascii="Times New Roman" w:hAnsi="Times New Roman" w:cs="Times New Roman"/>
          <w:b/>
          <w:sz w:val="26"/>
          <w:szCs w:val="26"/>
        </w:rPr>
        <w:t xml:space="preserve">И.о. главы </w:t>
      </w:r>
      <w:r w:rsidR="004016C3" w:rsidRPr="00AE0E9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4016C3" w:rsidRPr="004016C3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А.И. Минаев</w:t>
      </w:r>
    </w:p>
    <w:p w:rsidR="00CB6EDC" w:rsidRDefault="00CB6EDC" w:rsidP="00425218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Cs w:val="22"/>
        </w:rPr>
      </w:pPr>
    </w:p>
    <w:p w:rsidR="00663077" w:rsidRPr="00CB6EDC" w:rsidRDefault="00CB6EDC" w:rsidP="00CB6EDC">
      <w:pPr>
        <w:pStyle w:val="ConsPlusTitle"/>
        <w:ind w:firstLine="567"/>
        <w:jc w:val="right"/>
        <w:rPr>
          <w:rFonts w:ascii="Times New Roman" w:hAnsi="Times New Roman" w:cs="Times New Roman"/>
          <w:sz w:val="20"/>
        </w:rPr>
      </w:pPr>
      <w:bookmarkStart w:id="0" w:name="P37"/>
      <w:bookmarkEnd w:id="0"/>
      <w:r w:rsidRPr="00CB6EDC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CB6EDC" w:rsidRPr="00CB6EDC" w:rsidRDefault="00CB6EDC" w:rsidP="00CB6EDC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0"/>
        </w:rPr>
      </w:pPr>
      <w:r w:rsidRPr="00CB6EDC">
        <w:rPr>
          <w:rFonts w:ascii="Times New Roman" w:hAnsi="Times New Roman" w:cs="Times New Roman"/>
          <w:b w:val="0"/>
          <w:sz w:val="20"/>
        </w:rPr>
        <w:t xml:space="preserve">постановлением администрации </w:t>
      </w:r>
    </w:p>
    <w:p w:rsidR="00CB6EDC" w:rsidRPr="00CB6EDC" w:rsidRDefault="00CB6EDC" w:rsidP="00CB6EDC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0"/>
        </w:rPr>
      </w:pPr>
      <w:r w:rsidRPr="00CB6EDC">
        <w:rPr>
          <w:rFonts w:ascii="Times New Roman" w:hAnsi="Times New Roman" w:cs="Times New Roman"/>
          <w:b w:val="0"/>
          <w:sz w:val="20"/>
        </w:rPr>
        <w:t>муниципального образования</w:t>
      </w:r>
    </w:p>
    <w:p w:rsidR="00CB6EDC" w:rsidRPr="00CB6EDC" w:rsidRDefault="00CB6EDC" w:rsidP="00CB6EDC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0"/>
        </w:rPr>
      </w:pPr>
      <w:r w:rsidRPr="00CB6EDC">
        <w:rPr>
          <w:rFonts w:ascii="Times New Roman" w:hAnsi="Times New Roman" w:cs="Times New Roman"/>
          <w:b w:val="0"/>
          <w:sz w:val="20"/>
        </w:rPr>
        <w:t>городского округа «новая земля»</w:t>
      </w:r>
    </w:p>
    <w:p w:rsidR="00CB6EDC" w:rsidRPr="00CB6EDC" w:rsidRDefault="00CB6EDC" w:rsidP="00CB6EDC">
      <w:pPr>
        <w:pStyle w:val="ConsPlusTitle"/>
        <w:ind w:firstLine="567"/>
        <w:jc w:val="right"/>
        <w:rPr>
          <w:rFonts w:ascii="Times New Roman" w:hAnsi="Times New Roman" w:cs="Times New Roman"/>
          <w:sz w:val="20"/>
        </w:rPr>
      </w:pPr>
      <w:r w:rsidRPr="00CB6EDC">
        <w:rPr>
          <w:rFonts w:ascii="Times New Roman" w:hAnsi="Times New Roman" w:cs="Times New Roman"/>
          <w:sz w:val="20"/>
        </w:rPr>
        <w:t>от 17.01.2018 г. № 02</w:t>
      </w:r>
    </w:p>
    <w:p w:rsidR="00CB6EDC" w:rsidRDefault="00CB6EDC" w:rsidP="004252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B6EDC" w:rsidRDefault="00CB6EDC" w:rsidP="004252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663077" w:rsidRDefault="00AE0E9C" w:rsidP="004252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об оплате труда работников муниципальных </w:t>
      </w:r>
    </w:p>
    <w:p w:rsidR="00663077" w:rsidRDefault="00AE0E9C" w:rsidP="004252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077">
        <w:rPr>
          <w:rFonts w:ascii="Times New Roman" w:hAnsi="Times New Roman" w:cs="Times New Roman"/>
          <w:sz w:val="26"/>
          <w:szCs w:val="26"/>
        </w:rPr>
        <w:t xml:space="preserve">учреждений муниципального образования </w:t>
      </w:r>
    </w:p>
    <w:p w:rsidR="00663077" w:rsidRPr="00663077" w:rsidRDefault="00AE0E9C" w:rsidP="00425218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</w:p>
    <w:p w:rsidR="00663077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3077" w:rsidRPr="00673051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305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63077" w:rsidRPr="00673051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077" w:rsidRPr="00AE0E9C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1. Настоящее Примерное положение об оплате труда работников муниципальных бюджетных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«Новая Земля» </w:t>
      </w:r>
      <w:r w:rsidRPr="00663077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</w:t>
      </w:r>
      <w:r w:rsidRPr="00AE0E9C">
        <w:rPr>
          <w:rFonts w:ascii="Times New Roman" w:hAnsi="Times New Roman" w:cs="Times New Roman"/>
          <w:sz w:val="26"/>
          <w:szCs w:val="26"/>
        </w:rPr>
        <w:t>соответствии со статьями 135, 144 и 145 Трудово</w:t>
      </w:r>
      <w:r w:rsidR="00146CDD">
        <w:rPr>
          <w:rFonts w:ascii="Times New Roman" w:hAnsi="Times New Roman" w:cs="Times New Roman"/>
          <w:sz w:val="26"/>
          <w:szCs w:val="26"/>
        </w:rPr>
        <w:t>го кодекса Российской Федерации.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E9C">
        <w:rPr>
          <w:rFonts w:ascii="Times New Roman" w:hAnsi="Times New Roman" w:cs="Times New Roman"/>
          <w:sz w:val="26"/>
          <w:szCs w:val="26"/>
        </w:rPr>
        <w:t>2. Настоящее Положение определяет порядок установления систем оплаты</w:t>
      </w:r>
      <w:r w:rsidRPr="00663077"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муниципальных бюджетных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«Новая Земля» </w:t>
      </w:r>
      <w:r w:rsidRPr="00663077">
        <w:rPr>
          <w:rFonts w:ascii="Times New Roman" w:hAnsi="Times New Roman" w:cs="Times New Roman"/>
          <w:sz w:val="26"/>
          <w:szCs w:val="26"/>
        </w:rPr>
        <w:t>(далее - муниципальные бюджетные учреждения), требования к положениям о системе оплаты труда работников муниципальных бюджетных учреждений, в том числе: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2.1. Порядок применения окладов (должностных окладов), ставок заработной платы работников муниципальных бюджетных учреждений, повышающих коэффициентов к окладам (должностным окладам), ставкам заработной платы.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2.2. Перечень выплат компенсационного характера и порядок их применения.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2.3. Перечень выплат стимулирующего характера и порядок их применения.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2.4. Перечень выплат социального характера и порядок их применения.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2.5. Особенности оплаты труда руководителей, заместителей руководителей муниципальных бюджетных учреждений.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2.6. Требования к структуре фондов оплаты труда работников муниципальных бюджетных учреждений.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Система оплаты труда работников муниципального бюджетного учреждения устанавливается положением о системе оплаты труда работников этого муниципального учреждения (далее - положение о системе оплаты труда), утверждаемым руководителем муниципального бюджетного учреждения с учетом мнения </w:t>
      </w:r>
      <w:r w:rsidR="009600DA">
        <w:rPr>
          <w:rFonts w:ascii="Times New Roman" w:hAnsi="Times New Roman" w:cs="Times New Roman"/>
          <w:sz w:val="26"/>
          <w:szCs w:val="26"/>
        </w:rPr>
        <w:t xml:space="preserve">общего собрания работников </w:t>
      </w:r>
      <w:r w:rsidR="00663077" w:rsidRPr="00663077">
        <w:rPr>
          <w:rFonts w:ascii="Times New Roman" w:hAnsi="Times New Roman" w:cs="Times New Roman"/>
          <w:sz w:val="26"/>
          <w:szCs w:val="26"/>
        </w:rPr>
        <w:t>или иного представительного органа работников (при их наличии) в порядке, предусмотренном трудовым законодательством.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3077" w:rsidRPr="00663077">
        <w:rPr>
          <w:rFonts w:ascii="Times New Roman" w:hAnsi="Times New Roman" w:cs="Times New Roman"/>
          <w:sz w:val="26"/>
          <w:szCs w:val="26"/>
        </w:rPr>
        <w:t>. Системы оплаты труда работников муниципальных бюджетных учреждений устанавливаются муниципальными бюджетными учреждениями самостоятельно в соответствии с федеральными законами, иными нормативными правовыми актами Российской Федерации</w:t>
      </w:r>
      <w:r w:rsidR="009600DA">
        <w:rPr>
          <w:rFonts w:ascii="Times New Roman" w:hAnsi="Times New Roman" w:cs="Times New Roman"/>
          <w:sz w:val="26"/>
          <w:szCs w:val="26"/>
        </w:rPr>
        <w:t xml:space="preserve"> </w:t>
      </w:r>
      <w:r w:rsidR="00663077" w:rsidRPr="00663077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>. Системы оплаты труда работников муниципальных бюджетных учреждений устанавливаются с учетом: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Единого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 или профессиональных стандартов.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Государственных гарантий по оплате труда.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>.3. Минимальных окладов (должностных окладов), ставок заработной платы по профессиональным квалификационным группам.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16C3">
        <w:rPr>
          <w:rFonts w:ascii="Times New Roman" w:hAnsi="Times New Roman" w:cs="Times New Roman"/>
          <w:sz w:val="26"/>
          <w:szCs w:val="26"/>
        </w:rPr>
        <w:t>.4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Настоящего Положения.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16C3">
        <w:rPr>
          <w:rFonts w:ascii="Times New Roman" w:hAnsi="Times New Roman" w:cs="Times New Roman"/>
          <w:sz w:val="26"/>
          <w:szCs w:val="26"/>
        </w:rPr>
        <w:t>.5</w:t>
      </w:r>
      <w:r w:rsidR="00663077" w:rsidRPr="00663077">
        <w:rPr>
          <w:rFonts w:ascii="Times New Roman" w:hAnsi="Times New Roman" w:cs="Times New Roman"/>
          <w:sz w:val="26"/>
          <w:szCs w:val="26"/>
        </w:rPr>
        <w:t>. Рекомендаций Российской трехсторонней комиссии по регулированию социально-трудовых отношений.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16C3">
        <w:rPr>
          <w:rFonts w:ascii="Times New Roman" w:hAnsi="Times New Roman" w:cs="Times New Roman"/>
          <w:sz w:val="26"/>
          <w:szCs w:val="26"/>
        </w:rPr>
        <w:t>.6</w:t>
      </w:r>
      <w:r w:rsidR="00663077" w:rsidRPr="00663077">
        <w:rPr>
          <w:rFonts w:ascii="Times New Roman" w:hAnsi="Times New Roman" w:cs="Times New Roman"/>
          <w:sz w:val="26"/>
          <w:szCs w:val="26"/>
        </w:rPr>
        <w:t>. Мнения представителей работников в социальном партнерстве в сфере труда.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>. Система оплаты труда работников муниципального бюджетного учреждения включает в себя: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Оклады (должностные оклады), ставки заработной платы работников, повышающие коэффициенты к окладам (должностным окладам), ставкам заработной платы.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Выплаты компенсационного характера (компенсационные выплаты).</w:t>
      </w:r>
    </w:p>
    <w:p w:rsid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>.3. Выплаты стимулирующего характера (стимулирующие выплаты).</w:t>
      </w:r>
    </w:p>
    <w:p w:rsidR="007B60A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60A7">
        <w:rPr>
          <w:rFonts w:ascii="Times New Roman" w:hAnsi="Times New Roman" w:cs="Times New Roman"/>
          <w:sz w:val="26"/>
          <w:szCs w:val="26"/>
        </w:rPr>
        <w:t>.4. Выплаты социального характера (социальные выплаты).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 Основания установления (применения) различных видов выплат в системе оплаты труда работников муниципального бюджетного учреждения не должны дублировать друг друга.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>. Заработная плата работников муниципальных бюджетных учреждений максимальным размером не ограничивается.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Месячная заработная плата работника, полностью отработавшего за этот период нормы рабочего времени и выполнившего норму труда (трудовые обязанности), не может быть ниже минимальной заработной платы в Архангельской области.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>. Оплата труда работников, занятых по совместительству,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В </w:t>
      </w:r>
      <w:r w:rsidR="007B60A7" w:rsidRPr="00663077">
        <w:rPr>
          <w:rFonts w:ascii="Times New Roman" w:hAnsi="Times New Roman" w:cs="Times New Roman"/>
          <w:sz w:val="26"/>
          <w:szCs w:val="26"/>
        </w:rPr>
        <w:t>случаях,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когда размер оплаты труда работника зависит от квалификационной категории, образования, </w:t>
      </w:r>
      <w:r w:rsidR="0050217A">
        <w:rPr>
          <w:rFonts w:ascii="Times New Roman" w:hAnsi="Times New Roman" w:cs="Times New Roman"/>
          <w:sz w:val="26"/>
          <w:szCs w:val="26"/>
        </w:rPr>
        <w:t xml:space="preserve">почетного звания, </w:t>
      </w:r>
      <w:r w:rsidR="00663077" w:rsidRPr="00663077">
        <w:rPr>
          <w:rFonts w:ascii="Times New Roman" w:hAnsi="Times New Roman" w:cs="Times New Roman"/>
          <w:sz w:val="26"/>
          <w:szCs w:val="26"/>
        </w:rPr>
        <w:t>стажа, право на его изменение возникает в следующие сроки: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При присвоении квалификационной категории - со дня вынесения решения аттестационной комиссией.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59BE">
        <w:rPr>
          <w:rFonts w:ascii="Times New Roman" w:hAnsi="Times New Roman" w:cs="Times New Roman"/>
          <w:sz w:val="26"/>
          <w:szCs w:val="26"/>
        </w:rPr>
        <w:t>.2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При получении образования или восстановлении документов об образовании - со дня представления соответствующего документа.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59BE">
        <w:rPr>
          <w:rFonts w:ascii="Times New Roman" w:hAnsi="Times New Roman" w:cs="Times New Roman"/>
          <w:sz w:val="26"/>
          <w:szCs w:val="26"/>
        </w:rPr>
        <w:t>.3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При присвоении почет</w:t>
      </w:r>
      <w:r>
        <w:rPr>
          <w:rFonts w:ascii="Times New Roman" w:hAnsi="Times New Roman" w:cs="Times New Roman"/>
          <w:sz w:val="26"/>
          <w:szCs w:val="26"/>
        </w:rPr>
        <w:t xml:space="preserve">ного звания </w:t>
      </w:r>
      <w:r w:rsidR="0050217A">
        <w:rPr>
          <w:rFonts w:ascii="Times New Roman" w:hAnsi="Times New Roman" w:cs="Times New Roman"/>
          <w:sz w:val="26"/>
          <w:szCs w:val="26"/>
        </w:rPr>
        <w:t>- со дня присвоения.</w:t>
      </w:r>
    </w:p>
    <w:p w:rsidR="00663077" w:rsidRPr="00663077" w:rsidRDefault="00B26B32" w:rsidP="00CB6EDC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659BE">
        <w:rPr>
          <w:rFonts w:ascii="Times New Roman" w:hAnsi="Times New Roman" w:cs="Times New Roman"/>
          <w:sz w:val="26"/>
          <w:szCs w:val="26"/>
        </w:rPr>
        <w:t>.4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При увеличении стажа непрерывной работы - со дня достижения соответствующего стажа, если документы находятся в муниципальном бюджетном учреждении, или со дня представления документа о стаже, дающем право на соответствующие выплаты.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63077" w:rsidRPr="00663077">
        <w:rPr>
          <w:rFonts w:ascii="Times New Roman" w:hAnsi="Times New Roman" w:cs="Times New Roman"/>
          <w:sz w:val="26"/>
          <w:szCs w:val="26"/>
        </w:rPr>
        <w:t>. В целях настоящего Положения: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</w:t>
      </w:r>
      <w:r w:rsidR="00B26B32">
        <w:rPr>
          <w:rFonts w:ascii="Times New Roman" w:hAnsi="Times New Roman" w:cs="Times New Roman"/>
          <w:sz w:val="26"/>
          <w:szCs w:val="26"/>
        </w:rPr>
        <w:t>1</w:t>
      </w:r>
      <w:r w:rsidRPr="00663077">
        <w:rPr>
          <w:rFonts w:ascii="Times New Roman" w:hAnsi="Times New Roman" w:cs="Times New Roman"/>
          <w:sz w:val="26"/>
          <w:szCs w:val="26"/>
        </w:rPr>
        <w:t>.1. К административно-управленческому персоналу муниципального бюджетного учреждения относятся работники, занимающие общеотраслевые должности специалистов и служащих (за исключением случаев, когда такие работники осуществляют основные виды деятельности, закрепленные уставом муниципального учреждения), а</w:t>
      </w:r>
      <w:r w:rsidR="00E91ADD">
        <w:rPr>
          <w:rFonts w:ascii="Times New Roman" w:hAnsi="Times New Roman" w:cs="Times New Roman"/>
          <w:sz w:val="26"/>
          <w:szCs w:val="26"/>
        </w:rPr>
        <w:t xml:space="preserve"> также руководитель, заместитель</w:t>
      </w:r>
      <w:r w:rsidRPr="00663077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бюджетного учреждения.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К вспомогательному персоналу муниципального бюджетного учреждения относятся работники, осуществляющие свою деятельность по общеотраслевым профессиям рабочих (за исключением случаев, когда такие работники осуществляют основные виды деятельности, закрепленные уставом муниципального учреждения).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E54">
        <w:rPr>
          <w:rFonts w:ascii="Times New Roman" w:hAnsi="Times New Roman" w:cs="Times New Roman"/>
          <w:sz w:val="26"/>
          <w:szCs w:val="26"/>
        </w:rPr>
        <w:t>11</w:t>
      </w:r>
      <w:r w:rsidR="00663077" w:rsidRPr="00FF4E54">
        <w:rPr>
          <w:rFonts w:ascii="Times New Roman" w:hAnsi="Times New Roman" w:cs="Times New Roman"/>
          <w:sz w:val="26"/>
          <w:szCs w:val="26"/>
        </w:rPr>
        <w:t>.3. К основному персоналу муниципального бюджетного учреждения относятся работники, не отнесенные к административно-управленческому и вспомогательному персоналу муниципального бюджетного учреждения.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9F5">
        <w:rPr>
          <w:rFonts w:ascii="Times New Roman" w:hAnsi="Times New Roman" w:cs="Times New Roman"/>
          <w:sz w:val="26"/>
          <w:szCs w:val="26"/>
        </w:rPr>
        <w:t>12</w:t>
      </w:r>
      <w:r w:rsidR="00663077" w:rsidRPr="008B29F5">
        <w:rPr>
          <w:rFonts w:ascii="Times New Roman" w:hAnsi="Times New Roman" w:cs="Times New Roman"/>
          <w:sz w:val="26"/>
          <w:szCs w:val="26"/>
        </w:rPr>
        <w:t>. Примерный перечень должностей (профессий) работников, относящихся к административно-управленческому</w:t>
      </w:r>
      <w:r w:rsidR="00B74FB0" w:rsidRPr="008B29F5">
        <w:rPr>
          <w:rFonts w:ascii="Times New Roman" w:hAnsi="Times New Roman" w:cs="Times New Roman"/>
          <w:sz w:val="26"/>
          <w:szCs w:val="26"/>
        </w:rPr>
        <w:t>, основному</w:t>
      </w:r>
      <w:r w:rsidR="00663077" w:rsidRPr="008B29F5">
        <w:rPr>
          <w:rFonts w:ascii="Times New Roman" w:hAnsi="Times New Roman" w:cs="Times New Roman"/>
          <w:sz w:val="26"/>
          <w:szCs w:val="26"/>
        </w:rPr>
        <w:t xml:space="preserve"> и вспомогательному персоналу муниципальных бюджетных учреждений приведен в Приложении </w:t>
      </w:r>
      <w:r w:rsidR="00673051" w:rsidRPr="008B29F5">
        <w:rPr>
          <w:rFonts w:ascii="Times New Roman" w:hAnsi="Times New Roman" w:cs="Times New Roman"/>
          <w:sz w:val="26"/>
          <w:szCs w:val="26"/>
        </w:rPr>
        <w:t>№</w:t>
      </w:r>
      <w:r w:rsidR="00663077" w:rsidRPr="008B29F5">
        <w:rPr>
          <w:rFonts w:ascii="Times New Roman" w:hAnsi="Times New Roman" w:cs="Times New Roman"/>
          <w:sz w:val="26"/>
          <w:szCs w:val="26"/>
        </w:rPr>
        <w:t>1 к настоящему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.1. Перечень должностей (профессий) работников, относящихся к административно-управленческому и вспомогательному персоналу муниципального бюджетного учреждения, разрабатывается на основе соответствующего примерного перечня должностей (профессий) работников, относящихся к административно-управленческому и вспомогательному персоналу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учреждений, определенного настоящим Положением, и утверждается приказом руководителя муниципального бюджетного учреждения.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.2. Перечень должностей (профессий) работников, относящихся к административно-управленческому и вспомогательному персоналу муниципального </w:t>
      </w:r>
      <w:r w:rsidR="00663077" w:rsidRPr="00663077">
        <w:rPr>
          <w:rFonts w:ascii="Times New Roman" w:hAnsi="Times New Roman" w:cs="Times New Roman"/>
          <w:sz w:val="26"/>
          <w:szCs w:val="26"/>
        </w:rPr>
        <w:lastRenderedPageBreak/>
        <w:t>бюджетного учреждения, утверждается до начала финансового года и не подлежит изменению в течение финансового года, за исключением случаев изменения соответствующего примерного перечня должностей (профессий) работников, относящихся к административно-управленческому и вспомогательному персоналу муниципальных бюджетных учреждений, либо изменений штатного расписания, связанных с введением новых или исключением существующих должностей (профессий) работников.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73051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3051">
        <w:rPr>
          <w:rFonts w:ascii="Times New Roman" w:hAnsi="Times New Roman" w:cs="Times New Roman"/>
          <w:b/>
          <w:sz w:val="26"/>
          <w:szCs w:val="26"/>
        </w:rPr>
        <w:t>II. Оклады (должностные оклады), ставки заработной платы,</w:t>
      </w:r>
    </w:p>
    <w:p w:rsidR="00663077" w:rsidRPr="00673051" w:rsidRDefault="00663077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51">
        <w:rPr>
          <w:rFonts w:ascii="Times New Roman" w:hAnsi="Times New Roman" w:cs="Times New Roman"/>
          <w:b/>
          <w:sz w:val="26"/>
          <w:szCs w:val="26"/>
        </w:rPr>
        <w:t>повышающие коэффициенты к окладам и порядок их применения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516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Окладом (должностным окладом) является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Ставкой заработной платы является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663077" w:rsidRPr="0019124A" w:rsidRDefault="00663077" w:rsidP="002D3F8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24A">
        <w:rPr>
          <w:rFonts w:ascii="Times New Roman" w:hAnsi="Times New Roman" w:cs="Times New Roman"/>
          <w:sz w:val="26"/>
          <w:szCs w:val="26"/>
        </w:rPr>
        <w:t xml:space="preserve">2. </w:t>
      </w:r>
      <w:r w:rsidR="00195E1D" w:rsidRPr="0019124A">
        <w:rPr>
          <w:rFonts w:ascii="Times New Roman" w:hAnsi="Times New Roman" w:cs="Times New Roman"/>
          <w:sz w:val="26"/>
          <w:szCs w:val="26"/>
        </w:rPr>
        <w:t>Рекомендуемые</w:t>
      </w:r>
      <w:r w:rsidRPr="0019124A">
        <w:rPr>
          <w:rFonts w:ascii="Times New Roman" w:hAnsi="Times New Roman" w:cs="Times New Roman"/>
          <w:sz w:val="26"/>
          <w:szCs w:val="26"/>
        </w:rPr>
        <w:t xml:space="preserve"> размеры окладов (должностных окладов), ставок заработной платы по профессиональным квалификационным группам должностей работников муниципальных бюджетных учр</w:t>
      </w:r>
      <w:r w:rsidR="00673051" w:rsidRPr="0019124A">
        <w:rPr>
          <w:rFonts w:ascii="Times New Roman" w:hAnsi="Times New Roman" w:cs="Times New Roman"/>
          <w:sz w:val="26"/>
          <w:szCs w:val="26"/>
        </w:rPr>
        <w:t>еждений</w:t>
      </w:r>
      <w:r w:rsidR="0019124A" w:rsidRPr="0019124A">
        <w:rPr>
          <w:rFonts w:ascii="Times New Roman" w:hAnsi="Times New Roman" w:cs="Times New Roman"/>
          <w:sz w:val="26"/>
          <w:szCs w:val="26"/>
        </w:rPr>
        <w:t>, установленны</w:t>
      </w:r>
      <w:r w:rsidR="0019124A">
        <w:rPr>
          <w:rFonts w:ascii="Times New Roman" w:hAnsi="Times New Roman" w:cs="Times New Roman"/>
          <w:sz w:val="26"/>
          <w:szCs w:val="26"/>
        </w:rPr>
        <w:t>м</w:t>
      </w:r>
      <w:r w:rsidR="0019124A" w:rsidRPr="0019124A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673051" w:rsidRPr="0019124A">
        <w:rPr>
          <w:rFonts w:ascii="Times New Roman" w:hAnsi="Times New Roman" w:cs="Times New Roman"/>
          <w:sz w:val="26"/>
          <w:szCs w:val="26"/>
        </w:rPr>
        <w:t xml:space="preserve"> 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ами 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Минздравсоцразвития РФ от 29.05.2008 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247н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общеотраслевых должностей руковод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ителей, специалистов и служащих» и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29.05.2008 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248н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19124A" w:rsidRP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профессиональных квалификационных групп о</w:t>
      </w:r>
      <w:r w:rsidR="001912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бщеотраслевых профессий рабочих», </w:t>
      </w:r>
      <w:r w:rsidR="00673051" w:rsidRPr="0019124A">
        <w:rPr>
          <w:rFonts w:ascii="Times New Roman" w:hAnsi="Times New Roman" w:cs="Times New Roman"/>
          <w:sz w:val="26"/>
          <w:szCs w:val="26"/>
        </w:rPr>
        <w:t xml:space="preserve">приведены </w:t>
      </w:r>
      <w:r w:rsidR="00673051" w:rsidRPr="008B29F5">
        <w:rPr>
          <w:rFonts w:ascii="Times New Roman" w:hAnsi="Times New Roman" w:cs="Times New Roman"/>
          <w:sz w:val="26"/>
          <w:szCs w:val="26"/>
        </w:rPr>
        <w:t>в Приложении №</w:t>
      </w:r>
      <w:r w:rsidRPr="008B29F5">
        <w:rPr>
          <w:rFonts w:ascii="Times New Roman" w:hAnsi="Times New Roman" w:cs="Times New Roman"/>
          <w:sz w:val="26"/>
          <w:szCs w:val="26"/>
        </w:rPr>
        <w:t>2 к</w:t>
      </w:r>
      <w:r w:rsidRPr="0019124A">
        <w:rPr>
          <w:rFonts w:ascii="Times New Roman" w:hAnsi="Times New Roman" w:cs="Times New Roman"/>
          <w:sz w:val="26"/>
          <w:szCs w:val="26"/>
        </w:rPr>
        <w:t xml:space="preserve"> настоящему Положению.</w:t>
      </w:r>
    </w:p>
    <w:p w:rsidR="00790516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3. Положениями о системе оплаты труда</w:t>
      </w:r>
      <w:r w:rsidR="00195E1D" w:rsidRPr="00195E1D">
        <w:rPr>
          <w:rFonts w:ascii="Times New Roman" w:hAnsi="Times New Roman" w:cs="Times New Roman"/>
          <w:sz w:val="26"/>
          <w:szCs w:val="26"/>
        </w:rPr>
        <w:t xml:space="preserve"> </w:t>
      </w:r>
      <w:r w:rsidR="00195E1D" w:rsidRPr="00663077">
        <w:rPr>
          <w:rFonts w:ascii="Times New Roman" w:hAnsi="Times New Roman" w:cs="Times New Roman"/>
          <w:sz w:val="26"/>
          <w:szCs w:val="26"/>
        </w:rPr>
        <w:t>муниципальных бюджетных учр</w:t>
      </w:r>
      <w:r w:rsidR="00195E1D">
        <w:rPr>
          <w:rFonts w:ascii="Times New Roman" w:hAnsi="Times New Roman" w:cs="Times New Roman"/>
          <w:sz w:val="26"/>
          <w:szCs w:val="26"/>
        </w:rPr>
        <w:t>еждений</w:t>
      </w:r>
      <w:r w:rsidRPr="00663077">
        <w:rPr>
          <w:rFonts w:ascii="Times New Roman" w:hAnsi="Times New Roman" w:cs="Times New Roman"/>
          <w:sz w:val="26"/>
          <w:szCs w:val="26"/>
        </w:rPr>
        <w:t xml:space="preserve"> определяются конкретные размеры окладов (должностных окладов), ставок заработной платы работников муниципальных бюджетных учреждений по профессиональным квалификационным группам не ниже соответствующих </w:t>
      </w:r>
      <w:r w:rsidR="00195E1D">
        <w:rPr>
          <w:rFonts w:ascii="Times New Roman" w:hAnsi="Times New Roman" w:cs="Times New Roman"/>
          <w:sz w:val="26"/>
          <w:szCs w:val="26"/>
        </w:rPr>
        <w:t>рекомендуемых</w:t>
      </w:r>
      <w:r w:rsidR="00101A61">
        <w:rPr>
          <w:rFonts w:ascii="Times New Roman" w:hAnsi="Times New Roman" w:cs="Times New Roman"/>
          <w:sz w:val="26"/>
          <w:szCs w:val="26"/>
        </w:rPr>
        <w:t xml:space="preserve"> </w:t>
      </w:r>
      <w:r w:rsidRPr="00663077">
        <w:rPr>
          <w:rFonts w:ascii="Times New Roman" w:hAnsi="Times New Roman" w:cs="Times New Roman"/>
          <w:sz w:val="26"/>
          <w:szCs w:val="26"/>
        </w:rPr>
        <w:t>размеров окладов (должностных окладов), ставок заработной платы работников муниципальных бюджетных учреждений, определенных настоящим Положением, в пределах фондов оплаты труда муниципальных бюджетных учреждений.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Оклад (должностной оклад), ставка заработной платы устанавливается работнику муниципального бюджетного учреждения в соответствии с действующим в муниципальном бюджетном учреждении положением о системе оплаты труда.</w:t>
      </w:r>
    </w:p>
    <w:p w:rsid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 трудовой договор работника муниципального бюджетного учреждения подлежит включению конкретный размер устанавливаемого работнику оклада (должностного оклада), ставки заработной платы.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4. В целях дифференциации оплаты труда раб</w:t>
      </w:r>
      <w:r w:rsidR="00A82B9B">
        <w:rPr>
          <w:rFonts w:ascii="Times New Roman" w:hAnsi="Times New Roman" w:cs="Times New Roman"/>
          <w:sz w:val="26"/>
          <w:szCs w:val="26"/>
        </w:rPr>
        <w:t xml:space="preserve">отников муниципальных бюджетных </w:t>
      </w:r>
      <w:r w:rsidRPr="00663077">
        <w:rPr>
          <w:rFonts w:ascii="Times New Roman" w:hAnsi="Times New Roman" w:cs="Times New Roman"/>
          <w:sz w:val="26"/>
          <w:szCs w:val="26"/>
        </w:rPr>
        <w:t>учреждений предусматриваются следующие повышающие коэффициенты к окладам:</w:t>
      </w:r>
    </w:p>
    <w:p w:rsidR="00663077" w:rsidRPr="00663077" w:rsidRDefault="00B26B32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663077" w:rsidRPr="00663077">
        <w:rPr>
          <w:rFonts w:ascii="Times New Roman" w:hAnsi="Times New Roman" w:cs="Times New Roman"/>
          <w:sz w:val="26"/>
          <w:szCs w:val="26"/>
        </w:rPr>
        <w:t>. Персональный повышающий коэффициент к окладу.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1"/>
      <w:bookmarkEnd w:id="2"/>
      <w:r w:rsidRPr="00663077">
        <w:rPr>
          <w:rFonts w:ascii="Times New Roman" w:hAnsi="Times New Roman" w:cs="Times New Roman"/>
          <w:sz w:val="26"/>
          <w:szCs w:val="26"/>
        </w:rPr>
        <w:t xml:space="preserve">5. Повышающие коэффициенты к окладу устанавливаются в процентах к окладу </w:t>
      </w:r>
      <w:r w:rsidRPr="00663077">
        <w:rPr>
          <w:rFonts w:ascii="Times New Roman" w:hAnsi="Times New Roman" w:cs="Times New Roman"/>
          <w:sz w:val="26"/>
          <w:szCs w:val="26"/>
        </w:rPr>
        <w:lastRenderedPageBreak/>
        <w:t>(должностному окладу), ставке заработной платы.</w:t>
      </w:r>
    </w:p>
    <w:p w:rsidR="00663077" w:rsidRPr="00663077" w:rsidRDefault="00C216BA" w:rsidP="00425218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</w:t>
      </w:r>
      <w:r w:rsidR="00790516">
        <w:rPr>
          <w:rFonts w:ascii="Times New Roman" w:hAnsi="Times New Roman" w:cs="Times New Roman"/>
          <w:sz w:val="26"/>
          <w:szCs w:val="26"/>
        </w:rPr>
        <w:t>П</w:t>
      </w:r>
      <w:r w:rsidR="00663077" w:rsidRPr="00663077">
        <w:rPr>
          <w:rFonts w:ascii="Times New Roman" w:hAnsi="Times New Roman" w:cs="Times New Roman"/>
          <w:sz w:val="26"/>
          <w:szCs w:val="26"/>
        </w:rPr>
        <w:t>рименение персонального повышающего коэффициента к окладу не образует новый оклад и не учитывается при начислении компенсационных, стимулирующих и социальных выплат, за исключением компенсационных выплат за работу в местностях с особыми климатическими условиями.</w:t>
      </w:r>
    </w:p>
    <w:p w:rsidR="00790516" w:rsidRDefault="00C216BA" w:rsidP="00425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7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790516">
        <w:rPr>
          <w:rFonts w:ascii="Times New Roman" w:hAnsi="Times New Roman" w:cs="Times New Roman"/>
          <w:sz w:val="26"/>
          <w:szCs w:val="26"/>
        </w:rPr>
        <w:t xml:space="preserve">. </w:t>
      </w:r>
      <w:r w:rsidR="00DD54FA" w:rsidRPr="00790516">
        <w:rPr>
          <w:rFonts w:ascii="Times New Roman" w:hAnsi="Times New Roman" w:cs="Times New Roman"/>
          <w:sz w:val="26"/>
          <w:szCs w:val="26"/>
        </w:rPr>
        <w:t>Персональный</w:t>
      </w:r>
      <w:r w:rsidR="00DD54FA" w:rsidRPr="001A164F">
        <w:rPr>
          <w:rFonts w:ascii="Times New Roman" w:hAnsi="Times New Roman" w:cs="Times New Roman"/>
          <w:sz w:val="26"/>
          <w:szCs w:val="26"/>
        </w:rPr>
        <w:t xml:space="preserve"> повышающий коэффициент к окладу устанавливается с учетом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задач, опыта, стажа работы.</w:t>
      </w:r>
      <w:r w:rsidR="00790516" w:rsidRPr="00790516">
        <w:rPr>
          <w:rFonts w:ascii="Times New Roman" w:hAnsi="Times New Roman" w:cs="Times New Roman"/>
          <w:sz w:val="26"/>
          <w:szCs w:val="26"/>
        </w:rPr>
        <w:t xml:space="preserve"> </w:t>
      </w:r>
      <w:r w:rsidR="00790516">
        <w:rPr>
          <w:rFonts w:ascii="Times New Roman" w:hAnsi="Times New Roman" w:cs="Times New Roman"/>
          <w:sz w:val="26"/>
          <w:szCs w:val="26"/>
        </w:rPr>
        <w:t xml:space="preserve">Максимальный </w:t>
      </w:r>
      <w:r w:rsidR="00790516" w:rsidRPr="001A164F">
        <w:rPr>
          <w:rFonts w:ascii="Times New Roman" w:hAnsi="Times New Roman" w:cs="Times New Roman"/>
          <w:sz w:val="26"/>
          <w:szCs w:val="26"/>
        </w:rPr>
        <w:t>размер персональ</w:t>
      </w:r>
      <w:r w:rsidR="00790516">
        <w:rPr>
          <w:rFonts w:ascii="Times New Roman" w:hAnsi="Times New Roman" w:cs="Times New Roman"/>
          <w:sz w:val="26"/>
          <w:szCs w:val="26"/>
        </w:rPr>
        <w:t xml:space="preserve">ного повышающего коэффициента - </w:t>
      </w:r>
      <w:r w:rsidR="00790516" w:rsidRPr="001A164F">
        <w:rPr>
          <w:rFonts w:ascii="Times New Roman" w:hAnsi="Times New Roman" w:cs="Times New Roman"/>
          <w:sz w:val="26"/>
          <w:szCs w:val="26"/>
        </w:rPr>
        <w:t xml:space="preserve">до </w:t>
      </w:r>
      <w:r w:rsidR="00790516">
        <w:rPr>
          <w:rFonts w:ascii="Times New Roman" w:hAnsi="Times New Roman" w:cs="Times New Roman"/>
          <w:sz w:val="26"/>
          <w:szCs w:val="26"/>
        </w:rPr>
        <w:t>50 процентов оклада</w:t>
      </w:r>
      <w:r w:rsidR="00790516" w:rsidRPr="00663077">
        <w:rPr>
          <w:rFonts w:ascii="Times New Roman" w:hAnsi="Times New Roman" w:cs="Times New Roman"/>
          <w:sz w:val="26"/>
          <w:szCs w:val="26"/>
        </w:rPr>
        <w:t xml:space="preserve"> (должностного оклада), ставки заработной платы работника</w:t>
      </w:r>
      <w:r w:rsidR="00790516" w:rsidRPr="001A16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3077" w:rsidRPr="00663077" w:rsidRDefault="00C216BA" w:rsidP="002D3F87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5218">
        <w:rPr>
          <w:rFonts w:ascii="Times New Roman" w:hAnsi="Times New Roman" w:cs="Times New Roman"/>
          <w:sz w:val="26"/>
          <w:szCs w:val="26"/>
        </w:rPr>
        <w:t xml:space="preserve">. 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Положениями о системе оплаты труда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 определяются конкретные размеры повышающих коэффициентов к окладам не ниже соответствующих минимальных размеров повышающих коэффициентов к окладам, определенных настоящим Положением, а также основания их установления.</w:t>
      </w:r>
    </w:p>
    <w:p w:rsidR="00663077" w:rsidRPr="00663077" w:rsidRDefault="00C216BA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5218">
        <w:rPr>
          <w:rFonts w:ascii="Times New Roman" w:hAnsi="Times New Roman" w:cs="Times New Roman"/>
          <w:sz w:val="26"/>
          <w:szCs w:val="26"/>
        </w:rPr>
        <w:t xml:space="preserve">. 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Повышающие коэффициенты к окладам устанавливаются работнику муниципального бюджетного учреждения трудовым договором в соответствии с действующим в муниципальном бюджетном учреждении положением о системе оплаты труда. В трудовой договор работника муниципального бюджетного учреждения подлежат включению виды и конкретные размеры устанавливаемых работнику повышающих коэффициентов к </w:t>
      </w:r>
      <w:r w:rsidR="00663077" w:rsidRPr="004C1860">
        <w:rPr>
          <w:rFonts w:ascii="Times New Roman" w:hAnsi="Times New Roman" w:cs="Times New Roman"/>
          <w:sz w:val="26"/>
          <w:szCs w:val="26"/>
        </w:rPr>
        <w:t>окладам.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F75C8E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174"/>
      <w:bookmarkEnd w:id="4"/>
      <w:r w:rsidRPr="00F75C8E">
        <w:rPr>
          <w:rFonts w:ascii="Times New Roman" w:hAnsi="Times New Roman" w:cs="Times New Roman"/>
          <w:b/>
          <w:sz w:val="26"/>
          <w:szCs w:val="26"/>
        </w:rPr>
        <w:t>III. Выплаты компенсационного характера</w:t>
      </w:r>
    </w:p>
    <w:p w:rsidR="00663077" w:rsidRPr="00F75C8E" w:rsidRDefault="00663077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C8E">
        <w:rPr>
          <w:rFonts w:ascii="Times New Roman" w:hAnsi="Times New Roman" w:cs="Times New Roman"/>
          <w:b/>
          <w:sz w:val="26"/>
          <w:szCs w:val="26"/>
        </w:rPr>
        <w:t>и порядок их применения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Выплатами компенсационного характера (компенсационными выплатами) являются выплаты, обеспечивающие оплату труда в повышенном размере работникам, занятым на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 К выплатам компенсационного характера относятся: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9"/>
      <w:bookmarkEnd w:id="5"/>
      <w:r w:rsidRPr="00663077">
        <w:rPr>
          <w:rFonts w:ascii="Times New Roman" w:hAnsi="Times New Roman" w:cs="Times New Roman"/>
          <w:sz w:val="26"/>
          <w:szCs w:val="26"/>
        </w:rPr>
        <w:t>2.1. Выплаты работникам, занятым на работах с вредными и (или) опасными и иными особыми условиями труда.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0"/>
      <w:bookmarkEnd w:id="6"/>
      <w:r w:rsidRPr="00663077">
        <w:rPr>
          <w:rFonts w:ascii="Times New Roman" w:hAnsi="Times New Roman" w:cs="Times New Roman"/>
          <w:sz w:val="26"/>
          <w:szCs w:val="26"/>
        </w:rPr>
        <w:t>2.2. Выплаты за работу в местностях с особыми климатическими условиями.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2.3. Выплаты за работу в условиях, отклоняющихся от нормальных.</w:t>
      </w:r>
    </w:p>
    <w:p w:rsidR="00663077" w:rsidRPr="00663077" w:rsidRDefault="0042521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2"/>
      <w:bookmarkEnd w:id="7"/>
      <w:r>
        <w:rPr>
          <w:rFonts w:ascii="Times New Roman" w:hAnsi="Times New Roman" w:cs="Times New Roman"/>
          <w:sz w:val="26"/>
          <w:szCs w:val="26"/>
        </w:rPr>
        <w:t>2.4.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Выплаты за совмещение профессий (должностей).</w:t>
      </w:r>
    </w:p>
    <w:p w:rsidR="00663077" w:rsidRPr="00663077" w:rsidRDefault="0042521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Выплаты за расширение зон обслуживания.</w:t>
      </w:r>
    </w:p>
    <w:p w:rsidR="00663077" w:rsidRPr="00663077" w:rsidRDefault="0042521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5"/>
      <w:bookmarkEnd w:id="8"/>
      <w:r>
        <w:rPr>
          <w:rFonts w:ascii="Times New Roman" w:hAnsi="Times New Roman" w:cs="Times New Roman"/>
          <w:sz w:val="26"/>
          <w:szCs w:val="26"/>
        </w:rPr>
        <w:t>2.6.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Выплаты за увеличение объема работы или исполнение обязанностей временно отсутствующего работника.</w:t>
      </w:r>
    </w:p>
    <w:p w:rsidR="00663077" w:rsidRPr="00663077" w:rsidRDefault="0042521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6"/>
      <w:bookmarkEnd w:id="9"/>
      <w:r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Выплаты за сверхурочную работу.</w:t>
      </w:r>
    </w:p>
    <w:p w:rsidR="00663077" w:rsidRPr="00663077" w:rsidRDefault="0042521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Выплаты за работу в ночное время.</w:t>
      </w:r>
    </w:p>
    <w:p w:rsidR="00663077" w:rsidRPr="00663077" w:rsidRDefault="0042521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88"/>
      <w:bookmarkEnd w:id="10"/>
      <w:r>
        <w:rPr>
          <w:rFonts w:ascii="Times New Roman" w:hAnsi="Times New Roman" w:cs="Times New Roman"/>
          <w:sz w:val="26"/>
          <w:szCs w:val="26"/>
        </w:rPr>
        <w:t>2.9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Выплаты за работу в выходные и нерабочие праздничные дни.</w:t>
      </w:r>
    </w:p>
    <w:p w:rsidR="00287616" w:rsidRDefault="00287616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3. Выплаты работникам, занятым на работах с вредными и (или) опасными и иными особыми условиями труда, устанавливаются в процентах к окладу (должностному окладу), ставке заработной платы в соответствии со </w:t>
      </w:r>
      <w:r w:rsidRPr="007D0E61">
        <w:rPr>
          <w:rFonts w:ascii="Times New Roman" w:hAnsi="Times New Roman" w:cs="Times New Roman"/>
          <w:sz w:val="26"/>
          <w:szCs w:val="26"/>
        </w:rPr>
        <w:t>статьей 147</w:t>
      </w:r>
      <w:r w:rsidRPr="0066307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3.1. Минимальный размер выплат работникам, занятым на работах с вредными и (или) иными особыми условиями труда, составляет 4 процента оклада (должностного оклада), ставки заработной платы.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3.2. Положениями о системе оплаты труда определяются конкретные размеры выплат работникам, занятым на работах с вредными и (или) опасными и иными особыми условиями труда, не ниже минимальных размеров, определенных настоящим Положением.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4.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</w:t>
      </w:r>
      <w:r w:rsidRPr="007D0E61">
        <w:rPr>
          <w:rFonts w:ascii="Times New Roman" w:hAnsi="Times New Roman" w:cs="Times New Roman"/>
          <w:sz w:val="26"/>
          <w:szCs w:val="26"/>
        </w:rPr>
        <w:t>со статьями 148, 316 и 317 Трудового</w:t>
      </w:r>
      <w:r w:rsidRPr="00663077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Федерации.</w:t>
      </w:r>
    </w:p>
    <w:p w:rsidR="007D0E61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4.1. 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Федерации, нормативными правовы</w:t>
      </w:r>
      <w:r w:rsidR="007D0E61">
        <w:rPr>
          <w:rFonts w:ascii="Times New Roman" w:hAnsi="Times New Roman" w:cs="Times New Roman"/>
          <w:sz w:val="26"/>
          <w:szCs w:val="26"/>
        </w:rPr>
        <w:t>ми актами Архангельской области.</w:t>
      </w:r>
      <w:r w:rsidR="007D0E61" w:rsidRPr="00663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4.2. 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4.3. 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 муниципального учреждения.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5. Выплаты за работу в условиях, отклоняющихся от нормальных, устанавливаются в соответствии со </w:t>
      </w:r>
      <w:r w:rsidRPr="009C4655">
        <w:rPr>
          <w:rFonts w:ascii="Times New Roman" w:hAnsi="Times New Roman" w:cs="Times New Roman"/>
          <w:sz w:val="26"/>
          <w:szCs w:val="26"/>
        </w:rPr>
        <w:t>статьями 149 - 154</w:t>
      </w:r>
      <w:r w:rsidRPr="0066307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иными актами, содержащими нормы трудового права и устанавливаются в следующих размерах: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5.1.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период, является сверхурочной работой.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Сверхурочная работа оплачивается за первые два часа работы не менее чем в </w:t>
      </w:r>
      <w:r w:rsidRPr="00663077">
        <w:rPr>
          <w:rFonts w:ascii="Times New Roman" w:hAnsi="Times New Roman" w:cs="Times New Roman"/>
          <w:sz w:val="26"/>
          <w:szCs w:val="26"/>
        </w:rPr>
        <w:lastRenderedPageBreak/>
        <w:t>полуторном размере, за последующие часы - не менее чем в двойном размере.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87616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5218">
        <w:rPr>
          <w:rFonts w:ascii="Times New Roman" w:hAnsi="Times New Roman" w:cs="Times New Roman"/>
          <w:sz w:val="26"/>
          <w:szCs w:val="26"/>
        </w:rPr>
        <w:t>5.2. За работу в выходные и праздничные нерабочие дни работникам выплачивается не менее одинарной части оклада (должностного оклада, ставки заработной платы) сверх оклада (должностного оклада, 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</w:t>
      </w:r>
      <w:r w:rsidRPr="00663077">
        <w:rPr>
          <w:rFonts w:ascii="Times New Roman" w:hAnsi="Times New Roman" w:cs="Times New Roman"/>
          <w:sz w:val="26"/>
          <w:szCs w:val="26"/>
        </w:rPr>
        <w:t xml:space="preserve"> части оклада (должностного оклада, ставки заработной платы) сверх оклада (должностного оклада), ставки заработной платы) за каждый час работы, если работа производилась сверх месячной нормы рабочего времени.</w:t>
      </w:r>
    </w:p>
    <w:p w:rsidR="00663077" w:rsidRPr="00663077" w:rsidRDefault="00663077" w:rsidP="002876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87616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5.3. Минимальный размер выплат за работу в ночное время (с 22 часов до 6 часов) составляет 35 процентов часовой тарифной ставки (оклада, должностного оклада), рассчитанного за час работы) за каждый час работы в ночное время.</w:t>
      </w:r>
    </w:p>
    <w:p w:rsidR="00663077" w:rsidRPr="00663077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5.4.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Размер доплаты устанавливается по соглашению сторон трудового договора с учетом содержания и (ил</w:t>
      </w:r>
      <w:r w:rsidR="00F702FD">
        <w:rPr>
          <w:rFonts w:ascii="Times New Roman" w:hAnsi="Times New Roman" w:cs="Times New Roman"/>
          <w:sz w:val="26"/>
          <w:szCs w:val="26"/>
        </w:rPr>
        <w:t>и) объема дополнительной работы.</w:t>
      </w:r>
    </w:p>
    <w:p w:rsidR="00F132F3" w:rsidRDefault="00F132F3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2F3" w:rsidRDefault="00F132F3" w:rsidP="00F132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63077" w:rsidRPr="00663077">
        <w:rPr>
          <w:rFonts w:ascii="Times New Roman" w:hAnsi="Times New Roman" w:cs="Times New Roman"/>
          <w:sz w:val="26"/>
          <w:szCs w:val="26"/>
        </w:rPr>
        <w:t>Положениями о системе оплаты труда муниципальных бюджетных учреждений определяются конкретные размеры выплат за сверхурочную работу, за работу в ночное время, за работу в выходные и нерабочие праздничные дни не ниже соответствующих минимальных размеров повышающих коэффициентов к окладам, определенных настоящим Положением, а также основания их установления.</w:t>
      </w:r>
    </w:p>
    <w:p w:rsidR="00F132F3" w:rsidRDefault="0066307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655">
        <w:rPr>
          <w:rFonts w:ascii="Times New Roman" w:hAnsi="Times New Roman" w:cs="Times New Roman"/>
          <w:sz w:val="26"/>
          <w:szCs w:val="26"/>
        </w:rPr>
        <w:t>6.1. Вып</w:t>
      </w:r>
      <w:r w:rsidR="009C4655">
        <w:rPr>
          <w:rFonts w:ascii="Times New Roman" w:hAnsi="Times New Roman" w:cs="Times New Roman"/>
          <w:sz w:val="26"/>
          <w:szCs w:val="26"/>
        </w:rPr>
        <w:t>латы компенсационного характера</w:t>
      </w:r>
      <w:r w:rsidRPr="009C4655">
        <w:rPr>
          <w:rFonts w:ascii="Times New Roman" w:hAnsi="Times New Roman" w:cs="Times New Roman"/>
          <w:sz w:val="26"/>
          <w:szCs w:val="26"/>
        </w:rPr>
        <w:t xml:space="preserve"> и условия их начисления устанавливаются работнику муниципального бюджетного учреждения трудовым договором в соответствии с действующим в муниципальном бюджетном учреждении положением о системе оплаты труда. В трудовой договор работника муниципального бюджетного учреждения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663077" w:rsidRDefault="00F132F3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Выплаты компенсационного характера начисляются работнику муниципального бюджетного учреждения на основании приказов руководителя муниципального бюджетного учреждения, издаваемых в соответствии с действующим в муниципальном бюджетном учреждении положением о системе оплаты труда и трудовыми договорами работников.</w:t>
      </w:r>
    </w:p>
    <w:p w:rsidR="002D3F87" w:rsidRPr="00663077" w:rsidRDefault="002D3F87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F702FD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659BE">
        <w:rPr>
          <w:rFonts w:ascii="Times New Roman" w:hAnsi="Times New Roman" w:cs="Times New Roman"/>
          <w:b/>
          <w:sz w:val="26"/>
          <w:szCs w:val="26"/>
        </w:rPr>
        <w:lastRenderedPageBreak/>
        <w:t>IV. Выплаты</w:t>
      </w:r>
      <w:r w:rsidRPr="00F702FD">
        <w:rPr>
          <w:rFonts w:ascii="Times New Roman" w:hAnsi="Times New Roman" w:cs="Times New Roman"/>
          <w:b/>
          <w:sz w:val="26"/>
          <w:szCs w:val="26"/>
        </w:rPr>
        <w:t xml:space="preserve"> стимулирующего характера и порядок их применения</w:t>
      </w:r>
    </w:p>
    <w:p w:rsidR="00663077" w:rsidRPr="00F702FD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Выплатами стимулирующего характера (стимулирующими выплатами) являются выплаты, направленные на стимулирование работников к качественным результатам труда, а также на поощрение за выполненную работу.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 Выплаты стимулирующего характера устанавливаются в абсолютном размере или в процентах к окладу (должностному окладу), ставке заработной платы работника, если иное не установлено действующим законодательством.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3. К выплатам стимулирующего характера относятся: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18"/>
      <w:bookmarkEnd w:id="11"/>
      <w:r w:rsidRPr="00663077">
        <w:rPr>
          <w:rFonts w:ascii="Times New Roman" w:hAnsi="Times New Roman" w:cs="Times New Roman"/>
          <w:sz w:val="26"/>
          <w:szCs w:val="26"/>
        </w:rPr>
        <w:t>3.1. Премиальные выплаты по итогам работы</w:t>
      </w:r>
      <w:r w:rsidR="009C4655">
        <w:rPr>
          <w:rFonts w:ascii="Times New Roman" w:hAnsi="Times New Roman" w:cs="Times New Roman"/>
          <w:sz w:val="26"/>
          <w:szCs w:val="26"/>
        </w:rPr>
        <w:t xml:space="preserve"> за месяц, за календарный год</w:t>
      </w:r>
      <w:r w:rsidRPr="00663077">
        <w:rPr>
          <w:rFonts w:ascii="Times New Roman" w:hAnsi="Times New Roman" w:cs="Times New Roman"/>
          <w:sz w:val="26"/>
          <w:szCs w:val="26"/>
        </w:rPr>
        <w:t>.</w:t>
      </w:r>
    </w:p>
    <w:p w:rsidR="00663077" w:rsidRDefault="00F132F3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9"/>
      <w:bookmarkEnd w:id="12"/>
      <w:r>
        <w:rPr>
          <w:rFonts w:ascii="Times New Roman" w:hAnsi="Times New Roman" w:cs="Times New Roman"/>
          <w:sz w:val="26"/>
          <w:szCs w:val="26"/>
        </w:rPr>
        <w:t>3.2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Премиальная выплата за выполнение особо важных и сложных работ.</w:t>
      </w:r>
    </w:p>
    <w:p w:rsidR="00B659BE" w:rsidRPr="00663077" w:rsidRDefault="00B659B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F338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Выплаты за</w:t>
      </w:r>
      <w:r w:rsidR="00456F1F">
        <w:rPr>
          <w:rFonts w:ascii="Times New Roman" w:hAnsi="Times New Roman" w:cs="Times New Roman"/>
          <w:sz w:val="26"/>
          <w:szCs w:val="26"/>
        </w:rPr>
        <w:t xml:space="preserve"> безаварийность,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338A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>
        <w:rPr>
          <w:rFonts w:ascii="Times New Roman" w:hAnsi="Times New Roman" w:cs="Times New Roman"/>
          <w:sz w:val="26"/>
          <w:szCs w:val="26"/>
        </w:rPr>
        <w:t>качество выполняемых работ.</w:t>
      </w:r>
    </w:p>
    <w:p w:rsidR="00663077" w:rsidRPr="00663077" w:rsidRDefault="005F29DB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21"/>
      <w:bookmarkEnd w:id="13"/>
      <w:r>
        <w:rPr>
          <w:rFonts w:ascii="Times New Roman" w:hAnsi="Times New Roman" w:cs="Times New Roman"/>
          <w:sz w:val="26"/>
          <w:szCs w:val="26"/>
        </w:rPr>
        <w:t>3.</w:t>
      </w:r>
      <w:r w:rsidR="00DF338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Надбавки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за стаж непрерывной работы.</w:t>
      </w:r>
    </w:p>
    <w:p w:rsidR="00663077" w:rsidRPr="00663077" w:rsidRDefault="00DF338A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почетное звание.</w:t>
      </w:r>
    </w:p>
    <w:p w:rsidR="00663077" w:rsidRPr="00663077" w:rsidRDefault="005F29DB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25"/>
      <w:bookmarkStart w:id="15" w:name="P227"/>
      <w:bookmarkEnd w:id="14"/>
      <w:bookmarkEnd w:id="15"/>
      <w:r>
        <w:rPr>
          <w:rFonts w:ascii="Times New Roman" w:hAnsi="Times New Roman" w:cs="Times New Roman"/>
          <w:sz w:val="26"/>
          <w:szCs w:val="26"/>
        </w:rPr>
        <w:t>3.</w:t>
      </w:r>
      <w:r w:rsidR="00DF338A"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молодым специалистам, окончившим образовательные организации высшего образования или профессиональные образовательные организации, впервые приступившим к выполнению трудовых обязанностей по специальности (далее - надбавка молодым специалистам).</w:t>
      </w:r>
    </w:p>
    <w:p w:rsidR="00663077" w:rsidRPr="00663077" w:rsidRDefault="005F29DB" w:rsidP="002D3F87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F338A"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квалификационные категории (классы квалификации, категории).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33"/>
      <w:bookmarkEnd w:id="16"/>
      <w:r w:rsidRPr="00B12A4E">
        <w:rPr>
          <w:rFonts w:ascii="Times New Roman" w:hAnsi="Times New Roman" w:cs="Times New Roman"/>
          <w:sz w:val="26"/>
          <w:szCs w:val="26"/>
        </w:rPr>
        <w:t>4.</w:t>
      </w:r>
      <w:r w:rsidRPr="00163D15">
        <w:rPr>
          <w:rFonts w:ascii="Times New Roman" w:hAnsi="Times New Roman" w:cs="Times New Roman"/>
          <w:b/>
          <w:sz w:val="26"/>
          <w:szCs w:val="26"/>
        </w:rPr>
        <w:t xml:space="preserve"> Премиальные выплаты по итогам работы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устанавливаются работникам с целью их поощрения за общие результаты труда по итогам работы за определенный период времени.</w:t>
      </w:r>
    </w:p>
    <w:p w:rsidR="0037288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36"/>
      <w:bookmarkEnd w:id="17"/>
      <w:r w:rsidRPr="00372887">
        <w:rPr>
          <w:rFonts w:ascii="Times New Roman" w:hAnsi="Times New Roman" w:cs="Times New Roman"/>
          <w:sz w:val="26"/>
          <w:szCs w:val="26"/>
        </w:rPr>
        <w:t>Премиальные</w:t>
      </w:r>
      <w:r w:rsidRPr="00663077">
        <w:rPr>
          <w:rFonts w:ascii="Times New Roman" w:hAnsi="Times New Roman" w:cs="Times New Roman"/>
          <w:sz w:val="26"/>
          <w:szCs w:val="26"/>
        </w:rPr>
        <w:t xml:space="preserve"> выплаты по итогам работы устанавливаются за премируемые периоды. Премируемым периодом для муниципальных бюджетных учреждений является месяц (ежемесячная премиальная выплата)</w:t>
      </w:r>
      <w:r w:rsidR="00372887">
        <w:rPr>
          <w:rFonts w:ascii="Times New Roman" w:hAnsi="Times New Roman" w:cs="Times New Roman"/>
          <w:sz w:val="26"/>
          <w:szCs w:val="26"/>
        </w:rPr>
        <w:t>, календарный год (премиальная выплата за календарный год)</w:t>
      </w:r>
      <w:r w:rsidRPr="006630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Основаниями для начисления ежемесячных премиальных выплат</w:t>
      </w:r>
      <w:r w:rsidR="00372887">
        <w:rPr>
          <w:rFonts w:ascii="Times New Roman" w:hAnsi="Times New Roman" w:cs="Times New Roman"/>
          <w:sz w:val="26"/>
          <w:szCs w:val="26"/>
        </w:rPr>
        <w:t xml:space="preserve"> и премиальной выплаты за календарный год</w:t>
      </w:r>
      <w:r w:rsidRPr="00663077">
        <w:rPr>
          <w:rFonts w:ascii="Times New Roman" w:hAnsi="Times New Roman" w:cs="Times New Roman"/>
          <w:sz w:val="26"/>
          <w:szCs w:val="26"/>
        </w:rPr>
        <w:t xml:space="preserve"> являются качественное и своевременное выполнение работником своих должностных обязанностей, предусмотренных должностной инструкцией, в соответствующем периоде времени, достижение плановых показателей работы.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Премиальные выплаты по итогам работы начисляются пропорционально фактически отработанному времени в премируемом периоде.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Размеры премиальных выплат по итогам работы определяются приказами руководителей муниципальных бюджетных учреждений об их начислении.</w:t>
      </w:r>
    </w:p>
    <w:p w:rsidR="00372887" w:rsidRDefault="00F132F3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Премиальные выплаты по итогам работы начисляются</w:t>
      </w:r>
      <w:r w:rsidR="00372887">
        <w:rPr>
          <w:rFonts w:ascii="Times New Roman" w:hAnsi="Times New Roman" w:cs="Times New Roman"/>
          <w:sz w:val="26"/>
          <w:szCs w:val="26"/>
        </w:rPr>
        <w:t>:</w:t>
      </w:r>
    </w:p>
    <w:p w:rsidR="00501A44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 </w:t>
      </w:r>
      <w:r w:rsidR="00372887">
        <w:rPr>
          <w:rFonts w:ascii="Times New Roman" w:hAnsi="Times New Roman" w:cs="Times New Roman"/>
          <w:sz w:val="26"/>
          <w:szCs w:val="26"/>
        </w:rPr>
        <w:t xml:space="preserve">- </w:t>
      </w:r>
      <w:r w:rsidR="00372887" w:rsidRPr="00663077">
        <w:rPr>
          <w:rFonts w:ascii="Times New Roman" w:hAnsi="Times New Roman" w:cs="Times New Roman"/>
          <w:sz w:val="26"/>
          <w:szCs w:val="26"/>
        </w:rPr>
        <w:t>ежемесячная премиальная выплата</w:t>
      </w:r>
      <w:r w:rsidR="00372887">
        <w:rPr>
          <w:rFonts w:ascii="Times New Roman" w:hAnsi="Times New Roman" w:cs="Times New Roman"/>
          <w:sz w:val="26"/>
          <w:szCs w:val="26"/>
        </w:rPr>
        <w:t xml:space="preserve"> -</w:t>
      </w:r>
      <w:r w:rsidR="00372887" w:rsidRPr="00663077">
        <w:rPr>
          <w:rFonts w:ascii="Times New Roman" w:hAnsi="Times New Roman" w:cs="Times New Roman"/>
          <w:sz w:val="26"/>
          <w:szCs w:val="26"/>
        </w:rPr>
        <w:t xml:space="preserve"> </w:t>
      </w:r>
      <w:r w:rsidRPr="00663077">
        <w:rPr>
          <w:rFonts w:ascii="Times New Roman" w:hAnsi="Times New Roman" w:cs="Times New Roman"/>
          <w:sz w:val="26"/>
          <w:szCs w:val="26"/>
        </w:rPr>
        <w:t>в процентах к окладу (должностному окладу), ст</w:t>
      </w:r>
      <w:r w:rsidR="00501A44">
        <w:rPr>
          <w:rFonts w:ascii="Times New Roman" w:hAnsi="Times New Roman" w:cs="Times New Roman"/>
          <w:sz w:val="26"/>
          <w:szCs w:val="26"/>
        </w:rPr>
        <w:t>авке заработной платы работника.</w:t>
      </w:r>
      <w:r w:rsidR="00501A44" w:rsidRPr="00501A44">
        <w:rPr>
          <w:rFonts w:ascii="Times New Roman" w:hAnsi="Times New Roman" w:cs="Times New Roman"/>
          <w:sz w:val="26"/>
          <w:szCs w:val="26"/>
        </w:rPr>
        <w:t xml:space="preserve"> </w:t>
      </w:r>
      <w:r w:rsidR="00B12A4E">
        <w:rPr>
          <w:rFonts w:ascii="Times New Roman" w:hAnsi="Times New Roman" w:cs="Times New Roman"/>
          <w:sz w:val="26"/>
          <w:szCs w:val="26"/>
        </w:rPr>
        <w:t>М</w:t>
      </w:r>
      <w:r w:rsidR="00501A44" w:rsidRPr="000F4305">
        <w:rPr>
          <w:rFonts w:ascii="Times New Roman" w:hAnsi="Times New Roman" w:cs="Times New Roman"/>
          <w:sz w:val="26"/>
          <w:szCs w:val="26"/>
        </w:rPr>
        <w:t xml:space="preserve">аксимальный размер </w:t>
      </w:r>
      <w:r w:rsidR="00B12A4E" w:rsidRPr="000F4305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B12A4E" w:rsidRPr="000F4305">
        <w:rPr>
          <w:rFonts w:ascii="Times New Roman" w:hAnsi="Times New Roman" w:cs="Times New Roman"/>
          <w:sz w:val="26"/>
          <w:szCs w:val="26"/>
        </w:rPr>
        <w:lastRenderedPageBreak/>
        <w:t xml:space="preserve">премиальной выплаты </w:t>
      </w:r>
      <w:r w:rsidR="00501A44" w:rsidRPr="000F4305">
        <w:rPr>
          <w:rFonts w:ascii="Times New Roman" w:hAnsi="Times New Roman" w:cs="Times New Roman"/>
          <w:sz w:val="26"/>
          <w:szCs w:val="26"/>
        </w:rPr>
        <w:t>составляет 100 процентов;</w:t>
      </w:r>
    </w:p>
    <w:p w:rsidR="00372887" w:rsidRDefault="0037288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премиальн</w:t>
      </w:r>
      <w:r w:rsidR="0072493B">
        <w:rPr>
          <w:rFonts w:ascii="Times New Roman" w:hAnsi="Times New Roman" w:cs="Times New Roman"/>
          <w:sz w:val="26"/>
          <w:szCs w:val="26"/>
        </w:rPr>
        <w:t xml:space="preserve">ая выплата за календарный год - </w:t>
      </w:r>
      <w:r>
        <w:rPr>
          <w:rFonts w:ascii="Times New Roman" w:hAnsi="Times New Roman" w:cs="Times New Roman"/>
          <w:sz w:val="26"/>
          <w:szCs w:val="26"/>
        </w:rPr>
        <w:t>в размере двух окладов (должностных окладов</w:t>
      </w:r>
      <w:r w:rsidRPr="00663077">
        <w:rPr>
          <w:rFonts w:ascii="Times New Roman" w:hAnsi="Times New Roman" w:cs="Times New Roman"/>
          <w:sz w:val="26"/>
          <w:szCs w:val="26"/>
        </w:rPr>
        <w:t>), ст</w:t>
      </w:r>
      <w:r>
        <w:rPr>
          <w:rFonts w:ascii="Times New Roman" w:hAnsi="Times New Roman" w:cs="Times New Roman"/>
          <w:sz w:val="26"/>
          <w:szCs w:val="26"/>
        </w:rPr>
        <w:t>авок заработной платы работника.</w:t>
      </w:r>
    </w:p>
    <w:p w:rsidR="00663077" w:rsidRPr="00663077" w:rsidRDefault="00B12A4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42"/>
      <w:bookmarkEnd w:id="18"/>
      <w:r>
        <w:rPr>
          <w:rFonts w:ascii="Times New Roman" w:hAnsi="Times New Roman" w:cs="Times New Roman"/>
          <w:sz w:val="26"/>
          <w:szCs w:val="26"/>
        </w:rPr>
        <w:t>4.2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Премиальная выплата по итогам работы не начисляется:</w:t>
      </w:r>
    </w:p>
    <w:p w:rsidR="00663077" w:rsidRPr="00663077" w:rsidRDefault="00B12A4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При применении к работнику дисциплинарного взыскания в премируемом периоде.</w:t>
      </w:r>
    </w:p>
    <w:p w:rsidR="00663077" w:rsidRPr="00663077" w:rsidRDefault="00B12A4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При применении к работнику административного наказания за административное правонарушение в премируемом периоде, связанное с выполнением трудовых обязанностей работника.</w:t>
      </w:r>
    </w:p>
    <w:p w:rsidR="00663077" w:rsidRPr="00663077" w:rsidRDefault="00B12A4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63077" w:rsidRPr="00663077">
        <w:rPr>
          <w:rFonts w:ascii="Times New Roman" w:hAnsi="Times New Roman" w:cs="Times New Roman"/>
          <w:sz w:val="26"/>
          <w:szCs w:val="26"/>
        </w:rPr>
        <w:t>.3. При применении мер материальной ответственности в отношении работника в премируемом периоде.</w:t>
      </w:r>
    </w:p>
    <w:p w:rsidR="00663077" w:rsidRPr="00663077" w:rsidRDefault="00B12A4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.4. При прекращении трудового договора с работником по основаниям, предусмотренным </w:t>
      </w:r>
      <w:r w:rsidR="00663077" w:rsidRPr="009C4655">
        <w:rPr>
          <w:rFonts w:ascii="Times New Roman" w:hAnsi="Times New Roman" w:cs="Times New Roman"/>
          <w:sz w:val="26"/>
          <w:szCs w:val="26"/>
        </w:rPr>
        <w:t>пунктами 5 - 11 части первой статьи 81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 приказах руководителей мун</w:t>
      </w:r>
      <w:r w:rsidR="00B12A4E">
        <w:rPr>
          <w:rFonts w:ascii="Times New Roman" w:hAnsi="Times New Roman" w:cs="Times New Roman"/>
          <w:sz w:val="26"/>
          <w:szCs w:val="26"/>
        </w:rPr>
        <w:t xml:space="preserve">иципальных бюджетных учреждений </w:t>
      </w:r>
      <w:r w:rsidRPr="00663077">
        <w:rPr>
          <w:rFonts w:ascii="Times New Roman" w:hAnsi="Times New Roman" w:cs="Times New Roman"/>
          <w:sz w:val="26"/>
          <w:szCs w:val="26"/>
        </w:rPr>
        <w:t>указываются причины неначисления</w:t>
      </w:r>
      <w:r w:rsidR="00B12A4E" w:rsidRPr="00B12A4E">
        <w:rPr>
          <w:rFonts w:ascii="Times New Roman" w:hAnsi="Times New Roman" w:cs="Times New Roman"/>
          <w:sz w:val="26"/>
          <w:szCs w:val="26"/>
        </w:rPr>
        <w:t xml:space="preserve"> </w:t>
      </w:r>
      <w:r w:rsidR="00B12A4E" w:rsidRPr="00663077">
        <w:rPr>
          <w:rFonts w:ascii="Times New Roman" w:hAnsi="Times New Roman" w:cs="Times New Roman"/>
          <w:sz w:val="26"/>
          <w:szCs w:val="26"/>
        </w:rPr>
        <w:t>премиальных выплат по итогам работы</w:t>
      </w:r>
      <w:r w:rsidRPr="00663077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0F4305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A4E">
        <w:rPr>
          <w:rFonts w:ascii="Times New Roman" w:hAnsi="Times New Roman" w:cs="Times New Roman"/>
          <w:sz w:val="26"/>
          <w:szCs w:val="26"/>
        </w:rPr>
        <w:t>5</w:t>
      </w:r>
      <w:r w:rsidR="00663077" w:rsidRPr="00B12A4E">
        <w:rPr>
          <w:rFonts w:ascii="Times New Roman" w:hAnsi="Times New Roman" w:cs="Times New Roman"/>
          <w:sz w:val="26"/>
          <w:szCs w:val="26"/>
        </w:rPr>
        <w:t>.</w:t>
      </w:r>
      <w:r w:rsidR="00663077" w:rsidRPr="00163D15">
        <w:rPr>
          <w:rFonts w:ascii="Times New Roman" w:hAnsi="Times New Roman" w:cs="Times New Roman"/>
          <w:b/>
          <w:sz w:val="26"/>
          <w:szCs w:val="26"/>
        </w:rPr>
        <w:t xml:space="preserve"> Премиальная выплата за выполнение особо важных и сложных работ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0F4305" w:rsidRDefault="0011380F" w:rsidP="000F430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.1. </w:t>
      </w:r>
      <w:r w:rsidR="000F4305" w:rsidRPr="00663077">
        <w:rPr>
          <w:rFonts w:ascii="Times New Roman" w:hAnsi="Times New Roman" w:cs="Times New Roman"/>
          <w:sz w:val="26"/>
          <w:szCs w:val="26"/>
        </w:rPr>
        <w:t xml:space="preserve">Премиальная выплата за выполнение особо важных и сложных работ начисляется в абсолютном размере </w:t>
      </w:r>
      <w:r w:rsidR="000F4305">
        <w:rPr>
          <w:rFonts w:ascii="Times New Roman" w:hAnsi="Times New Roman" w:cs="Times New Roman"/>
          <w:sz w:val="26"/>
          <w:szCs w:val="26"/>
        </w:rPr>
        <w:t>к должностному окладу работника, ее размер не может превышать двух окладов</w:t>
      </w:r>
      <w:r w:rsidR="000F4305" w:rsidRPr="000F4305">
        <w:rPr>
          <w:rFonts w:ascii="Times New Roman" w:hAnsi="Times New Roman" w:cs="Times New Roman"/>
          <w:sz w:val="26"/>
          <w:szCs w:val="26"/>
        </w:rPr>
        <w:t xml:space="preserve"> </w:t>
      </w:r>
      <w:r w:rsidR="000F4305">
        <w:rPr>
          <w:rFonts w:ascii="Times New Roman" w:hAnsi="Times New Roman" w:cs="Times New Roman"/>
          <w:sz w:val="26"/>
          <w:szCs w:val="26"/>
        </w:rPr>
        <w:t>(должностных окладов</w:t>
      </w:r>
      <w:r w:rsidR="000F4305" w:rsidRPr="00663077">
        <w:rPr>
          <w:rFonts w:ascii="Times New Roman" w:hAnsi="Times New Roman" w:cs="Times New Roman"/>
          <w:sz w:val="26"/>
          <w:szCs w:val="26"/>
        </w:rPr>
        <w:t>), ст</w:t>
      </w:r>
      <w:r w:rsidR="000F4305">
        <w:rPr>
          <w:rFonts w:ascii="Times New Roman" w:hAnsi="Times New Roman" w:cs="Times New Roman"/>
          <w:sz w:val="26"/>
          <w:szCs w:val="26"/>
        </w:rPr>
        <w:t>авок заработной пл</w:t>
      </w:r>
      <w:r>
        <w:rPr>
          <w:rFonts w:ascii="Times New Roman" w:hAnsi="Times New Roman" w:cs="Times New Roman"/>
          <w:sz w:val="26"/>
          <w:szCs w:val="26"/>
        </w:rPr>
        <w:t>аты работника</w:t>
      </w:r>
      <w:r w:rsidR="000F4305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663077" w:rsidRDefault="0011380F" w:rsidP="00B923FF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663077" w:rsidRPr="00663077">
        <w:rPr>
          <w:rFonts w:ascii="Times New Roman" w:hAnsi="Times New Roman" w:cs="Times New Roman"/>
          <w:sz w:val="26"/>
          <w:szCs w:val="26"/>
        </w:rPr>
        <w:t>Положениями о системе оплаты труда определяются конкретные виды выплат за выполнен</w:t>
      </w:r>
      <w:r>
        <w:rPr>
          <w:rFonts w:ascii="Times New Roman" w:hAnsi="Times New Roman" w:cs="Times New Roman"/>
          <w:sz w:val="26"/>
          <w:szCs w:val="26"/>
        </w:rPr>
        <w:t>ие особо важных и сложных работ, р</w:t>
      </w:r>
      <w:r w:rsidR="00663077" w:rsidRPr="00663077">
        <w:rPr>
          <w:rFonts w:ascii="Times New Roman" w:hAnsi="Times New Roman" w:cs="Times New Roman"/>
          <w:sz w:val="26"/>
          <w:szCs w:val="26"/>
        </w:rPr>
        <w:t>азмер премиальной выплаты за выполнение особо важных и сложных работ определяется руководителем муниципального бюджетного учреждения.</w:t>
      </w:r>
    </w:p>
    <w:p w:rsidR="00B923FF" w:rsidRDefault="00DF338A" w:rsidP="00B923F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F29DB">
        <w:rPr>
          <w:rFonts w:ascii="Times New Roman" w:hAnsi="Times New Roman" w:cs="Times New Roman"/>
          <w:sz w:val="26"/>
          <w:szCs w:val="26"/>
        </w:rPr>
        <w:t xml:space="preserve">. </w:t>
      </w:r>
      <w:r w:rsidR="005F29DB" w:rsidRPr="005F29DB">
        <w:rPr>
          <w:rFonts w:ascii="Times New Roman" w:hAnsi="Times New Roman" w:cs="Times New Roman"/>
          <w:b/>
          <w:sz w:val="26"/>
          <w:szCs w:val="26"/>
        </w:rPr>
        <w:t>Выплаты за</w:t>
      </w:r>
      <w:r w:rsidR="00456F1F">
        <w:rPr>
          <w:rFonts w:ascii="Times New Roman" w:hAnsi="Times New Roman" w:cs="Times New Roman"/>
          <w:b/>
          <w:sz w:val="26"/>
          <w:szCs w:val="26"/>
        </w:rPr>
        <w:t xml:space="preserve"> безаварийность,</w:t>
      </w:r>
      <w:r>
        <w:rPr>
          <w:rFonts w:ascii="Times New Roman" w:hAnsi="Times New Roman" w:cs="Times New Roman"/>
          <w:b/>
          <w:sz w:val="26"/>
          <w:szCs w:val="26"/>
        </w:rPr>
        <w:t xml:space="preserve"> интенсивность и</w:t>
      </w:r>
      <w:r w:rsidR="005F29DB" w:rsidRPr="005F29DB">
        <w:rPr>
          <w:rFonts w:ascii="Times New Roman" w:hAnsi="Times New Roman" w:cs="Times New Roman"/>
          <w:b/>
          <w:sz w:val="26"/>
          <w:szCs w:val="26"/>
        </w:rPr>
        <w:t xml:space="preserve"> качество выполняемых работ</w:t>
      </w:r>
      <w:r w:rsidRPr="00DF338A">
        <w:rPr>
          <w:rFonts w:ascii="Times New Roman" w:hAnsi="Times New Roman" w:cs="Times New Roman"/>
          <w:sz w:val="26"/>
          <w:szCs w:val="26"/>
        </w:rPr>
        <w:t xml:space="preserve"> устанавливаются работникам </w:t>
      </w:r>
      <w:r w:rsidR="00B923FF">
        <w:rPr>
          <w:rFonts w:ascii="Times New Roman" w:hAnsi="Times New Roman" w:cs="Times New Roman"/>
          <w:sz w:val="26"/>
          <w:szCs w:val="26"/>
        </w:rPr>
        <w:t xml:space="preserve">за </w:t>
      </w:r>
      <w:r w:rsidR="00B923FF" w:rsidRPr="00DF338A">
        <w:rPr>
          <w:rFonts w:ascii="Times New Roman" w:hAnsi="Times New Roman" w:cs="Times New Roman"/>
          <w:sz w:val="26"/>
          <w:szCs w:val="26"/>
        </w:rPr>
        <w:t>качественное</w:t>
      </w:r>
      <w:r w:rsidR="008B29F5">
        <w:rPr>
          <w:rFonts w:ascii="Times New Roman" w:hAnsi="Times New Roman" w:cs="Times New Roman"/>
          <w:sz w:val="26"/>
          <w:szCs w:val="26"/>
        </w:rPr>
        <w:t xml:space="preserve"> </w:t>
      </w:r>
      <w:r w:rsidR="00B923FF" w:rsidRPr="00DF338A">
        <w:rPr>
          <w:rFonts w:ascii="Times New Roman" w:hAnsi="Times New Roman" w:cs="Times New Roman"/>
          <w:sz w:val="26"/>
          <w:szCs w:val="26"/>
        </w:rPr>
        <w:t>выполнение дополнительной работы</w:t>
      </w:r>
      <w:r w:rsidR="00B923FF">
        <w:rPr>
          <w:rFonts w:ascii="Times New Roman" w:hAnsi="Times New Roman" w:cs="Times New Roman"/>
          <w:sz w:val="26"/>
          <w:szCs w:val="26"/>
        </w:rPr>
        <w:t xml:space="preserve"> оперативно и</w:t>
      </w:r>
      <w:r w:rsidR="00B923FF" w:rsidRPr="00DF338A">
        <w:rPr>
          <w:rFonts w:ascii="Times New Roman" w:hAnsi="Times New Roman" w:cs="Times New Roman"/>
          <w:sz w:val="26"/>
          <w:szCs w:val="26"/>
        </w:rPr>
        <w:t xml:space="preserve"> на высоком профессиональном уровне</w:t>
      </w:r>
      <w:r w:rsidR="00B923FF">
        <w:rPr>
          <w:rFonts w:ascii="Times New Roman" w:hAnsi="Times New Roman" w:cs="Times New Roman"/>
          <w:sz w:val="26"/>
          <w:szCs w:val="26"/>
        </w:rPr>
        <w:t>,</w:t>
      </w:r>
      <w:r w:rsidR="00B923FF" w:rsidRPr="00B923FF">
        <w:rPr>
          <w:rFonts w:ascii="Times New Roman" w:hAnsi="Times New Roman" w:cs="Times New Roman"/>
          <w:sz w:val="26"/>
          <w:szCs w:val="26"/>
        </w:rPr>
        <w:t xml:space="preserve"> </w:t>
      </w:r>
      <w:r w:rsidR="00B923FF" w:rsidRPr="00DF338A">
        <w:rPr>
          <w:rFonts w:ascii="Times New Roman" w:hAnsi="Times New Roman" w:cs="Times New Roman"/>
          <w:sz w:val="26"/>
          <w:szCs w:val="26"/>
        </w:rPr>
        <w:t>обеспе</w:t>
      </w:r>
      <w:r w:rsidR="00B923FF">
        <w:rPr>
          <w:rFonts w:ascii="Times New Roman" w:hAnsi="Times New Roman" w:cs="Times New Roman"/>
          <w:sz w:val="26"/>
          <w:szCs w:val="26"/>
        </w:rPr>
        <w:t xml:space="preserve">чение безаварийной </w:t>
      </w:r>
      <w:r w:rsidR="00B923FF" w:rsidRPr="00DF338A">
        <w:rPr>
          <w:rFonts w:ascii="Times New Roman" w:hAnsi="Times New Roman" w:cs="Times New Roman"/>
          <w:sz w:val="26"/>
          <w:szCs w:val="26"/>
        </w:rPr>
        <w:t>и бесперебойной работы учреждения</w:t>
      </w:r>
      <w:r w:rsidR="00B923FF">
        <w:rPr>
          <w:rFonts w:ascii="Times New Roman" w:hAnsi="Times New Roman" w:cs="Times New Roman"/>
          <w:sz w:val="26"/>
          <w:szCs w:val="26"/>
        </w:rPr>
        <w:t>.</w:t>
      </w:r>
    </w:p>
    <w:p w:rsidR="00456F1F" w:rsidRDefault="00B923FF" w:rsidP="00456F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663077">
        <w:rPr>
          <w:rFonts w:ascii="Times New Roman" w:hAnsi="Times New Roman" w:cs="Times New Roman"/>
          <w:sz w:val="26"/>
          <w:szCs w:val="26"/>
        </w:rPr>
        <w:t xml:space="preserve">. </w:t>
      </w:r>
      <w:r w:rsidRPr="00B923FF">
        <w:rPr>
          <w:rFonts w:ascii="Times New Roman" w:hAnsi="Times New Roman" w:cs="Times New Roman"/>
          <w:sz w:val="26"/>
          <w:szCs w:val="26"/>
        </w:rPr>
        <w:t>Выплаты за интенсивность и качество выполняемых работ</w:t>
      </w:r>
      <w:r w:rsidRPr="00DF338A">
        <w:rPr>
          <w:rFonts w:ascii="Times New Roman" w:hAnsi="Times New Roman" w:cs="Times New Roman"/>
          <w:sz w:val="26"/>
          <w:szCs w:val="26"/>
        </w:rPr>
        <w:t xml:space="preserve"> </w:t>
      </w:r>
      <w:r w:rsidRPr="00663077">
        <w:rPr>
          <w:rFonts w:ascii="Times New Roman" w:hAnsi="Times New Roman" w:cs="Times New Roman"/>
          <w:sz w:val="26"/>
          <w:szCs w:val="26"/>
        </w:rPr>
        <w:t>начисляются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9F5">
        <w:rPr>
          <w:rFonts w:ascii="Times New Roman" w:hAnsi="Times New Roman" w:cs="Times New Roman"/>
          <w:sz w:val="26"/>
          <w:szCs w:val="26"/>
        </w:rPr>
        <w:t>за фактически выполненную на основании приказа руководителя дополнительную работу</w:t>
      </w:r>
      <w:r w:rsidR="00456F1F">
        <w:rPr>
          <w:rFonts w:ascii="Times New Roman" w:hAnsi="Times New Roman" w:cs="Times New Roman"/>
          <w:sz w:val="26"/>
          <w:szCs w:val="26"/>
        </w:rPr>
        <w:t xml:space="preserve"> (погрузочно-разгрузочные работы, работы на удаленных объектах)</w:t>
      </w:r>
      <w:r w:rsidR="008B29F5">
        <w:rPr>
          <w:rFonts w:ascii="Times New Roman" w:hAnsi="Times New Roman" w:cs="Times New Roman"/>
          <w:sz w:val="26"/>
          <w:szCs w:val="26"/>
        </w:rPr>
        <w:t xml:space="preserve"> </w:t>
      </w:r>
      <w:r w:rsidRPr="00663077">
        <w:rPr>
          <w:rFonts w:ascii="Times New Roman" w:hAnsi="Times New Roman" w:cs="Times New Roman"/>
          <w:sz w:val="26"/>
          <w:szCs w:val="26"/>
        </w:rPr>
        <w:t xml:space="preserve">в процентах </w:t>
      </w:r>
      <w:r w:rsidR="00F72C53">
        <w:rPr>
          <w:rFonts w:ascii="Times New Roman" w:hAnsi="Times New Roman" w:cs="Times New Roman"/>
          <w:sz w:val="26"/>
          <w:szCs w:val="26"/>
        </w:rPr>
        <w:t>от оклада (должностного оклада</w:t>
      </w:r>
      <w:r w:rsidRPr="00663077">
        <w:rPr>
          <w:rFonts w:ascii="Times New Roman" w:hAnsi="Times New Roman" w:cs="Times New Roman"/>
          <w:sz w:val="26"/>
          <w:szCs w:val="26"/>
        </w:rPr>
        <w:t>), ст</w:t>
      </w:r>
      <w:r w:rsidR="00F72C53">
        <w:rPr>
          <w:rFonts w:ascii="Times New Roman" w:hAnsi="Times New Roman" w:cs="Times New Roman"/>
          <w:sz w:val="26"/>
          <w:szCs w:val="26"/>
        </w:rPr>
        <w:t xml:space="preserve">авки </w:t>
      </w:r>
      <w:r>
        <w:rPr>
          <w:rFonts w:ascii="Times New Roman" w:hAnsi="Times New Roman" w:cs="Times New Roman"/>
          <w:sz w:val="26"/>
          <w:szCs w:val="26"/>
        </w:rPr>
        <w:t>заработной платы работника и составляют</w:t>
      </w:r>
      <w:r w:rsidR="00456F1F">
        <w:rPr>
          <w:rFonts w:ascii="Times New Roman" w:hAnsi="Times New Roman" w:cs="Times New Roman"/>
          <w:sz w:val="26"/>
          <w:szCs w:val="26"/>
        </w:rPr>
        <w:t xml:space="preserve"> до 100 процентов. </w:t>
      </w:r>
    </w:p>
    <w:p w:rsidR="00456F1F" w:rsidRDefault="00456F1F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Выплаты за </w:t>
      </w:r>
      <w:r w:rsidR="00B923FF">
        <w:rPr>
          <w:rFonts w:ascii="Times New Roman" w:hAnsi="Times New Roman" w:cs="Times New Roman"/>
          <w:sz w:val="26"/>
          <w:szCs w:val="26"/>
        </w:rPr>
        <w:t>безаварийность</w:t>
      </w:r>
      <w:r>
        <w:rPr>
          <w:rFonts w:ascii="Times New Roman" w:hAnsi="Times New Roman" w:cs="Times New Roman"/>
          <w:sz w:val="26"/>
          <w:szCs w:val="26"/>
        </w:rPr>
        <w:t xml:space="preserve">, за содержание закрепленного оборудования и (или) автомобиля начисляются </w:t>
      </w:r>
      <w:r w:rsidR="002D3F8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период фактической эксплуатации транспортного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средства или оборудования и составляют:</w:t>
      </w:r>
    </w:p>
    <w:p w:rsidR="00B923FF" w:rsidRDefault="00456F1F" w:rsidP="00456F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безаварийность – до 40 процентов</w:t>
      </w:r>
      <w:r w:rsidR="00F72C53" w:rsidRPr="00F72C53">
        <w:rPr>
          <w:rFonts w:ascii="Times New Roman" w:hAnsi="Times New Roman" w:cs="Times New Roman"/>
          <w:sz w:val="26"/>
          <w:szCs w:val="26"/>
        </w:rPr>
        <w:t xml:space="preserve"> </w:t>
      </w:r>
      <w:r w:rsidR="00F72C53">
        <w:rPr>
          <w:rFonts w:ascii="Times New Roman" w:hAnsi="Times New Roman" w:cs="Times New Roman"/>
          <w:sz w:val="26"/>
          <w:szCs w:val="26"/>
        </w:rPr>
        <w:t>оклада (должностного оклада</w:t>
      </w:r>
      <w:r w:rsidR="00F72C53" w:rsidRPr="00663077">
        <w:rPr>
          <w:rFonts w:ascii="Times New Roman" w:hAnsi="Times New Roman" w:cs="Times New Roman"/>
          <w:sz w:val="26"/>
          <w:szCs w:val="26"/>
        </w:rPr>
        <w:t>), ст</w:t>
      </w:r>
      <w:r w:rsidR="00F72C53">
        <w:rPr>
          <w:rFonts w:ascii="Times New Roman" w:hAnsi="Times New Roman" w:cs="Times New Roman"/>
          <w:sz w:val="26"/>
          <w:szCs w:val="26"/>
        </w:rPr>
        <w:t>авки заработной платы;</w:t>
      </w:r>
    </w:p>
    <w:p w:rsidR="00DF338A" w:rsidRPr="00DF338A" w:rsidRDefault="00DF338A" w:rsidP="00B92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38A">
        <w:rPr>
          <w:rFonts w:ascii="Times New Roman" w:hAnsi="Times New Roman" w:cs="Times New Roman"/>
          <w:sz w:val="26"/>
          <w:szCs w:val="26"/>
        </w:rPr>
        <w:t>за содержание закрепленного об</w:t>
      </w:r>
      <w:r w:rsidR="00B923FF">
        <w:rPr>
          <w:rFonts w:ascii="Times New Roman" w:hAnsi="Times New Roman" w:cs="Times New Roman"/>
          <w:sz w:val="26"/>
          <w:szCs w:val="26"/>
        </w:rPr>
        <w:t>орудования и</w:t>
      </w:r>
      <w:r w:rsidR="00F72C53">
        <w:rPr>
          <w:rFonts w:ascii="Times New Roman" w:hAnsi="Times New Roman" w:cs="Times New Roman"/>
          <w:sz w:val="26"/>
          <w:szCs w:val="26"/>
        </w:rPr>
        <w:t xml:space="preserve"> (или)</w:t>
      </w:r>
      <w:r w:rsidR="00B923FF">
        <w:rPr>
          <w:rFonts w:ascii="Times New Roman" w:hAnsi="Times New Roman" w:cs="Times New Roman"/>
          <w:sz w:val="26"/>
          <w:szCs w:val="26"/>
        </w:rPr>
        <w:t xml:space="preserve"> автомобиля – до 25 процентов</w:t>
      </w:r>
      <w:r w:rsidR="00F72C53" w:rsidRPr="00F72C53">
        <w:rPr>
          <w:rFonts w:ascii="Times New Roman" w:hAnsi="Times New Roman" w:cs="Times New Roman"/>
          <w:sz w:val="26"/>
          <w:szCs w:val="26"/>
        </w:rPr>
        <w:t xml:space="preserve"> </w:t>
      </w:r>
      <w:r w:rsidR="00F72C53">
        <w:rPr>
          <w:rFonts w:ascii="Times New Roman" w:hAnsi="Times New Roman" w:cs="Times New Roman"/>
          <w:sz w:val="26"/>
          <w:szCs w:val="26"/>
        </w:rPr>
        <w:t>оклада (должностного оклада</w:t>
      </w:r>
      <w:r w:rsidR="00F72C53" w:rsidRPr="00663077">
        <w:rPr>
          <w:rFonts w:ascii="Times New Roman" w:hAnsi="Times New Roman" w:cs="Times New Roman"/>
          <w:sz w:val="26"/>
          <w:szCs w:val="26"/>
        </w:rPr>
        <w:t>), ст</w:t>
      </w:r>
      <w:r w:rsidR="00F72C53">
        <w:rPr>
          <w:rFonts w:ascii="Times New Roman" w:hAnsi="Times New Roman" w:cs="Times New Roman"/>
          <w:sz w:val="26"/>
          <w:szCs w:val="26"/>
        </w:rPr>
        <w:t>авки заработной платы.</w:t>
      </w:r>
    </w:p>
    <w:p w:rsidR="000859E0" w:rsidRDefault="00F72C53" w:rsidP="000859E0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B923FF">
        <w:rPr>
          <w:rFonts w:ascii="Times New Roman" w:hAnsi="Times New Roman" w:cs="Times New Roman"/>
          <w:sz w:val="26"/>
          <w:szCs w:val="26"/>
        </w:rPr>
        <w:t xml:space="preserve">. </w:t>
      </w:r>
      <w:r w:rsidR="00B923FF" w:rsidRPr="00663077">
        <w:rPr>
          <w:rFonts w:ascii="Times New Roman" w:hAnsi="Times New Roman" w:cs="Times New Roman"/>
          <w:sz w:val="26"/>
          <w:szCs w:val="26"/>
        </w:rPr>
        <w:t xml:space="preserve">Положениями о системе оплаты труда определяются конкретные виды </w:t>
      </w:r>
      <w:r w:rsidR="00B923FF">
        <w:rPr>
          <w:rFonts w:ascii="Times New Roman" w:hAnsi="Times New Roman" w:cs="Times New Roman"/>
          <w:sz w:val="26"/>
          <w:szCs w:val="26"/>
        </w:rPr>
        <w:t>выполняемых работ, критерии оценки интенсивности и качества работ</w:t>
      </w:r>
      <w:r w:rsidR="000859E0">
        <w:rPr>
          <w:rFonts w:ascii="Times New Roman" w:hAnsi="Times New Roman" w:cs="Times New Roman"/>
          <w:sz w:val="26"/>
          <w:szCs w:val="26"/>
        </w:rPr>
        <w:t>.</w:t>
      </w:r>
      <w:r w:rsidR="00B923FF">
        <w:rPr>
          <w:rFonts w:ascii="Times New Roman" w:hAnsi="Times New Roman" w:cs="Times New Roman"/>
          <w:sz w:val="26"/>
          <w:szCs w:val="26"/>
        </w:rPr>
        <w:t xml:space="preserve"> </w:t>
      </w:r>
      <w:r w:rsidR="000859E0">
        <w:rPr>
          <w:rFonts w:ascii="Times New Roman" w:hAnsi="Times New Roman" w:cs="Times New Roman"/>
          <w:sz w:val="26"/>
          <w:szCs w:val="26"/>
        </w:rPr>
        <w:t>Р</w:t>
      </w:r>
      <w:r w:rsidR="00B923FF" w:rsidRPr="00663077">
        <w:rPr>
          <w:rFonts w:ascii="Times New Roman" w:hAnsi="Times New Roman" w:cs="Times New Roman"/>
          <w:sz w:val="26"/>
          <w:szCs w:val="26"/>
        </w:rPr>
        <w:t>азмер выплаты за</w:t>
      </w:r>
      <w:r w:rsidR="000859E0" w:rsidRPr="00B923FF">
        <w:rPr>
          <w:rFonts w:ascii="Times New Roman" w:hAnsi="Times New Roman" w:cs="Times New Roman"/>
          <w:sz w:val="26"/>
          <w:szCs w:val="26"/>
        </w:rPr>
        <w:t xml:space="preserve"> интенсивность и качество выполняемых работ</w:t>
      </w:r>
      <w:r w:rsidR="000859E0" w:rsidRPr="000859E0">
        <w:rPr>
          <w:rFonts w:ascii="Times New Roman" w:hAnsi="Times New Roman" w:cs="Times New Roman"/>
          <w:sz w:val="26"/>
          <w:szCs w:val="26"/>
        </w:rPr>
        <w:t xml:space="preserve"> </w:t>
      </w:r>
      <w:r w:rsidR="000859E0" w:rsidRPr="00663077">
        <w:rPr>
          <w:rFonts w:ascii="Times New Roman" w:hAnsi="Times New Roman" w:cs="Times New Roman"/>
          <w:sz w:val="26"/>
          <w:szCs w:val="26"/>
        </w:rPr>
        <w:t>определяется руководителем муниципального бюджетного учреждения.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F29DB" w:rsidRPr="005F29DB">
        <w:rPr>
          <w:rFonts w:ascii="Times New Roman" w:hAnsi="Times New Roman" w:cs="Times New Roman"/>
          <w:sz w:val="26"/>
          <w:szCs w:val="26"/>
        </w:rPr>
        <w:t>.</w:t>
      </w:r>
      <w:bookmarkStart w:id="19" w:name="P281"/>
      <w:bookmarkEnd w:id="19"/>
      <w:r w:rsidR="00663077" w:rsidRPr="00163D15">
        <w:rPr>
          <w:rFonts w:ascii="Times New Roman" w:hAnsi="Times New Roman" w:cs="Times New Roman"/>
          <w:b/>
          <w:sz w:val="26"/>
          <w:szCs w:val="26"/>
        </w:rPr>
        <w:t xml:space="preserve"> Надбавка за стаж непрерывной работы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устанавливается при наличии стажа непрерывной работы в организациях </w:t>
      </w:r>
      <w:r w:rsidR="000859E0">
        <w:rPr>
          <w:rFonts w:ascii="Times New Roman" w:hAnsi="Times New Roman" w:cs="Times New Roman"/>
          <w:sz w:val="26"/>
          <w:szCs w:val="26"/>
        </w:rPr>
        <w:t>любой формы собственности</w:t>
      </w:r>
      <w:r w:rsidR="00663077" w:rsidRPr="00663077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Надбавка за стаж непрерывной работы начисляется ежемесячно.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Надбавка за стаж непрерывной работы устанавливается в процентах к окладу (должностному окладу), ставке заработной платы работника.</w:t>
      </w:r>
    </w:p>
    <w:p w:rsid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.3. Минимальные размеры надбавки за стаж непрерывной работы составляют: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6095"/>
      </w:tblGrid>
      <w:tr w:rsidR="00663077" w:rsidRPr="00663077" w:rsidTr="0011380F">
        <w:tc>
          <w:tcPr>
            <w:tcW w:w="3606" w:type="dxa"/>
          </w:tcPr>
          <w:p w:rsidR="00663077" w:rsidRPr="00663077" w:rsidRDefault="00663077" w:rsidP="001138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При стаже непрерывной работы</w:t>
            </w:r>
          </w:p>
        </w:tc>
        <w:tc>
          <w:tcPr>
            <w:tcW w:w="6095" w:type="dxa"/>
          </w:tcPr>
          <w:p w:rsidR="00663077" w:rsidRPr="00663077" w:rsidRDefault="00663077" w:rsidP="001138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Минимальный размер надбавки (процент оклада (должностного оклада), ставки заработной платы)</w:t>
            </w:r>
          </w:p>
        </w:tc>
      </w:tr>
      <w:tr w:rsidR="00663077" w:rsidRPr="00663077" w:rsidTr="0011380F">
        <w:tc>
          <w:tcPr>
            <w:tcW w:w="3606" w:type="dxa"/>
          </w:tcPr>
          <w:p w:rsidR="00663077" w:rsidRPr="00663077" w:rsidRDefault="00663077" w:rsidP="00425218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От 1 года до 3 лет</w:t>
            </w:r>
          </w:p>
        </w:tc>
        <w:tc>
          <w:tcPr>
            <w:tcW w:w="6095" w:type="dxa"/>
          </w:tcPr>
          <w:p w:rsidR="00663077" w:rsidRPr="00663077" w:rsidRDefault="0061023D" w:rsidP="0042521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3077" w:rsidRPr="00663077" w:rsidTr="0011380F">
        <w:tc>
          <w:tcPr>
            <w:tcW w:w="3606" w:type="dxa"/>
          </w:tcPr>
          <w:p w:rsidR="00663077" w:rsidRPr="00663077" w:rsidRDefault="00663077" w:rsidP="00425218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От 3 до 5 лет</w:t>
            </w:r>
          </w:p>
        </w:tc>
        <w:tc>
          <w:tcPr>
            <w:tcW w:w="6095" w:type="dxa"/>
          </w:tcPr>
          <w:p w:rsidR="00663077" w:rsidRPr="00663077" w:rsidRDefault="0061023D" w:rsidP="0042521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63077" w:rsidRPr="00663077" w:rsidTr="0011380F">
        <w:tc>
          <w:tcPr>
            <w:tcW w:w="3606" w:type="dxa"/>
          </w:tcPr>
          <w:p w:rsidR="00663077" w:rsidRPr="00663077" w:rsidRDefault="00663077" w:rsidP="00425218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6095" w:type="dxa"/>
          </w:tcPr>
          <w:p w:rsidR="00663077" w:rsidRPr="00663077" w:rsidRDefault="0061023D" w:rsidP="0042521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63077" w:rsidRPr="00663077" w:rsidTr="0011380F">
        <w:tc>
          <w:tcPr>
            <w:tcW w:w="3606" w:type="dxa"/>
          </w:tcPr>
          <w:p w:rsidR="00663077" w:rsidRPr="00663077" w:rsidRDefault="00663077" w:rsidP="00425218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6095" w:type="dxa"/>
          </w:tcPr>
          <w:p w:rsidR="00663077" w:rsidRPr="00663077" w:rsidRDefault="0061023D" w:rsidP="0042521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63077" w:rsidRPr="00663077" w:rsidTr="0011380F">
        <w:tc>
          <w:tcPr>
            <w:tcW w:w="3606" w:type="dxa"/>
          </w:tcPr>
          <w:p w:rsidR="00663077" w:rsidRPr="00663077" w:rsidRDefault="00663077" w:rsidP="00425218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63077">
              <w:rPr>
                <w:rFonts w:ascii="Times New Roman" w:hAnsi="Times New Roman" w:cs="Times New Roman"/>
                <w:sz w:val="26"/>
                <w:szCs w:val="26"/>
              </w:rPr>
              <w:t>15 лет и более</w:t>
            </w:r>
          </w:p>
        </w:tc>
        <w:tc>
          <w:tcPr>
            <w:tcW w:w="6095" w:type="dxa"/>
          </w:tcPr>
          <w:p w:rsidR="00663077" w:rsidRPr="00663077" w:rsidRDefault="0061023D" w:rsidP="00425218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B602E4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.4. Положениями о системе оплаты труда определяются конкретные размеры надбавок за стаж непрерывной работы не ниже минимальных размеров, определенных настоящим Положением.</w:t>
      </w:r>
    </w:p>
    <w:p w:rsidR="00663077" w:rsidRPr="00F72C53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.5. В стаж работы, дающий право на установление работнику надбавки за стаж непрерывной работы, засчитываются периоды работы </w:t>
      </w:r>
      <w:r w:rsidR="00663077" w:rsidRPr="00F72C5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37E1B" w:rsidRPr="00F72C53">
        <w:rPr>
          <w:rFonts w:ascii="Times New Roman" w:hAnsi="Times New Roman" w:cs="Times New Roman"/>
          <w:sz w:val="26"/>
          <w:szCs w:val="26"/>
        </w:rPr>
        <w:t xml:space="preserve">Приложению № </w:t>
      </w:r>
      <w:r w:rsidR="00AE0E9C" w:rsidRPr="00F72C53">
        <w:rPr>
          <w:rFonts w:ascii="Times New Roman" w:hAnsi="Times New Roman" w:cs="Times New Roman"/>
          <w:sz w:val="26"/>
          <w:szCs w:val="26"/>
        </w:rPr>
        <w:t>3</w:t>
      </w:r>
      <w:r w:rsidR="00663077" w:rsidRPr="00F72C53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C53">
        <w:rPr>
          <w:rFonts w:ascii="Times New Roman" w:hAnsi="Times New Roman" w:cs="Times New Roman"/>
          <w:sz w:val="26"/>
          <w:szCs w:val="26"/>
        </w:rPr>
        <w:t>7</w:t>
      </w:r>
      <w:r w:rsidR="00663077" w:rsidRPr="00F72C53">
        <w:rPr>
          <w:rFonts w:ascii="Times New Roman" w:hAnsi="Times New Roman" w:cs="Times New Roman"/>
          <w:sz w:val="26"/>
          <w:szCs w:val="26"/>
        </w:rPr>
        <w:t xml:space="preserve">.6. Порядок исчисления стажа непрерывной работы для установления надбавки за стаж непрерывной работы приведен в </w:t>
      </w:r>
      <w:r w:rsidR="00AE0E9C" w:rsidRPr="00F72C53">
        <w:rPr>
          <w:rFonts w:ascii="Times New Roman" w:hAnsi="Times New Roman" w:cs="Times New Roman"/>
          <w:sz w:val="26"/>
          <w:szCs w:val="26"/>
        </w:rPr>
        <w:t>Приложении № 4</w:t>
      </w:r>
      <w:r w:rsidR="00663077" w:rsidRPr="00F72C53">
        <w:rPr>
          <w:rFonts w:ascii="Times New Roman" w:hAnsi="Times New Roman" w:cs="Times New Roman"/>
          <w:sz w:val="26"/>
          <w:szCs w:val="26"/>
        </w:rPr>
        <w:t xml:space="preserve"> к настоящему Полож</w:t>
      </w:r>
      <w:r w:rsidR="00663077" w:rsidRPr="00663077">
        <w:rPr>
          <w:rFonts w:ascii="Times New Roman" w:hAnsi="Times New Roman" w:cs="Times New Roman"/>
          <w:sz w:val="26"/>
          <w:szCs w:val="26"/>
        </w:rPr>
        <w:t>ению.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20"/>
      <w:bookmarkEnd w:id="20"/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1D3C78">
        <w:rPr>
          <w:rFonts w:ascii="Times New Roman" w:hAnsi="Times New Roman" w:cs="Times New Roman"/>
          <w:sz w:val="26"/>
          <w:szCs w:val="26"/>
        </w:rPr>
        <w:t>.</w:t>
      </w:r>
      <w:r w:rsidR="00663077" w:rsidRPr="00B13886">
        <w:rPr>
          <w:rFonts w:ascii="Times New Roman" w:hAnsi="Times New Roman" w:cs="Times New Roman"/>
          <w:b/>
          <w:sz w:val="26"/>
          <w:szCs w:val="26"/>
        </w:rPr>
        <w:t xml:space="preserve"> Надбавка за почетное звание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устанавливается работникам, которым присвоено почетное звание, имеющим нагрудный знак, знак, значок, медаль, орден по профилю их работы в муниципальном бюджетном учреждении.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.1. Работникам, имеющим несколько почетных званий, нагрудных знаков, знаков, значков по профилю работы в муниципальном бюджетном учреждении, </w:t>
      </w:r>
      <w:r w:rsidR="00663077" w:rsidRPr="00663077">
        <w:rPr>
          <w:rFonts w:ascii="Times New Roman" w:hAnsi="Times New Roman" w:cs="Times New Roman"/>
          <w:sz w:val="26"/>
          <w:szCs w:val="26"/>
        </w:rPr>
        <w:lastRenderedPageBreak/>
        <w:t>устанавливается надбавка за одно почетное звание, нагрудный знак, знак, значок, медаль, орден.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0E9C">
        <w:rPr>
          <w:rFonts w:ascii="Times New Roman" w:hAnsi="Times New Roman" w:cs="Times New Roman"/>
          <w:sz w:val="26"/>
          <w:szCs w:val="26"/>
        </w:rPr>
        <w:t>.2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почетное звание начисляется ежемесячно.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0E9C">
        <w:rPr>
          <w:rFonts w:ascii="Times New Roman" w:hAnsi="Times New Roman" w:cs="Times New Roman"/>
          <w:sz w:val="26"/>
          <w:szCs w:val="26"/>
        </w:rPr>
        <w:t>.3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почетное звание устанавливается в процентах к окладу (должностному окладу), ставке заработной платы работника.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0E9C">
        <w:rPr>
          <w:rFonts w:ascii="Times New Roman" w:hAnsi="Times New Roman" w:cs="Times New Roman"/>
          <w:sz w:val="26"/>
          <w:szCs w:val="26"/>
        </w:rPr>
        <w:t>.4</w:t>
      </w:r>
      <w:r w:rsidR="00663077" w:rsidRPr="00663077">
        <w:rPr>
          <w:rFonts w:ascii="Times New Roman" w:hAnsi="Times New Roman" w:cs="Times New Roman"/>
          <w:sz w:val="26"/>
          <w:szCs w:val="26"/>
        </w:rPr>
        <w:t>. Минимальный размер надбавки за почетное звание составляет 5 процентов оклада (должностного оклада), ставки заработной платы работника.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0E9C">
        <w:rPr>
          <w:rFonts w:ascii="Times New Roman" w:hAnsi="Times New Roman" w:cs="Times New Roman"/>
          <w:sz w:val="26"/>
          <w:szCs w:val="26"/>
        </w:rPr>
        <w:t>.5</w:t>
      </w:r>
      <w:r w:rsidR="00663077" w:rsidRPr="00663077">
        <w:rPr>
          <w:rFonts w:ascii="Times New Roman" w:hAnsi="Times New Roman" w:cs="Times New Roman"/>
          <w:sz w:val="26"/>
          <w:szCs w:val="26"/>
        </w:rPr>
        <w:t>. Положениями о системе оплаты труда определяются конкретные размеры надбавок за почетное звание не ниже минимальных размеров, определенных настоящим Положением.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335"/>
      <w:bookmarkEnd w:id="21"/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1D3C78">
        <w:rPr>
          <w:rFonts w:ascii="Times New Roman" w:hAnsi="Times New Roman" w:cs="Times New Roman"/>
          <w:sz w:val="26"/>
          <w:szCs w:val="26"/>
        </w:rPr>
        <w:t>.</w:t>
      </w:r>
      <w:r w:rsidR="00663077" w:rsidRPr="00B13886">
        <w:rPr>
          <w:rFonts w:ascii="Times New Roman" w:hAnsi="Times New Roman" w:cs="Times New Roman"/>
          <w:b/>
          <w:sz w:val="26"/>
          <w:szCs w:val="26"/>
        </w:rPr>
        <w:t xml:space="preserve"> Надбавка работникам - молодым специалистам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устанавливается, если одновременно выполняются следующие условия: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работники окончили учреждения высшего образования или профессиональные учреждения;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работники впервые приступили к выполнению трудовых обязанностей по специальности.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Выплата молодым специалистам устанавливается также работникам, которые после окончания образовательного учреждения работали не по специальности, если период такой работы не превысил одного года.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Выплата молодым специалистам начисляется в течение трех лет со дня заключения первого трудового договора, предусматривающего работу по специальности. Выплата молодым специалистам также начисляется, если в течение трех лет со дня заключения первого трудового договора, предусматривающего работу по специальности, они имели перерывы в работе по специальности, сопровождавшиеся прекращением трудового договора и заключением нового.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.3. Минимальный размер выплаты молодым специалистам составляет </w:t>
      </w:r>
      <w:r w:rsidR="002B3F9C">
        <w:rPr>
          <w:rFonts w:ascii="Times New Roman" w:hAnsi="Times New Roman" w:cs="Times New Roman"/>
          <w:sz w:val="26"/>
          <w:szCs w:val="26"/>
        </w:rPr>
        <w:t xml:space="preserve">20 </w:t>
      </w:r>
      <w:r w:rsidR="00663077" w:rsidRPr="00663077">
        <w:rPr>
          <w:rFonts w:ascii="Times New Roman" w:hAnsi="Times New Roman" w:cs="Times New Roman"/>
          <w:sz w:val="26"/>
          <w:szCs w:val="26"/>
        </w:rPr>
        <w:t>процентов оклада (должностного оклада), ставки заработной платы работника, а окончившим образовательные организации с отличием - 30 процентов оклада (должностного оклада), ставки заработной платы работника.</w:t>
      </w:r>
    </w:p>
    <w:p w:rsid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>.4. Положениями о системе оплаты труда определяются конкретные размеры выплат молодым специалистам не ниже минимальных размеров, определенных настоящим Положением.</w:t>
      </w:r>
    </w:p>
    <w:p w:rsidR="00663077" w:rsidRPr="00663077" w:rsidRDefault="00DF338A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602E4">
        <w:rPr>
          <w:rFonts w:ascii="Times New Roman" w:hAnsi="Times New Roman" w:cs="Times New Roman"/>
          <w:sz w:val="26"/>
          <w:szCs w:val="26"/>
        </w:rPr>
        <w:t>0</w:t>
      </w:r>
      <w:r w:rsidR="00663077" w:rsidRPr="001D3C78">
        <w:rPr>
          <w:rFonts w:ascii="Times New Roman" w:hAnsi="Times New Roman" w:cs="Times New Roman"/>
          <w:sz w:val="26"/>
          <w:szCs w:val="26"/>
        </w:rPr>
        <w:t>.</w:t>
      </w:r>
      <w:r w:rsidR="00663077" w:rsidRPr="00B13886">
        <w:rPr>
          <w:rFonts w:ascii="Times New Roman" w:hAnsi="Times New Roman" w:cs="Times New Roman"/>
          <w:b/>
          <w:sz w:val="26"/>
          <w:szCs w:val="26"/>
        </w:rPr>
        <w:t xml:space="preserve"> Надбавка за квалификационные категории</w:t>
      </w:r>
      <w:r w:rsidR="000C4157">
        <w:rPr>
          <w:rFonts w:ascii="Times New Roman" w:hAnsi="Times New Roman" w:cs="Times New Roman"/>
          <w:sz w:val="26"/>
          <w:szCs w:val="26"/>
        </w:rPr>
        <w:t xml:space="preserve"> (классы </w:t>
      </w:r>
      <w:r w:rsidR="000C4157" w:rsidRPr="00663077">
        <w:rPr>
          <w:rFonts w:ascii="Times New Roman" w:hAnsi="Times New Roman" w:cs="Times New Roman"/>
          <w:sz w:val="26"/>
          <w:szCs w:val="26"/>
        </w:rPr>
        <w:t>квалификации, категории)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устанавливается работникам муниципальных бюджетных учреждений, которым присвоены квалификационные категории, классы квалификации в соответствии с нормативными правовыми актами Российской Федерации и нормативными правовыми актами Архангельской области.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квалификационные категории (классы квалификации, категории) начисляется ежемесячно.</w:t>
      </w:r>
    </w:p>
    <w:p w:rsidR="00663077" w:rsidRPr="00663077" w:rsidRDefault="00B602E4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10.2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квалификационные категории (классы квалификации, категории) устанавливается в процентах к окладу (должностному окладу), ставке заработной платы работника.</w:t>
      </w:r>
    </w:p>
    <w:p w:rsidR="000C4157" w:rsidRPr="00B13886" w:rsidRDefault="00B602E4" w:rsidP="00B1388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</w:t>
      </w:r>
      <w:r w:rsidR="00B13886" w:rsidRPr="00663077">
        <w:rPr>
          <w:rFonts w:ascii="Times New Roman" w:hAnsi="Times New Roman" w:cs="Times New Roman"/>
          <w:sz w:val="26"/>
          <w:szCs w:val="26"/>
        </w:rPr>
        <w:t>. Минимальный размер надбавок за квалификационные категории (классы квалификации, категории)</w:t>
      </w:r>
      <w:r w:rsidR="00B13886">
        <w:rPr>
          <w:rFonts w:ascii="Times New Roman" w:hAnsi="Times New Roman" w:cs="Times New Roman"/>
          <w:sz w:val="26"/>
          <w:szCs w:val="26"/>
        </w:rPr>
        <w:t xml:space="preserve"> </w:t>
      </w:r>
      <w:r w:rsidR="000C4157" w:rsidRPr="00B13886">
        <w:rPr>
          <w:rFonts w:ascii="Times New Roman" w:hAnsi="Times New Roman" w:cs="Times New Roman"/>
          <w:sz w:val="26"/>
          <w:szCs w:val="26"/>
        </w:rPr>
        <w:t>в связи с присвоением работникам, замещающим должности, по которым предусмотрено присвоение I, II или III квалификационной категории в соответствии с Единым квалификационным справочником должностей руководителей, специалистов и служащих, составляют:</w:t>
      </w:r>
    </w:p>
    <w:p w:rsidR="000C4157" w:rsidRPr="00B13886" w:rsidRDefault="000C4157" w:rsidP="000C41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0C4157" w:rsidRPr="00B13886" w:rsidTr="00B13886">
        <w:tc>
          <w:tcPr>
            <w:tcW w:w="4882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819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размер </w:t>
            </w:r>
            <w:r w:rsidR="00B13886">
              <w:rPr>
                <w:rFonts w:ascii="Times New Roman" w:hAnsi="Times New Roman" w:cs="Times New Roman"/>
                <w:sz w:val="26"/>
                <w:szCs w:val="26"/>
              </w:rPr>
              <w:t xml:space="preserve">надбавки </w:t>
            </w: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к окладу, %</w:t>
            </w:r>
          </w:p>
        </w:tc>
      </w:tr>
      <w:tr w:rsidR="000C4157" w:rsidRPr="00B13886" w:rsidTr="00B13886">
        <w:tc>
          <w:tcPr>
            <w:tcW w:w="4882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I квалификационная категория</w:t>
            </w:r>
          </w:p>
        </w:tc>
        <w:tc>
          <w:tcPr>
            <w:tcW w:w="4819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C4157" w:rsidRPr="00B13886" w:rsidTr="00B13886">
        <w:tc>
          <w:tcPr>
            <w:tcW w:w="4882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II квалификационная категория</w:t>
            </w:r>
          </w:p>
        </w:tc>
        <w:tc>
          <w:tcPr>
            <w:tcW w:w="4819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C4157" w:rsidRPr="00663077" w:rsidTr="00B13886">
        <w:tc>
          <w:tcPr>
            <w:tcW w:w="4882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III квалификационная категория</w:t>
            </w:r>
          </w:p>
        </w:tc>
        <w:tc>
          <w:tcPr>
            <w:tcW w:w="4819" w:type="dxa"/>
          </w:tcPr>
          <w:p w:rsidR="000C4157" w:rsidRPr="00B13886" w:rsidRDefault="000C4157" w:rsidP="00B138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8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C4157" w:rsidRPr="00663077" w:rsidRDefault="00B602E4" w:rsidP="000C415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C4157" w:rsidRPr="00663077">
        <w:rPr>
          <w:rFonts w:ascii="Times New Roman" w:hAnsi="Times New Roman" w:cs="Times New Roman"/>
          <w:sz w:val="26"/>
          <w:szCs w:val="26"/>
        </w:rPr>
        <w:t>. Выплаты стимулирующего характера и условия их начисления устанавливаются работнику муниципального учреждения трудовым договором в соответствии с действующим в муниципальном бюджетном учреждении положением о системе оплаты труда.</w:t>
      </w:r>
    </w:p>
    <w:p w:rsidR="000C4157" w:rsidRPr="00663077" w:rsidRDefault="00B602E4" w:rsidP="000C415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63D15">
        <w:rPr>
          <w:rFonts w:ascii="Times New Roman" w:hAnsi="Times New Roman" w:cs="Times New Roman"/>
          <w:sz w:val="26"/>
          <w:szCs w:val="26"/>
        </w:rPr>
        <w:t xml:space="preserve">. </w:t>
      </w:r>
      <w:r w:rsidR="000C4157" w:rsidRPr="00663077">
        <w:rPr>
          <w:rFonts w:ascii="Times New Roman" w:hAnsi="Times New Roman" w:cs="Times New Roman"/>
          <w:sz w:val="26"/>
          <w:szCs w:val="26"/>
        </w:rPr>
        <w:t>Выплаты стимулирующего характера начисляются работнику муниципального бюджетного учреждения на основании приказов руководителя муниципального бюджетного учреждения, издаваемых в соответствии с действующим в муниципальном бюджетном учреждении положением о системе оплаты труда и трудовыми договорами работников.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041690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2" w:name="P427"/>
      <w:bookmarkEnd w:id="22"/>
      <w:r w:rsidRPr="00041690">
        <w:rPr>
          <w:rFonts w:ascii="Times New Roman" w:hAnsi="Times New Roman" w:cs="Times New Roman"/>
          <w:b/>
          <w:sz w:val="26"/>
          <w:szCs w:val="26"/>
        </w:rPr>
        <w:t>V. Выплаты социального характера и порядок их применения</w:t>
      </w:r>
    </w:p>
    <w:p w:rsidR="00663077" w:rsidRPr="00041690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077" w:rsidRPr="00663077" w:rsidRDefault="00663077" w:rsidP="00163D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1. Выплатами социального характера (социальными выплатами) являются выплаты, предусмотренные настоящим разделом и финансируемые за счет фондов оплаты труда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663077" w:rsidRPr="00663077" w:rsidRDefault="00663077" w:rsidP="00163D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 К выплатам социального характера относятся:</w:t>
      </w:r>
    </w:p>
    <w:p w:rsidR="00163D15" w:rsidRDefault="00163D15" w:rsidP="00163D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163D15" w:rsidRDefault="00663077" w:rsidP="00163D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D15">
        <w:rPr>
          <w:rFonts w:ascii="Times New Roman" w:hAnsi="Times New Roman" w:cs="Times New Roman"/>
          <w:sz w:val="26"/>
          <w:szCs w:val="26"/>
        </w:rPr>
        <w:t>2.1. Материальная помощь и иные выплаты, устанавливаемые в соответствии с нормативными правовыми актами Российской Федерации, нормативными правовыми актами Архангельской области.</w:t>
      </w:r>
    </w:p>
    <w:p w:rsidR="00163D15" w:rsidRDefault="00163D15" w:rsidP="00163D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Е</w:t>
      </w:r>
      <w:r w:rsidRPr="00163D15">
        <w:rPr>
          <w:rFonts w:ascii="Times New Roman" w:hAnsi="Times New Roman" w:cs="Times New Roman"/>
          <w:sz w:val="26"/>
          <w:szCs w:val="26"/>
        </w:rPr>
        <w:t>диновременная выплата при предоставлении е</w:t>
      </w:r>
      <w:r>
        <w:rPr>
          <w:rFonts w:ascii="Times New Roman" w:hAnsi="Times New Roman" w:cs="Times New Roman"/>
          <w:sz w:val="26"/>
          <w:szCs w:val="26"/>
        </w:rPr>
        <w:t>жегодного оплачиваемого отпуска.</w:t>
      </w:r>
    </w:p>
    <w:p w:rsidR="00663077" w:rsidRDefault="00F23C29" w:rsidP="00163D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63077" w:rsidRPr="00163D15">
        <w:rPr>
          <w:rFonts w:ascii="Times New Roman" w:hAnsi="Times New Roman" w:cs="Times New Roman"/>
          <w:sz w:val="26"/>
          <w:szCs w:val="26"/>
        </w:rPr>
        <w:t>. М</w:t>
      </w:r>
      <w:r w:rsidR="00663077" w:rsidRPr="00663077">
        <w:rPr>
          <w:rFonts w:ascii="Times New Roman" w:hAnsi="Times New Roman" w:cs="Times New Roman"/>
          <w:sz w:val="26"/>
          <w:szCs w:val="26"/>
        </w:rPr>
        <w:t>атериальная помощь в связи со значимыми событиями в жизни работника.</w:t>
      </w:r>
    </w:p>
    <w:p w:rsidR="00783677" w:rsidRDefault="00783677" w:rsidP="00163D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D15" w:rsidRDefault="00663077" w:rsidP="00163D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3. Материальная помощь работникам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 выплачивается единовременно один раз в год по заявлению работника в размере одного </w:t>
      </w:r>
      <w:r w:rsidR="00F23C29" w:rsidRPr="00663077">
        <w:rPr>
          <w:rFonts w:ascii="Times New Roman" w:hAnsi="Times New Roman" w:cs="Times New Roman"/>
          <w:sz w:val="26"/>
          <w:szCs w:val="26"/>
        </w:rPr>
        <w:t>оклада</w:t>
      </w:r>
      <w:r w:rsidRPr="00663077">
        <w:rPr>
          <w:rFonts w:ascii="Times New Roman" w:hAnsi="Times New Roman" w:cs="Times New Roman"/>
          <w:sz w:val="26"/>
          <w:szCs w:val="26"/>
        </w:rPr>
        <w:t xml:space="preserve"> (должностного оклада), ставки заработной платы работника.</w:t>
      </w:r>
    </w:p>
    <w:p w:rsidR="00F23C29" w:rsidRPr="00F23C29" w:rsidRDefault="00F23C29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3C29">
        <w:rPr>
          <w:rFonts w:ascii="Times New Roman" w:hAnsi="Times New Roman" w:cs="Times New Roman"/>
          <w:sz w:val="26"/>
          <w:szCs w:val="26"/>
        </w:rPr>
        <w:lastRenderedPageBreak/>
        <w:t xml:space="preserve">4. Работникам муниципальных бюджетных учреждений на основании их заявления при предоставлении ежегодного оплачиваемого отпуска в течение календарного года осуществляется единовременная выплата в размере </w:t>
      </w:r>
      <w:r w:rsidRPr="00663077">
        <w:rPr>
          <w:rFonts w:ascii="Times New Roman" w:hAnsi="Times New Roman" w:cs="Times New Roman"/>
          <w:sz w:val="26"/>
          <w:szCs w:val="26"/>
        </w:rPr>
        <w:t>одного оклада (должностного оклада), ставки заработной платы работника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677" w:rsidRDefault="00B602E4" w:rsidP="002D3F8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Работнику муниципального бюджетного учреждения в связи со значимыми событиями в его жизни (рождение ребенка, вступление в брак, тяжелая болезнь работника, тяжелая болезнь или смерть близких родственников, стихийные бедствия, </w:t>
      </w:r>
      <w:r w:rsidR="0072493B">
        <w:rPr>
          <w:rFonts w:ascii="Times New Roman" w:hAnsi="Times New Roman" w:cs="Times New Roman"/>
          <w:sz w:val="26"/>
          <w:szCs w:val="26"/>
        </w:rPr>
        <w:t>несчастные случаи, аварии</w:t>
      </w:r>
      <w:r w:rsidR="00663077" w:rsidRPr="00663077">
        <w:rPr>
          <w:rFonts w:ascii="Times New Roman" w:hAnsi="Times New Roman" w:cs="Times New Roman"/>
          <w:sz w:val="26"/>
          <w:szCs w:val="26"/>
        </w:rPr>
        <w:t>)</w:t>
      </w:r>
      <w:r w:rsidR="00783677">
        <w:rPr>
          <w:rFonts w:ascii="Times New Roman" w:hAnsi="Times New Roman" w:cs="Times New Roman"/>
          <w:sz w:val="26"/>
          <w:szCs w:val="26"/>
        </w:rPr>
        <w:t xml:space="preserve"> может выплачиваться материальная помощь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за счет экономии фонда оплаты труда. </w:t>
      </w:r>
    </w:p>
    <w:p w:rsidR="00663077" w:rsidRPr="00663077" w:rsidRDefault="00783677" w:rsidP="0078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выплачивается б</w:t>
      </w:r>
      <w:r w:rsidR="00663077" w:rsidRPr="00663077">
        <w:rPr>
          <w:rFonts w:ascii="Times New Roman" w:hAnsi="Times New Roman" w:cs="Times New Roman"/>
          <w:sz w:val="26"/>
          <w:szCs w:val="26"/>
        </w:rPr>
        <w:t>лизким родственникам работника муниципального бюджетного учреждения в связи с его смертью за счет экономии фонда оплаты труда.</w:t>
      </w:r>
    </w:p>
    <w:p w:rsidR="00663077" w:rsidRPr="00663077" w:rsidRDefault="004C7F9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>. Материальная помощь</w:t>
      </w:r>
      <w:r w:rsidR="00F80B6C" w:rsidRPr="00F80B6C">
        <w:rPr>
          <w:rFonts w:ascii="Times New Roman" w:hAnsi="Times New Roman" w:cs="Times New Roman"/>
          <w:sz w:val="26"/>
          <w:szCs w:val="26"/>
        </w:rPr>
        <w:t xml:space="preserve"> </w:t>
      </w:r>
      <w:r w:rsidR="00F80B6C" w:rsidRPr="00663077">
        <w:rPr>
          <w:rFonts w:ascii="Times New Roman" w:hAnsi="Times New Roman" w:cs="Times New Roman"/>
          <w:sz w:val="26"/>
          <w:szCs w:val="26"/>
        </w:rPr>
        <w:t>в связи со значимыми событиями в жизни работника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начисляется единовременно в абсолютном размере, если иное не предусмотрено нормативными правовыми актами Российской Федерации, нормативными правовыми актами Архангельской области.</w:t>
      </w:r>
    </w:p>
    <w:p w:rsidR="00783677" w:rsidRDefault="007836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3677" w:rsidRDefault="004C7F98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Решение об оказании материальной помощи </w:t>
      </w:r>
      <w:r w:rsidR="00F80B6C" w:rsidRPr="00663077">
        <w:rPr>
          <w:rFonts w:ascii="Times New Roman" w:hAnsi="Times New Roman" w:cs="Times New Roman"/>
          <w:sz w:val="26"/>
          <w:szCs w:val="26"/>
        </w:rPr>
        <w:t xml:space="preserve">в связи со значимыми событиями в жизни работника </w:t>
      </w:r>
      <w:r w:rsidR="00663077" w:rsidRPr="00663077">
        <w:rPr>
          <w:rFonts w:ascii="Times New Roman" w:hAnsi="Times New Roman" w:cs="Times New Roman"/>
          <w:sz w:val="26"/>
          <w:szCs w:val="26"/>
        </w:rPr>
        <w:t>и ее конкретных размерах принимает руководитель муниципального бюджетного учреждения на основании письменного заявления работника (близкого родственника работника).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Положениями о системе оплаты труда определяется конкретный перечень оснований для оказания материальной помощи в соответствии с настоящим пунктом и порядок ее оказания.</w:t>
      </w:r>
    </w:p>
    <w:p w:rsidR="00663077" w:rsidRPr="00663077" w:rsidRDefault="004C7F98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>. Перечень выплат социального характера и условия их получения подлежат включению в трудовой договор работника муниципального бюджетного учреждения.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041690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D5815">
        <w:rPr>
          <w:rFonts w:ascii="Times New Roman" w:hAnsi="Times New Roman" w:cs="Times New Roman"/>
          <w:b/>
          <w:sz w:val="26"/>
          <w:szCs w:val="26"/>
        </w:rPr>
        <w:t>VI. Условия оплаты</w:t>
      </w:r>
      <w:r w:rsidRPr="00041690">
        <w:rPr>
          <w:rFonts w:ascii="Times New Roman" w:hAnsi="Times New Roman" w:cs="Times New Roman"/>
          <w:b/>
          <w:sz w:val="26"/>
          <w:szCs w:val="26"/>
        </w:rPr>
        <w:t xml:space="preserve"> труда руководителей,</w:t>
      </w:r>
      <w:r w:rsidR="00FD58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690">
        <w:rPr>
          <w:rFonts w:ascii="Times New Roman" w:hAnsi="Times New Roman" w:cs="Times New Roman"/>
          <w:b/>
          <w:sz w:val="26"/>
          <w:szCs w:val="26"/>
        </w:rPr>
        <w:t xml:space="preserve">заместителей руководителей муниципальных </w:t>
      </w:r>
      <w:r w:rsidR="00C7679B" w:rsidRPr="00041690">
        <w:rPr>
          <w:rFonts w:ascii="Times New Roman" w:hAnsi="Times New Roman" w:cs="Times New Roman"/>
          <w:b/>
          <w:sz w:val="26"/>
          <w:szCs w:val="26"/>
        </w:rPr>
        <w:t>бюджетных</w:t>
      </w:r>
      <w:r w:rsidRPr="00041690">
        <w:rPr>
          <w:rFonts w:ascii="Times New Roman" w:hAnsi="Times New Roman" w:cs="Times New Roman"/>
          <w:b/>
          <w:sz w:val="26"/>
          <w:szCs w:val="26"/>
        </w:rPr>
        <w:t xml:space="preserve"> учреждений</w:t>
      </w:r>
    </w:p>
    <w:p w:rsidR="00041690" w:rsidRDefault="00041690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1. Заработная плата руководителю, заместителю руководителя производится из фонда оплаты труда муниципального бюджетного учреждения, который формируется на календарный год исходя из объема ассигнований местного бюджета </w:t>
      </w:r>
      <w:r w:rsidR="00041690"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="00783677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 Заработная плата руководителя муниципального бюд</w:t>
      </w:r>
      <w:r w:rsidR="004C7F98">
        <w:rPr>
          <w:rFonts w:ascii="Times New Roman" w:hAnsi="Times New Roman" w:cs="Times New Roman"/>
          <w:sz w:val="26"/>
          <w:szCs w:val="26"/>
        </w:rPr>
        <w:t>жетного учреждения, заместителя</w:t>
      </w:r>
      <w:r w:rsidRPr="00663077">
        <w:rPr>
          <w:rFonts w:ascii="Times New Roman" w:hAnsi="Times New Roman" w:cs="Times New Roman"/>
          <w:sz w:val="26"/>
          <w:szCs w:val="26"/>
        </w:rPr>
        <w:t xml:space="preserve"> руководителя состоит из должностного оклада, выплат компенсацион</w:t>
      </w:r>
      <w:r w:rsidR="00DC119E">
        <w:rPr>
          <w:rFonts w:ascii="Times New Roman" w:hAnsi="Times New Roman" w:cs="Times New Roman"/>
          <w:sz w:val="26"/>
          <w:szCs w:val="26"/>
        </w:rPr>
        <w:t xml:space="preserve">ного, </w:t>
      </w:r>
      <w:r w:rsidRPr="00663077">
        <w:rPr>
          <w:rFonts w:ascii="Times New Roman" w:hAnsi="Times New Roman" w:cs="Times New Roman"/>
          <w:sz w:val="26"/>
          <w:szCs w:val="26"/>
        </w:rPr>
        <w:t>стимулирующего характера</w:t>
      </w:r>
      <w:r w:rsidR="00DC119E">
        <w:rPr>
          <w:rFonts w:ascii="Times New Roman" w:hAnsi="Times New Roman" w:cs="Times New Roman"/>
          <w:sz w:val="26"/>
          <w:szCs w:val="26"/>
        </w:rPr>
        <w:t xml:space="preserve"> и социального характера</w:t>
      </w:r>
      <w:r w:rsidRPr="00663077">
        <w:rPr>
          <w:rFonts w:ascii="Times New Roman" w:hAnsi="Times New Roman" w:cs="Times New Roman"/>
          <w:sz w:val="26"/>
          <w:szCs w:val="26"/>
        </w:rPr>
        <w:t>.</w:t>
      </w:r>
    </w:p>
    <w:p w:rsidR="002129AF" w:rsidRDefault="002129AF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29AF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3. Должностной оклад руководителя муниципального бюджетного учреждения устанавливается в кратном отношении к среднему должностному окладу работников, которые относятся к основному персоналу руководимого им муниципального бюджетного учреждения, и составляет до </w:t>
      </w:r>
      <w:r w:rsidR="00783677" w:rsidRPr="001D3C78">
        <w:rPr>
          <w:rFonts w:ascii="Times New Roman" w:hAnsi="Times New Roman" w:cs="Times New Roman"/>
          <w:sz w:val="26"/>
          <w:szCs w:val="26"/>
        </w:rPr>
        <w:t>4</w:t>
      </w:r>
      <w:r w:rsidRPr="001D3C78">
        <w:rPr>
          <w:rFonts w:ascii="Times New Roman" w:hAnsi="Times New Roman" w:cs="Times New Roman"/>
          <w:sz w:val="26"/>
          <w:szCs w:val="26"/>
        </w:rPr>
        <w:t xml:space="preserve"> размеров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указанного должностного оклада.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К основному персоналу муниципального бюджетного учреждения, определяемому в целях настоящего пункта, относятся работники, непосредственно </w:t>
      </w:r>
      <w:r w:rsidRPr="00663077">
        <w:rPr>
          <w:rFonts w:ascii="Times New Roman" w:hAnsi="Times New Roman" w:cs="Times New Roman"/>
          <w:sz w:val="26"/>
          <w:szCs w:val="26"/>
        </w:rPr>
        <w:lastRenderedPageBreak/>
        <w:t>обеспечивающие осуществление основных видов деятельности, предусмотренных уставом муниципального бюджетного учреждения.</w:t>
      </w:r>
    </w:p>
    <w:p w:rsidR="00663077" w:rsidRPr="00663077" w:rsidRDefault="002129AF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Конкретные размеры должностных окладов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 устанавливаются органом Администрации </w:t>
      </w:r>
      <w:r w:rsidR="00BB5246">
        <w:rPr>
          <w:rFonts w:ascii="Times New Roman" w:hAnsi="Times New Roman" w:cs="Times New Roman"/>
          <w:sz w:val="26"/>
          <w:szCs w:val="26"/>
        </w:rPr>
        <w:t xml:space="preserve">городского округа «Новая Земля», </w:t>
      </w:r>
      <w:r>
        <w:rPr>
          <w:rFonts w:ascii="Times New Roman" w:hAnsi="Times New Roman" w:cs="Times New Roman"/>
          <w:sz w:val="26"/>
          <w:szCs w:val="26"/>
        </w:rPr>
        <w:t>которая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от имени муниципального образования </w:t>
      </w:r>
      <w:r w:rsidR="00BB5246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осуществляет функции и полномочия учредителя подведомственных ему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2D3F87" w:rsidRDefault="00663077" w:rsidP="002D3F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Размеры должностных окладов, устанавливаемые руководителям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учреждений, округляются до полного рубля в соответствии с действующим порядком округления.</w:t>
      </w:r>
    </w:p>
    <w:p w:rsidR="00663077" w:rsidRPr="00663077" w:rsidRDefault="00663077" w:rsidP="002D3F8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 трудовой договор руководителя муниципального бюджетного учреждения подлежит включению конкретный размер устанавливаемого руководителю муниципального бюджетного учреждения должностного оклада.</w:t>
      </w:r>
    </w:p>
    <w:p w:rsidR="002D3F87" w:rsidRDefault="002129AF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Должностные оклады заместителей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 устанавливаются на 10 - 30 процентов ниже должностного оклада руководителя соответствующего муниципального бюджетного учреждения.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Должностной оклад устанавлива</w:t>
      </w:r>
      <w:r w:rsidR="00FD5815">
        <w:rPr>
          <w:rFonts w:ascii="Times New Roman" w:hAnsi="Times New Roman" w:cs="Times New Roman"/>
          <w:sz w:val="26"/>
          <w:szCs w:val="26"/>
        </w:rPr>
        <w:t>ется заместителю руководителя</w:t>
      </w:r>
      <w:r w:rsidRPr="00663077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трудовым договором в соответствии с действующим в муниципальном бюджетном учреждении положением о системе оплаты труда. В трудовой д</w:t>
      </w:r>
      <w:r w:rsidR="00FD5815">
        <w:rPr>
          <w:rFonts w:ascii="Times New Roman" w:hAnsi="Times New Roman" w:cs="Times New Roman"/>
          <w:sz w:val="26"/>
          <w:szCs w:val="26"/>
        </w:rPr>
        <w:t>оговор заместителя руководителя</w:t>
      </w:r>
      <w:r w:rsidRPr="00663077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подлежит включению конкретный размер устанавлив</w:t>
      </w:r>
      <w:r w:rsidR="00FD5815">
        <w:rPr>
          <w:rFonts w:ascii="Times New Roman" w:hAnsi="Times New Roman" w:cs="Times New Roman"/>
          <w:sz w:val="26"/>
          <w:szCs w:val="26"/>
        </w:rPr>
        <w:t>аемого заместителю руководителя</w:t>
      </w:r>
      <w:r w:rsidRPr="00663077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должностного оклада.</w:t>
      </w:r>
    </w:p>
    <w:p w:rsidR="00663077" w:rsidRPr="00663077" w:rsidRDefault="002129AF" w:rsidP="002D3F8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Выплаты компенсационного характера устанавливаются руководителям, заместителям руководителей муниципального бюджетного учреждения в соответствии </w:t>
      </w:r>
      <w:r w:rsidR="00663077" w:rsidRPr="002129AF">
        <w:rPr>
          <w:rFonts w:ascii="Times New Roman" w:hAnsi="Times New Roman" w:cs="Times New Roman"/>
          <w:sz w:val="26"/>
          <w:szCs w:val="26"/>
        </w:rPr>
        <w:t>с разделом III настоящего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Выплаты компенсационного характера начисляются в соответствии с действующим в муниципальном бюджетном учреждении положением о системе оплаты труда и трудовыми договорами работников на основании: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распоряжений органов Администрации </w:t>
      </w:r>
      <w:r w:rsidR="009C6085"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Pr="00663077">
        <w:rPr>
          <w:rFonts w:ascii="Times New Roman" w:hAnsi="Times New Roman" w:cs="Times New Roman"/>
          <w:sz w:val="26"/>
          <w:szCs w:val="26"/>
        </w:rPr>
        <w:t xml:space="preserve">, которые от имени муниципального образования </w:t>
      </w:r>
      <w:r w:rsidR="009C6085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663077">
        <w:rPr>
          <w:rFonts w:ascii="Times New Roman" w:hAnsi="Times New Roman" w:cs="Times New Roman"/>
          <w:sz w:val="26"/>
          <w:szCs w:val="26"/>
        </w:rPr>
        <w:t xml:space="preserve">осуществляют функции и полномочия учредителя, - в отношении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приказов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 - в отношении заместителей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К стимулирующим выплатам, устанавливаемым руководителям и заместителям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учреждений, относятся: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Премия за качественное руководство муниципальным бюджетным учреждением.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Премиальная выплата за выполнение особо важных и сложных работ.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3077" w:rsidRPr="00663077">
        <w:rPr>
          <w:rFonts w:ascii="Times New Roman" w:hAnsi="Times New Roman" w:cs="Times New Roman"/>
          <w:sz w:val="26"/>
          <w:szCs w:val="26"/>
        </w:rPr>
        <w:t>.3. Надбавка за стаж непрерывной работы.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Надбавка за почетное звание.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478"/>
      <w:bookmarkEnd w:id="23"/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</w:t>
      </w:r>
      <w:r w:rsidR="00663077" w:rsidRPr="00871037">
        <w:rPr>
          <w:rFonts w:ascii="Times New Roman" w:hAnsi="Times New Roman" w:cs="Times New Roman"/>
          <w:b/>
          <w:sz w:val="26"/>
          <w:szCs w:val="26"/>
        </w:rPr>
        <w:t>Премия за качественное руководство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муниципальным бюджетным учреждением устанавливается руководителям и заместителям руководителей с целью поощрения за общие результаты работы, направленной на надлежащее функционирование муниципального бюджетного учреждения и организацию осуществления им уставных видов деятельности.</w:t>
      </w:r>
    </w:p>
    <w:p w:rsidR="00663077" w:rsidRPr="00663077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Основаниями для начисления премии за качественное руководство муниципальным бюджетным учреждением являются:</w:t>
      </w:r>
    </w:p>
    <w:p w:rsidR="00FD5815" w:rsidRDefault="002129AF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>.1.1. Достижение показателей качества и объема муниципальных услуг, установленных в муниципальном задании муниципального бюджетного учреждения</w:t>
      </w:r>
      <w:r w:rsidR="009C6085">
        <w:rPr>
          <w:rFonts w:ascii="Times New Roman" w:hAnsi="Times New Roman" w:cs="Times New Roman"/>
          <w:sz w:val="26"/>
          <w:szCs w:val="26"/>
        </w:rPr>
        <w:t>;</w:t>
      </w:r>
      <w:bookmarkStart w:id="24" w:name="P481"/>
      <w:bookmarkEnd w:id="24"/>
    </w:p>
    <w:p w:rsidR="00663077" w:rsidRPr="00663077" w:rsidRDefault="002129AF" w:rsidP="006836A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63077" w:rsidRPr="00663077">
        <w:rPr>
          <w:rFonts w:ascii="Times New Roman" w:hAnsi="Times New Roman" w:cs="Times New Roman"/>
          <w:sz w:val="26"/>
          <w:szCs w:val="26"/>
        </w:rPr>
        <w:t>.1.2. Достижение показателей и критериев эффективности деятельности муниципального бюджетного учреждения, отражающих: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содержание в надлежащем состоянии находящегося у муниципального бюджетного учреждения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эксплуатации), эффективное использование имущества и строго по целевому назначению;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своевременное и полное рассмотрение обращений граждан и организаций;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своевременную и правильн</w:t>
      </w:r>
      <w:r w:rsidR="009C6085">
        <w:rPr>
          <w:rFonts w:ascii="Times New Roman" w:hAnsi="Times New Roman" w:cs="Times New Roman"/>
          <w:sz w:val="26"/>
          <w:szCs w:val="26"/>
        </w:rPr>
        <w:t>ую оплату</w:t>
      </w:r>
      <w:r w:rsidRPr="00663077"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муниципального бюджетного учреждения;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своевременное принятие и изменение локальных нормативных актов муниципального бюджетного учреждения, обеспечение их соответствия нормативным правовым актам Российской Федерации, нормативным правовым актам Архангельской области, муниципальным правовым актам </w:t>
      </w:r>
      <w:r w:rsidR="009C6085"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Pr="00663077">
        <w:rPr>
          <w:rFonts w:ascii="Times New Roman" w:hAnsi="Times New Roman" w:cs="Times New Roman"/>
          <w:sz w:val="26"/>
          <w:szCs w:val="26"/>
        </w:rPr>
        <w:t>, соблюдение установленных требований к организации делопроизводства;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осуществление финансово-хозяйственной деятельности в соответствии с требованиями нормативных право</w:t>
      </w:r>
      <w:r w:rsidR="009C6085">
        <w:rPr>
          <w:rFonts w:ascii="Times New Roman" w:hAnsi="Times New Roman" w:cs="Times New Roman"/>
          <w:sz w:val="26"/>
          <w:szCs w:val="26"/>
        </w:rPr>
        <w:t>вых актов Российской Федерации,</w:t>
      </w:r>
      <w:r w:rsidRPr="0066307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Архангельской области, </w:t>
      </w:r>
      <w:r w:rsidR="009C6085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городского округа «Новая Земля», </w:t>
      </w:r>
      <w:r w:rsidRPr="00663077">
        <w:rPr>
          <w:rFonts w:ascii="Times New Roman" w:hAnsi="Times New Roman" w:cs="Times New Roman"/>
          <w:sz w:val="26"/>
          <w:szCs w:val="26"/>
        </w:rPr>
        <w:t xml:space="preserve">в том числе предъявляемыми к закупкам товаров, работ, услуг для обеспечения нужд муниципального бюджетного </w:t>
      </w:r>
      <w:r w:rsidR="00922575">
        <w:rPr>
          <w:rFonts w:ascii="Times New Roman" w:hAnsi="Times New Roman" w:cs="Times New Roman"/>
          <w:sz w:val="26"/>
          <w:szCs w:val="26"/>
        </w:rPr>
        <w:t>учреждения</w:t>
      </w:r>
      <w:r w:rsidRPr="00663077">
        <w:rPr>
          <w:rFonts w:ascii="Times New Roman" w:hAnsi="Times New Roman" w:cs="Times New Roman"/>
          <w:sz w:val="26"/>
          <w:szCs w:val="26"/>
        </w:rPr>
        <w:t>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выполнение требований пожарной безопасности;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своевременное и полное представление отчетов о результатах деятельности муниципального бюджетного учреждения и об использовании закрепленного за ним муниципального имущества;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направление средств от приносящей доход деятельности на финансирование основной деятельности и развитие (в том числе материально-технической базы) муниципального бюджетного учреждения;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надлежащее исполнение иных обязанностей, возложенных на муниципальное бюджетное учреждение его уставом, а также федеральными законами,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правовыми актами </w:t>
      </w:r>
      <w:r w:rsidR="00922575"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Pr="00663077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93B">
        <w:rPr>
          <w:rFonts w:ascii="Times New Roman" w:hAnsi="Times New Roman" w:cs="Times New Roman"/>
          <w:sz w:val="26"/>
          <w:szCs w:val="26"/>
        </w:rPr>
        <w:t>8</w:t>
      </w:r>
      <w:r w:rsidR="00663077" w:rsidRPr="0072493B">
        <w:rPr>
          <w:rFonts w:ascii="Times New Roman" w:hAnsi="Times New Roman" w:cs="Times New Roman"/>
          <w:sz w:val="26"/>
          <w:szCs w:val="26"/>
        </w:rPr>
        <w:t>.</w:t>
      </w:r>
      <w:r w:rsidRPr="0072493B">
        <w:rPr>
          <w:rFonts w:ascii="Times New Roman" w:hAnsi="Times New Roman" w:cs="Times New Roman"/>
          <w:sz w:val="26"/>
          <w:szCs w:val="26"/>
        </w:rPr>
        <w:t>2.</w:t>
      </w:r>
      <w:r w:rsidR="00663077" w:rsidRPr="0072493B">
        <w:rPr>
          <w:rFonts w:ascii="Times New Roman" w:hAnsi="Times New Roman" w:cs="Times New Roman"/>
          <w:sz w:val="26"/>
          <w:szCs w:val="26"/>
        </w:rPr>
        <w:t xml:space="preserve"> Расчетным периодом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для целей определения наличия оснований начисления премии за качественное руководство муниципальным бюджетным учреждением </w:t>
      </w:r>
      <w:r w:rsidR="00663077" w:rsidRPr="00663077">
        <w:rPr>
          <w:rFonts w:ascii="Times New Roman" w:hAnsi="Times New Roman" w:cs="Times New Roman"/>
          <w:sz w:val="26"/>
          <w:szCs w:val="26"/>
        </w:rPr>
        <w:lastRenderedPageBreak/>
        <w:t>является календарный месяц.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="00922575">
        <w:rPr>
          <w:rFonts w:ascii="Times New Roman" w:hAnsi="Times New Roman" w:cs="Times New Roman"/>
          <w:sz w:val="26"/>
          <w:szCs w:val="26"/>
        </w:rPr>
        <w:t>. Размер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премий за качественное руководство муниципальным бюджетным учреждением </w:t>
      </w:r>
      <w:r w:rsidR="00922575">
        <w:rPr>
          <w:rFonts w:ascii="Times New Roman" w:hAnsi="Times New Roman" w:cs="Times New Roman"/>
          <w:sz w:val="26"/>
          <w:szCs w:val="26"/>
        </w:rPr>
        <w:t>составляет до 100 процентов</w:t>
      </w:r>
      <w:r w:rsidR="00922575" w:rsidRPr="00922575">
        <w:rPr>
          <w:rFonts w:ascii="Times New Roman" w:hAnsi="Times New Roman" w:cs="Times New Roman"/>
          <w:sz w:val="26"/>
          <w:szCs w:val="26"/>
        </w:rPr>
        <w:t xml:space="preserve"> </w:t>
      </w:r>
      <w:r w:rsidR="00922575" w:rsidRPr="00663077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63077" w:rsidRPr="00663077">
        <w:rPr>
          <w:rFonts w:ascii="Times New Roman" w:hAnsi="Times New Roman" w:cs="Times New Roman"/>
          <w:sz w:val="26"/>
          <w:szCs w:val="26"/>
        </w:rPr>
        <w:t>.</w:t>
      </w:r>
    </w:p>
    <w:p w:rsidR="007A5F00" w:rsidRDefault="007A5F00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7A5F00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="00663077" w:rsidRPr="00663077">
        <w:rPr>
          <w:rFonts w:ascii="Times New Roman" w:hAnsi="Times New Roman" w:cs="Times New Roman"/>
          <w:sz w:val="26"/>
          <w:szCs w:val="26"/>
        </w:rPr>
        <w:t>. Размеры премий за качественное руководство муниципальным бюджетным учреждением определяются:</w:t>
      </w:r>
    </w:p>
    <w:p w:rsidR="00922575" w:rsidRPr="00663077" w:rsidRDefault="00922575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распоряжениями</w:t>
      </w:r>
      <w:r w:rsidRPr="00663077">
        <w:rPr>
          <w:rFonts w:ascii="Times New Roman" w:hAnsi="Times New Roman" w:cs="Times New Roman"/>
          <w:sz w:val="26"/>
          <w:szCs w:val="26"/>
        </w:rPr>
        <w:t xml:space="preserve"> органов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Pr="00663077">
        <w:rPr>
          <w:rFonts w:ascii="Times New Roman" w:hAnsi="Times New Roman" w:cs="Times New Roman"/>
          <w:sz w:val="26"/>
          <w:szCs w:val="26"/>
        </w:rPr>
        <w:t xml:space="preserve">, которые от имени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663077">
        <w:rPr>
          <w:rFonts w:ascii="Times New Roman" w:hAnsi="Times New Roman" w:cs="Times New Roman"/>
          <w:sz w:val="26"/>
          <w:szCs w:val="26"/>
        </w:rPr>
        <w:t xml:space="preserve">осуществляют функции и полномочия учредителя, - в отношении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922575" w:rsidRPr="00663077" w:rsidRDefault="00884B4A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приказами</w:t>
      </w:r>
      <w:r w:rsidR="00922575" w:rsidRPr="00663077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</w:t>
      </w:r>
      <w:r w:rsidR="00922575">
        <w:rPr>
          <w:rFonts w:ascii="Times New Roman" w:hAnsi="Times New Roman" w:cs="Times New Roman"/>
          <w:sz w:val="26"/>
          <w:szCs w:val="26"/>
        </w:rPr>
        <w:t>бюджетных</w:t>
      </w:r>
      <w:r w:rsidR="00922575" w:rsidRPr="00663077">
        <w:rPr>
          <w:rFonts w:ascii="Times New Roman" w:hAnsi="Times New Roman" w:cs="Times New Roman"/>
          <w:sz w:val="26"/>
          <w:szCs w:val="26"/>
        </w:rPr>
        <w:t xml:space="preserve"> учреждений - в отношении заместителей руководителей муниципальных </w:t>
      </w:r>
      <w:r w:rsidR="00922575">
        <w:rPr>
          <w:rFonts w:ascii="Times New Roman" w:hAnsi="Times New Roman" w:cs="Times New Roman"/>
          <w:sz w:val="26"/>
          <w:szCs w:val="26"/>
        </w:rPr>
        <w:t>бюджетных</w:t>
      </w:r>
      <w:r w:rsidR="00922575" w:rsidRPr="00663077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Премии за качественное руководство муниципальным бюджетным учреждением начисляются ежемесячно (ежемесячные премии за качественное руководство муниципальным бюджетным учреждением).</w:t>
      </w:r>
    </w:p>
    <w:p w:rsidR="001D3C78" w:rsidRPr="00663077" w:rsidRDefault="007A5F00" w:rsidP="001D3C7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</w:t>
      </w:r>
      <w:r w:rsidR="001D3C78" w:rsidRPr="00663077">
        <w:rPr>
          <w:rFonts w:ascii="Times New Roman" w:hAnsi="Times New Roman" w:cs="Times New Roman"/>
          <w:sz w:val="26"/>
          <w:szCs w:val="26"/>
        </w:rPr>
        <w:t>Премия за качественное руководство муниципальным бюджетным учреждением не начисляется:</w:t>
      </w:r>
    </w:p>
    <w:p w:rsidR="001D3C78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При применении к работнику дисциплинарног</w:t>
      </w:r>
      <w:r w:rsidR="001D3C78">
        <w:rPr>
          <w:rFonts w:ascii="Times New Roman" w:hAnsi="Times New Roman" w:cs="Times New Roman"/>
          <w:sz w:val="26"/>
          <w:szCs w:val="26"/>
        </w:rPr>
        <w:t>о взыскания в расчетном периоде.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663077" w:rsidRPr="00663077">
        <w:rPr>
          <w:rFonts w:ascii="Times New Roman" w:hAnsi="Times New Roman" w:cs="Times New Roman"/>
          <w:sz w:val="26"/>
          <w:szCs w:val="26"/>
        </w:rPr>
        <w:t>.2. При применении к работнику административного наказания за административное правонарушение в расчетном периоде, связанное с выполнением трудовых обязанностей работника.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</w:t>
      </w:r>
      <w:r w:rsidR="00663077" w:rsidRPr="00663077">
        <w:rPr>
          <w:rFonts w:ascii="Times New Roman" w:hAnsi="Times New Roman" w:cs="Times New Roman"/>
          <w:sz w:val="26"/>
          <w:szCs w:val="26"/>
        </w:rPr>
        <w:t>.3. При применении мер материальной ответственности в отношении работника в расчетном периоде.</w:t>
      </w:r>
    </w:p>
    <w:p w:rsidR="00663077" w:rsidRPr="00663077" w:rsidRDefault="0087103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8.5.4</w:t>
      </w:r>
      <w:r w:rsidR="00663077" w:rsidRPr="00663077">
        <w:rPr>
          <w:rFonts w:ascii="Times New Roman" w:hAnsi="Times New Roman" w:cs="Times New Roman"/>
          <w:sz w:val="26"/>
          <w:szCs w:val="26"/>
        </w:rPr>
        <w:t>. При нарушении требований к структуре фонда оплаты труда работников муниципального бюджетного учреждения, произошедшем в расчетном периоде</w:t>
      </w:r>
      <w:r w:rsidR="00884B4A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87103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8.5.5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При прекращении трудового договора с работником по основаниям, предусмотренным </w:t>
      </w:r>
      <w:r w:rsidR="00663077" w:rsidRPr="007A5F00">
        <w:rPr>
          <w:rFonts w:ascii="Times New Roman" w:hAnsi="Times New Roman" w:cs="Times New Roman"/>
          <w:sz w:val="26"/>
          <w:szCs w:val="26"/>
        </w:rPr>
        <w:t>пунктами 5 - 11 части первой статьи 81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</w:t>
      </w:r>
      <w:r w:rsidR="00663077" w:rsidRPr="00871037">
        <w:rPr>
          <w:rFonts w:ascii="Times New Roman" w:hAnsi="Times New Roman" w:cs="Times New Roman"/>
          <w:b/>
          <w:sz w:val="26"/>
          <w:szCs w:val="26"/>
        </w:rPr>
        <w:t>Премиальная выплата за выполнение особо важных и сложных работ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начисляется единовременно по итогам выполнения особо важных и сложных работ с целью поощрения за оперативность и качественный результат труда.</w:t>
      </w:r>
    </w:p>
    <w:p w:rsidR="00953FF8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.1. Премиальная выплата за выполнение особо важных и сложных работ начисляется в абсолютном размере </w:t>
      </w:r>
      <w:r w:rsidR="00FD5815">
        <w:rPr>
          <w:rFonts w:ascii="Times New Roman" w:hAnsi="Times New Roman" w:cs="Times New Roman"/>
          <w:sz w:val="26"/>
          <w:szCs w:val="26"/>
        </w:rPr>
        <w:t>к должностному окладу работника</w:t>
      </w:r>
      <w:r w:rsidR="00953FF8">
        <w:rPr>
          <w:rFonts w:ascii="Times New Roman" w:hAnsi="Times New Roman" w:cs="Times New Roman"/>
          <w:sz w:val="26"/>
          <w:szCs w:val="26"/>
        </w:rPr>
        <w:t xml:space="preserve">, ее размер </w:t>
      </w:r>
      <w:r w:rsidR="00FD5815">
        <w:rPr>
          <w:rFonts w:ascii="Times New Roman" w:hAnsi="Times New Roman" w:cs="Times New Roman"/>
          <w:sz w:val="26"/>
          <w:szCs w:val="26"/>
        </w:rPr>
        <w:t xml:space="preserve">не </w:t>
      </w:r>
      <w:r w:rsidR="00953FF8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FD5815">
        <w:rPr>
          <w:rFonts w:ascii="Times New Roman" w:hAnsi="Times New Roman" w:cs="Times New Roman"/>
          <w:sz w:val="26"/>
          <w:szCs w:val="26"/>
        </w:rPr>
        <w:t>превышать д</w:t>
      </w:r>
      <w:r w:rsidR="00953FF8">
        <w:rPr>
          <w:rFonts w:ascii="Times New Roman" w:hAnsi="Times New Roman" w:cs="Times New Roman"/>
          <w:sz w:val="26"/>
          <w:szCs w:val="26"/>
        </w:rPr>
        <w:t>вух должностных окладов в год.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3077" w:rsidRPr="00663077">
        <w:rPr>
          <w:rFonts w:ascii="Times New Roman" w:hAnsi="Times New Roman" w:cs="Times New Roman"/>
          <w:sz w:val="26"/>
          <w:szCs w:val="26"/>
        </w:rPr>
        <w:t>.2. Размер премиальной выплаты за выполнение особо важных и сложных работ определяется:</w:t>
      </w:r>
    </w:p>
    <w:p w:rsidR="00953FF8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в отношении руководителя муниципального учреждения - </w:t>
      </w:r>
      <w:r w:rsidR="00953FF8">
        <w:rPr>
          <w:rFonts w:ascii="Times New Roman" w:hAnsi="Times New Roman" w:cs="Times New Roman"/>
          <w:sz w:val="26"/>
          <w:szCs w:val="26"/>
        </w:rPr>
        <w:t>распоряжениями</w:t>
      </w:r>
      <w:r w:rsidR="00953FF8" w:rsidRPr="00663077">
        <w:rPr>
          <w:rFonts w:ascii="Times New Roman" w:hAnsi="Times New Roman" w:cs="Times New Roman"/>
          <w:sz w:val="26"/>
          <w:szCs w:val="26"/>
        </w:rPr>
        <w:t xml:space="preserve"> органов Администрации </w:t>
      </w:r>
      <w:r w:rsidR="00953FF8"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="00953FF8" w:rsidRPr="00663077">
        <w:rPr>
          <w:rFonts w:ascii="Times New Roman" w:hAnsi="Times New Roman" w:cs="Times New Roman"/>
          <w:sz w:val="26"/>
          <w:szCs w:val="26"/>
        </w:rPr>
        <w:t xml:space="preserve">, которые от имени муниципального образования </w:t>
      </w:r>
      <w:r w:rsidR="00953FF8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953FF8" w:rsidRPr="00663077">
        <w:rPr>
          <w:rFonts w:ascii="Times New Roman" w:hAnsi="Times New Roman" w:cs="Times New Roman"/>
          <w:sz w:val="26"/>
          <w:szCs w:val="26"/>
        </w:rPr>
        <w:t>осуществляют ф</w:t>
      </w:r>
      <w:r w:rsidR="00953FF8">
        <w:rPr>
          <w:rFonts w:ascii="Times New Roman" w:hAnsi="Times New Roman" w:cs="Times New Roman"/>
          <w:sz w:val="26"/>
          <w:szCs w:val="26"/>
        </w:rPr>
        <w:t xml:space="preserve">ункции и полномочия </w:t>
      </w:r>
      <w:r w:rsidR="00953FF8">
        <w:rPr>
          <w:rFonts w:ascii="Times New Roman" w:hAnsi="Times New Roman" w:cs="Times New Roman"/>
          <w:sz w:val="26"/>
          <w:szCs w:val="26"/>
        </w:rPr>
        <w:lastRenderedPageBreak/>
        <w:t>учредителя;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в отношении заместителя руководителя муниципального бюджетного учреждения - </w:t>
      </w:r>
      <w:r w:rsidR="00953FF8">
        <w:rPr>
          <w:rFonts w:ascii="Times New Roman" w:hAnsi="Times New Roman" w:cs="Times New Roman"/>
          <w:sz w:val="26"/>
          <w:szCs w:val="26"/>
        </w:rPr>
        <w:t xml:space="preserve">приказами руководителей </w:t>
      </w:r>
      <w:r w:rsidR="00953FF8" w:rsidRPr="0066307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53FF8">
        <w:rPr>
          <w:rFonts w:ascii="Times New Roman" w:hAnsi="Times New Roman" w:cs="Times New Roman"/>
          <w:sz w:val="26"/>
          <w:szCs w:val="26"/>
        </w:rPr>
        <w:t>бюджетных</w:t>
      </w:r>
      <w:r w:rsidR="00953FF8" w:rsidRPr="00663077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953FF8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63077" w:rsidRPr="00663077">
        <w:rPr>
          <w:rFonts w:ascii="Times New Roman" w:hAnsi="Times New Roman" w:cs="Times New Roman"/>
          <w:sz w:val="26"/>
          <w:szCs w:val="26"/>
        </w:rPr>
        <w:t>. Надба</w:t>
      </w:r>
      <w:r w:rsidR="00AC19C1">
        <w:rPr>
          <w:rFonts w:ascii="Times New Roman" w:hAnsi="Times New Roman" w:cs="Times New Roman"/>
          <w:sz w:val="26"/>
          <w:szCs w:val="26"/>
        </w:rPr>
        <w:t xml:space="preserve">вка за стаж непрерывной работы 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и надбавка за почетное звание устанавливаются руководителям, заместителям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 в </w:t>
      </w:r>
      <w:r w:rsidR="00663077" w:rsidRPr="007A5F0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871037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w:anchor="P281" w:history="1">
        <w:r w:rsidRPr="007A5F0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663077" w:rsidRPr="007A5F00">
        <w:rPr>
          <w:rFonts w:ascii="Times New Roman" w:hAnsi="Times New Roman" w:cs="Times New Roman"/>
          <w:sz w:val="26"/>
          <w:szCs w:val="26"/>
        </w:rPr>
        <w:t xml:space="preserve">, </w:t>
      </w:r>
      <w:r w:rsidRPr="007A5F00">
        <w:rPr>
          <w:rFonts w:ascii="Times New Roman" w:hAnsi="Times New Roman" w:cs="Times New Roman"/>
          <w:sz w:val="26"/>
          <w:szCs w:val="26"/>
        </w:rPr>
        <w:t>9</w:t>
      </w:r>
      <w:hyperlink w:anchor="P335" w:history="1">
        <w:r w:rsidR="00663077" w:rsidRPr="007A5F00">
          <w:rPr>
            <w:rFonts w:ascii="Times New Roman" w:hAnsi="Times New Roman" w:cs="Times New Roman"/>
            <w:sz w:val="26"/>
            <w:szCs w:val="26"/>
          </w:rPr>
          <w:t xml:space="preserve"> раздела IV</w:t>
        </w:r>
      </w:hyperlink>
      <w:r w:rsidR="00663077" w:rsidRPr="007A5F00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Выплаты стимулирующего характера и условия их начисления устанавливаются руководи</w:t>
      </w:r>
      <w:r w:rsidR="00953FF8">
        <w:rPr>
          <w:rFonts w:ascii="Times New Roman" w:hAnsi="Times New Roman" w:cs="Times New Roman"/>
          <w:sz w:val="26"/>
          <w:szCs w:val="26"/>
        </w:rPr>
        <w:t>телю, заместителям руководителя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трудовым договором в соответствии с действующим в муниципальном бюджетном учреждении положением о системе оплаты труда.</w:t>
      </w:r>
    </w:p>
    <w:p w:rsidR="00663077" w:rsidRPr="00663077" w:rsidRDefault="007A5F00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663077" w:rsidRPr="00663077">
        <w:rPr>
          <w:rFonts w:ascii="Times New Roman" w:hAnsi="Times New Roman" w:cs="Times New Roman"/>
          <w:sz w:val="26"/>
          <w:szCs w:val="26"/>
        </w:rPr>
        <w:t>Выплаты стимулирующего характера начисляются на основании:</w:t>
      </w:r>
    </w:p>
    <w:p w:rsidR="004B7E65" w:rsidRPr="00663077" w:rsidRDefault="004B7E65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распоряжений</w:t>
      </w:r>
      <w:r w:rsidRPr="00663077">
        <w:rPr>
          <w:rFonts w:ascii="Times New Roman" w:hAnsi="Times New Roman" w:cs="Times New Roman"/>
          <w:sz w:val="26"/>
          <w:szCs w:val="26"/>
        </w:rPr>
        <w:t xml:space="preserve"> органов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Pr="00663077">
        <w:rPr>
          <w:rFonts w:ascii="Times New Roman" w:hAnsi="Times New Roman" w:cs="Times New Roman"/>
          <w:sz w:val="26"/>
          <w:szCs w:val="26"/>
        </w:rPr>
        <w:t xml:space="preserve">, которые от имени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663077">
        <w:rPr>
          <w:rFonts w:ascii="Times New Roman" w:hAnsi="Times New Roman" w:cs="Times New Roman"/>
          <w:sz w:val="26"/>
          <w:szCs w:val="26"/>
        </w:rPr>
        <w:t xml:space="preserve">осуществляют функции и полномочия учредителя, - в отношении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4B7E65" w:rsidRPr="00663077" w:rsidRDefault="004B7E65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приказов</w:t>
      </w:r>
      <w:r w:rsidRPr="00663077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 - в отношении заместителей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663077" w:rsidRPr="00663077" w:rsidRDefault="00DC119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. Выплаты социального характера устанавливаются руководителям, заместителям руководителей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 в соответствии </w:t>
      </w:r>
      <w:r w:rsidR="00663077" w:rsidRPr="00DC119E">
        <w:rPr>
          <w:rFonts w:ascii="Times New Roman" w:hAnsi="Times New Roman" w:cs="Times New Roman"/>
          <w:sz w:val="26"/>
          <w:szCs w:val="26"/>
        </w:rPr>
        <w:t>с разделом V настоящего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Выплаты социального характера начисляются на основании:</w:t>
      </w:r>
    </w:p>
    <w:p w:rsidR="004B7E65" w:rsidRPr="00663077" w:rsidRDefault="004B7E65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распоряжений</w:t>
      </w:r>
      <w:r w:rsidRPr="00663077">
        <w:rPr>
          <w:rFonts w:ascii="Times New Roman" w:hAnsi="Times New Roman" w:cs="Times New Roman"/>
          <w:sz w:val="26"/>
          <w:szCs w:val="26"/>
        </w:rPr>
        <w:t xml:space="preserve"> органов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«Новая Земля»</w:t>
      </w:r>
      <w:r w:rsidRPr="00663077">
        <w:rPr>
          <w:rFonts w:ascii="Times New Roman" w:hAnsi="Times New Roman" w:cs="Times New Roman"/>
          <w:sz w:val="26"/>
          <w:szCs w:val="26"/>
        </w:rPr>
        <w:t xml:space="preserve">, которые от имени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663077">
        <w:rPr>
          <w:rFonts w:ascii="Times New Roman" w:hAnsi="Times New Roman" w:cs="Times New Roman"/>
          <w:sz w:val="26"/>
          <w:szCs w:val="26"/>
        </w:rPr>
        <w:t xml:space="preserve">осуществляют функции и полномочия учредителя, - в отношении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учреждений;</w:t>
      </w:r>
    </w:p>
    <w:p w:rsidR="004B7E65" w:rsidRPr="00663077" w:rsidRDefault="004B7E65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приказов</w:t>
      </w:r>
      <w:r w:rsidRPr="00663077"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 - в отношении заместителей руководителей муниципальных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663077" w:rsidRDefault="00DC119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663077" w:rsidRPr="00953FF8">
        <w:rPr>
          <w:rFonts w:ascii="Times New Roman" w:hAnsi="Times New Roman" w:cs="Times New Roman"/>
          <w:sz w:val="26"/>
          <w:szCs w:val="26"/>
        </w:rPr>
        <w:t xml:space="preserve">. Условия оплаты труда руководителей муниципальных </w:t>
      </w:r>
      <w:r w:rsidR="00C7679B" w:rsidRPr="00953FF8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953FF8">
        <w:rPr>
          <w:rFonts w:ascii="Times New Roman" w:hAnsi="Times New Roman" w:cs="Times New Roman"/>
          <w:sz w:val="26"/>
          <w:szCs w:val="26"/>
        </w:rPr>
        <w:t xml:space="preserve"> учреждений устанавливаются в трудовом договоре (дополнительном соглашении к трудовому договору), оформляемом в соответствии с типовой </w:t>
      </w:r>
      <w:hyperlink r:id="rId10" w:history="1">
        <w:r w:rsidR="00663077" w:rsidRPr="00953FF8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="00663077" w:rsidRPr="00953FF8">
        <w:rPr>
          <w:rFonts w:ascii="Times New Roman" w:hAnsi="Times New Roman" w:cs="Times New Roman"/>
          <w:sz w:val="26"/>
          <w:szCs w:val="26"/>
        </w:rPr>
        <w:t xml:space="preserve"> трудового договора, утвержденной постановлением Правительства Росс</w:t>
      </w:r>
      <w:r w:rsidR="00953FF8">
        <w:rPr>
          <w:rFonts w:ascii="Times New Roman" w:hAnsi="Times New Roman" w:cs="Times New Roman"/>
          <w:sz w:val="26"/>
          <w:szCs w:val="26"/>
        </w:rPr>
        <w:t xml:space="preserve">ийской Федерации от </w:t>
      </w:r>
      <w:r w:rsidR="00953FF8" w:rsidRPr="00437E1B">
        <w:rPr>
          <w:rFonts w:ascii="Times New Roman" w:hAnsi="Times New Roman" w:cs="Times New Roman"/>
          <w:sz w:val="26"/>
          <w:szCs w:val="26"/>
        </w:rPr>
        <w:t>12.04.2013 №</w:t>
      </w:r>
      <w:r w:rsidR="00663077" w:rsidRPr="00437E1B">
        <w:rPr>
          <w:rFonts w:ascii="Times New Roman" w:hAnsi="Times New Roman" w:cs="Times New Roman"/>
          <w:sz w:val="26"/>
          <w:szCs w:val="26"/>
        </w:rPr>
        <w:t xml:space="preserve"> 329</w:t>
      </w:r>
      <w:r w:rsidR="00437E1B">
        <w:rPr>
          <w:rFonts w:ascii="Times New Roman" w:hAnsi="Times New Roman" w:cs="Times New Roman"/>
          <w:sz w:val="26"/>
          <w:szCs w:val="26"/>
        </w:rPr>
        <w:t xml:space="preserve"> «</w:t>
      </w:r>
      <w:r w:rsidR="00663077" w:rsidRPr="00953FF8">
        <w:rPr>
          <w:rFonts w:ascii="Times New Roman" w:hAnsi="Times New Roman" w:cs="Times New Roman"/>
          <w:sz w:val="26"/>
          <w:szCs w:val="26"/>
        </w:rPr>
        <w:t>О типовой форме трудового договора с руководителем государственн</w:t>
      </w:r>
      <w:r w:rsidR="00437E1B">
        <w:rPr>
          <w:rFonts w:ascii="Times New Roman" w:hAnsi="Times New Roman" w:cs="Times New Roman"/>
          <w:sz w:val="26"/>
          <w:szCs w:val="26"/>
        </w:rPr>
        <w:t>ого (муниципального) учреждения»</w:t>
      </w:r>
      <w:r w:rsidR="00663077" w:rsidRPr="00953FF8">
        <w:rPr>
          <w:rFonts w:ascii="Times New Roman" w:hAnsi="Times New Roman" w:cs="Times New Roman"/>
          <w:sz w:val="26"/>
          <w:szCs w:val="26"/>
        </w:rPr>
        <w:t>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DC119E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C119E">
        <w:rPr>
          <w:rFonts w:ascii="Times New Roman" w:hAnsi="Times New Roman" w:cs="Times New Roman"/>
          <w:b/>
          <w:sz w:val="26"/>
          <w:szCs w:val="26"/>
        </w:rPr>
        <w:t>VII. Другие вопросы оплаты труда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Руководитель муниципального бюджетного учреждения ежегодно</w:t>
      </w:r>
      <w:r w:rsidR="00DC119E">
        <w:rPr>
          <w:rFonts w:ascii="Times New Roman" w:hAnsi="Times New Roman" w:cs="Times New Roman"/>
          <w:sz w:val="26"/>
          <w:szCs w:val="26"/>
        </w:rPr>
        <w:t xml:space="preserve"> </w:t>
      </w:r>
      <w:r w:rsidR="00871037">
        <w:rPr>
          <w:rFonts w:ascii="Times New Roman" w:hAnsi="Times New Roman" w:cs="Times New Roman"/>
          <w:sz w:val="26"/>
          <w:szCs w:val="26"/>
        </w:rPr>
        <w:t xml:space="preserve">к началу </w:t>
      </w:r>
      <w:r w:rsidR="000301A9">
        <w:rPr>
          <w:rFonts w:ascii="Times New Roman" w:hAnsi="Times New Roman" w:cs="Times New Roman"/>
          <w:sz w:val="26"/>
          <w:szCs w:val="26"/>
        </w:rPr>
        <w:t>календарного</w:t>
      </w:r>
      <w:r w:rsidR="0087103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утверждает штатное расписание, включающее все должности работников данного муниципального бюджетного учреждения. </w:t>
      </w:r>
    </w:p>
    <w:p w:rsidR="00663077" w:rsidRPr="00663077" w:rsidRDefault="0087103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63077" w:rsidRPr="00663077">
        <w:rPr>
          <w:rFonts w:ascii="Times New Roman" w:hAnsi="Times New Roman" w:cs="Times New Roman"/>
          <w:sz w:val="26"/>
          <w:szCs w:val="26"/>
        </w:rPr>
        <w:t>. Численный состав работников муниципального бюджетного учреждения должен быть достаточным для гарантированного выполнения его уставных функций, задач и объемов муниципальных услуг (работ), установленных учредителем.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8F0088" w:rsidRDefault="00663077" w:rsidP="0042521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088">
        <w:rPr>
          <w:rFonts w:ascii="Times New Roman" w:hAnsi="Times New Roman" w:cs="Times New Roman"/>
          <w:b/>
          <w:sz w:val="26"/>
          <w:szCs w:val="26"/>
        </w:rPr>
        <w:t>VIII. Требования к структуре фондов оплаты труда</w:t>
      </w:r>
    </w:p>
    <w:p w:rsidR="00663077" w:rsidRPr="008F0088" w:rsidRDefault="00663077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088">
        <w:rPr>
          <w:rFonts w:ascii="Times New Roman" w:hAnsi="Times New Roman" w:cs="Times New Roman"/>
          <w:b/>
          <w:sz w:val="26"/>
          <w:szCs w:val="26"/>
        </w:rPr>
        <w:t xml:space="preserve">работников муниципальных </w:t>
      </w:r>
      <w:r w:rsidR="00C7679B" w:rsidRPr="008F0088">
        <w:rPr>
          <w:rFonts w:ascii="Times New Roman" w:hAnsi="Times New Roman" w:cs="Times New Roman"/>
          <w:b/>
          <w:sz w:val="26"/>
          <w:szCs w:val="26"/>
        </w:rPr>
        <w:t>бюджетных</w:t>
      </w:r>
      <w:r w:rsidRPr="008F0088">
        <w:rPr>
          <w:rFonts w:ascii="Times New Roman" w:hAnsi="Times New Roman" w:cs="Times New Roman"/>
          <w:b/>
          <w:sz w:val="26"/>
          <w:szCs w:val="26"/>
        </w:rPr>
        <w:t xml:space="preserve"> учреждений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Фонд оплаты труда работников муниципального бюджетного учреждения формируется на финансовый год исходя из объема бюджетных ассигнований, предоставляемых муниципальному бюджетному</w:t>
      </w:r>
      <w:r w:rsidR="00DC119E">
        <w:rPr>
          <w:rFonts w:ascii="Times New Roman" w:hAnsi="Times New Roman" w:cs="Times New Roman"/>
          <w:sz w:val="26"/>
          <w:szCs w:val="26"/>
        </w:rPr>
        <w:t xml:space="preserve"> учреждению из местного бюджета.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586"/>
      <w:bookmarkEnd w:id="25"/>
      <w:r w:rsidRPr="00663077">
        <w:rPr>
          <w:rFonts w:ascii="Times New Roman" w:hAnsi="Times New Roman" w:cs="Times New Roman"/>
          <w:sz w:val="26"/>
          <w:szCs w:val="26"/>
        </w:rPr>
        <w:t xml:space="preserve">2. Предельная доля оплаты труда работников административно-управленческого и вспомогательного персонала в фондах оплаты труда работников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 не должна </w:t>
      </w:r>
      <w:r w:rsidRPr="00DC119E">
        <w:rPr>
          <w:rFonts w:ascii="Times New Roman" w:hAnsi="Times New Roman" w:cs="Times New Roman"/>
          <w:sz w:val="26"/>
          <w:szCs w:val="26"/>
        </w:rPr>
        <w:t>превышать 40 процентов.</w:t>
      </w:r>
    </w:p>
    <w:p w:rsidR="00663077" w:rsidRPr="00663077" w:rsidRDefault="00DC119E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Предельная доля, указанная </w:t>
      </w:r>
      <w:r w:rsidR="00663077" w:rsidRPr="00DC119E">
        <w:rPr>
          <w:rFonts w:ascii="Times New Roman" w:hAnsi="Times New Roman" w:cs="Times New Roman"/>
          <w:sz w:val="26"/>
          <w:szCs w:val="26"/>
        </w:rPr>
        <w:t>в пункте 2 раздела VIII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подлежит контролю со стороны отраслевого органа </w:t>
      </w:r>
      <w:r w:rsidR="008F0088" w:rsidRPr="00663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F0088">
        <w:rPr>
          <w:rFonts w:ascii="Times New Roman" w:hAnsi="Times New Roman" w:cs="Times New Roman"/>
          <w:sz w:val="26"/>
          <w:szCs w:val="26"/>
        </w:rPr>
        <w:t>городского округа «Новая Земля», которая</w:t>
      </w:r>
      <w:r w:rsidR="008F0088" w:rsidRPr="00663077">
        <w:rPr>
          <w:rFonts w:ascii="Times New Roman" w:hAnsi="Times New Roman" w:cs="Times New Roman"/>
          <w:sz w:val="26"/>
          <w:szCs w:val="26"/>
        </w:rPr>
        <w:t xml:space="preserve"> от имени муниципального образования </w:t>
      </w:r>
      <w:r w:rsidR="008F0088">
        <w:rPr>
          <w:rFonts w:ascii="Times New Roman" w:hAnsi="Times New Roman" w:cs="Times New Roman"/>
          <w:sz w:val="26"/>
          <w:szCs w:val="26"/>
        </w:rPr>
        <w:t>«Новая Земля» осуществляе</w:t>
      </w:r>
      <w:r w:rsidR="008F0088" w:rsidRPr="00663077">
        <w:rPr>
          <w:rFonts w:ascii="Times New Roman" w:hAnsi="Times New Roman" w:cs="Times New Roman"/>
          <w:sz w:val="26"/>
          <w:szCs w:val="26"/>
        </w:rPr>
        <w:t>т функции и полномочия учредителя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в отношении подведомственных ему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="00663077" w:rsidRPr="00663077">
        <w:rPr>
          <w:rFonts w:ascii="Times New Roman" w:hAnsi="Times New Roman" w:cs="Times New Roman"/>
          <w:sz w:val="26"/>
          <w:szCs w:val="26"/>
        </w:rPr>
        <w:t xml:space="preserve"> учреждений, по итогам каждого календарного квартала в течение финансового года.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4. Муниципальные бюджетные учреждения должны обеспечивать соблюдение требований к структуре фондов оплаты труда работников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учреждений, установленных настоящим Положением.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5. Муниципальные бюджетные учреждения должны обеспечивать соблюдение требования, установленного </w:t>
      </w:r>
      <w:r w:rsidR="00DC119E" w:rsidRPr="00DC119E">
        <w:rPr>
          <w:rFonts w:ascii="Times New Roman" w:hAnsi="Times New Roman" w:cs="Times New Roman"/>
          <w:sz w:val="26"/>
          <w:szCs w:val="26"/>
        </w:rPr>
        <w:t>пунктом 9</w:t>
      </w:r>
      <w:r w:rsidRPr="00DC119E">
        <w:rPr>
          <w:rFonts w:ascii="Times New Roman" w:hAnsi="Times New Roman" w:cs="Times New Roman"/>
          <w:sz w:val="26"/>
          <w:szCs w:val="26"/>
        </w:rPr>
        <w:t xml:space="preserve"> раздела I</w:t>
      </w:r>
      <w:r w:rsidRPr="0066307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В </w:t>
      </w:r>
      <w:r w:rsidR="00F72C53" w:rsidRPr="00663077">
        <w:rPr>
          <w:rFonts w:ascii="Times New Roman" w:hAnsi="Times New Roman" w:cs="Times New Roman"/>
          <w:sz w:val="26"/>
          <w:szCs w:val="26"/>
        </w:rPr>
        <w:t>случаях,</w:t>
      </w:r>
      <w:r w:rsidRPr="00663077">
        <w:rPr>
          <w:rFonts w:ascii="Times New Roman" w:hAnsi="Times New Roman" w:cs="Times New Roman"/>
          <w:sz w:val="26"/>
          <w:szCs w:val="26"/>
        </w:rPr>
        <w:t xml:space="preserve"> когда месячная заработная плата работника муниципальных </w:t>
      </w:r>
      <w:r w:rsidR="00C7679B">
        <w:rPr>
          <w:rFonts w:ascii="Times New Roman" w:hAnsi="Times New Roman" w:cs="Times New Roman"/>
          <w:sz w:val="26"/>
          <w:szCs w:val="26"/>
        </w:rPr>
        <w:t>бюджетных</w:t>
      </w:r>
      <w:r w:rsidRPr="00663077">
        <w:rPr>
          <w:rFonts w:ascii="Times New Roman" w:hAnsi="Times New Roman" w:cs="Times New Roman"/>
          <w:sz w:val="26"/>
          <w:szCs w:val="26"/>
        </w:rPr>
        <w:t xml:space="preserve"> учреждений окажется ниже минимальной заработной платы в Архангельской области, производится доплата в соответствии со </w:t>
      </w:r>
      <w:r w:rsidRPr="00DC119E">
        <w:rPr>
          <w:rFonts w:ascii="Times New Roman" w:hAnsi="Times New Roman" w:cs="Times New Roman"/>
          <w:sz w:val="26"/>
          <w:szCs w:val="26"/>
        </w:rPr>
        <w:t>статьей 133.1</w:t>
      </w:r>
      <w:r w:rsidRPr="0066307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69D" w:rsidRDefault="00AB769D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769D" w:rsidRDefault="00AB769D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769D" w:rsidRDefault="00AB769D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769D" w:rsidRDefault="00AB769D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769D" w:rsidRDefault="00AB769D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0E9C" w:rsidRDefault="00AE0E9C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6" w:name="P611"/>
      <w:bookmarkEnd w:id="26"/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lastRenderedPageBreak/>
        <w:t xml:space="preserve">Приложение № 1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к Примерному положению об оплате труда работников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муниципальных бюджетных учреждений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муниципального образования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городского округа «Новая Земля»</w:t>
      </w: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077" w:rsidRPr="00E91ADD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ADD">
        <w:rPr>
          <w:rFonts w:ascii="Times New Roman" w:hAnsi="Times New Roman" w:cs="Times New Roman"/>
          <w:b/>
          <w:sz w:val="26"/>
          <w:szCs w:val="26"/>
        </w:rPr>
        <w:t>ПРИМЕРНЫЙ ПЕРЕЧЕНЬ</w:t>
      </w:r>
    </w:p>
    <w:p w:rsidR="00663077" w:rsidRPr="00E91ADD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ADD">
        <w:rPr>
          <w:rFonts w:ascii="Times New Roman" w:hAnsi="Times New Roman" w:cs="Times New Roman"/>
          <w:b/>
          <w:sz w:val="26"/>
          <w:szCs w:val="26"/>
        </w:rPr>
        <w:t>должностей (профессий) работников, относящихся</w:t>
      </w:r>
    </w:p>
    <w:p w:rsidR="00663077" w:rsidRPr="00E91ADD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ADD">
        <w:rPr>
          <w:rFonts w:ascii="Times New Roman" w:hAnsi="Times New Roman" w:cs="Times New Roman"/>
          <w:b/>
          <w:sz w:val="26"/>
          <w:szCs w:val="26"/>
        </w:rPr>
        <w:t>к административно-управленческому</w:t>
      </w:r>
      <w:r w:rsidR="003332CC">
        <w:rPr>
          <w:rFonts w:ascii="Times New Roman" w:hAnsi="Times New Roman" w:cs="Times New Roman"/>
          <w:b/>
          <w:sz w:val="26"/>
          <w:szCs w:val="26"/>
        </w:rPr>
        <w:t>, основному</w:t>
      </w:r>
      <w:r w:rsidRPr="00E91ADD">
        <w:rPr>
          <w:rFonts w:ascii="Times New Roman" w:hAnsi="Times New Roman" w:cs="Times New Roman"/>
          <w:b/>
          <w:sz w:val="26"/>
          <w:szCs w:val="26"/>
        </w:rPr>
        <w:t xml:space="preserve"> и вспомогательному</w:t>
      </w:r>
    </w:p>
    <w:p w:rsidR="00663077" w:rsidRPr="00E91ADD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ADD">
        <w:rPr>
          <w:rFonts w:ascii="Times New Roman" w:hAnsi="Times New Roman" w:cs="Times New Roman"/>
          <w:b/>
          <w:sz w:val="26"/>
          <w:szCs w:val="26"/>
        </w:rPr>
        <w:t xml:space="preserve">персоналу муниципальных </w:t>
      </w:r>
      <w:r w:rsidR="00C7679B" w:rsidRPr="00E91ADD">
        <w:rPr>
          <w:rFonts w:ascii="Times New Roman" w:hAnsi="Times New Roman" w:cs="Times New Roman"/>
          <w:b/>
          <w:sz w:val="26"/>
          <w:szCs w:val="26"/>
        </w:rPr>
        <w:t>бюджетных</w:t>
      </w:r>
      <w:r w:rsidRPr="00E91ADD">
        <w:rPr>
          <w:rFonts w:ascii="Times New Roman" w:hAnsi="Times New Roman" w:cs="Times New Roman"/>
          <w:b/>
          <w:sz w:val="26"/>
          <w:szCs w:val="26"/>
        </w:rPr>
        <w:t xml:space="preserve"> учреждений</w:t>
      </w:r>
    </w:p>
    <w:p w:rsidR="004B7E65" w:rsidRDefault="004B7E65" w:rsidP="006836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E65" w:rsidRDefault="004B7E65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D511C8" w:rsidRDefault="00663077" w:rsidP="00D511C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 Должности (профессии) работников, относящихся к административно-управленче</w:t>
      </w:r>
      <w:r w:rsidR="00E91ADD" w:rsidRPr="00D511C8">
        <w:rPr>
          <w:rFonts w:ascii="Times New Roman" w:hAnsi="Times New Roman" w:cs="Times New Roman"/>
          <w:sz w:val="26"/>
          <w:szCs w:val="26"/>
        </w:rPr>
        <w:t xml:space="preserve">скому персоналу муниципальных </w:t>
      </w:r>
      <w:r w:rsidRPr="00D511C8">
        <w:rPr>
          <w:rFonts w:ascii="Times New Roman" w:hAnsi="Times New Roman" w:cs="Times New Roman"/>
          <w:sz w:val="26"/>
          <w:szCs w:val="26"/>
        </w:rPr>
        <w:t>бюджетных учреждений:</w:t>
      </w:r>
    </w:p>
    <w:p w:rsidR="00663077" w:rsidRPr="00D511C8" w:rsidRDefault="00663077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1.1. Руководитель учреждения.</w:t>
      </w:r>
    </w:p>
    <w:p w:rsidR="00663077" w:rsidRPr="00D511C8" w:rsidRDefault="00663077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1.2. Заместитель руководителя учреждения.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1.3.Начальник хозяйственного отдела</w:t>
      </w:r>
      <w:r w:rsidR="00F72C53">
        <w:rPr>
          <w:rFonts w:ascii="Times New Roman" w:hAnsi="Times New Roman" w:cs="Times New Roman"/>
          <w:sz w:val="26"/>
          <w:szCs w:val="26"/>
        </w:rPr>
        <w:t>.</w:t>
      </w:r>
    </w:p>
    <w:p w:rsidR="00D511C8" w:rsidRPr="00D511C8" w:rsidRDefault="00D511C8" w:rsidP="00BD713A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1.4. Н</w:t>
      </w:r>
      <w:r w:rsidRP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ачальник гаража</w:t>
      </w:r>
      <w:r w:rsidR="00F72C5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</w:p>
    <w:p w:rsidR="00D511C8" w:rsidRPr="00D511C8" w:rsidRDefault="00D511C8" w:rsidP="00BD713A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1.5. Н</w:t>
      </w:r>
      <w:r w:rsidRP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ачальник смены (участка)</w:t>
      </w:r>
      <w:r w:rsidR="00F72C5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r w:rsidRP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1.6. Н</w:t>
      </w:r>
      <w:r w:rsidRP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ачальник цеха (участка)</w:t>
      </w:r>
      <w:r w:rsidR="00F72C5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D511C8">
        <w:rPr>
          <w:rFonts w:ascii="Times New Roman" w:hAnsi="Times New Roman" w:cs="Times New Roman"/>
          <w:sz w:val="26"/>
          <w:szCs w:val="26"/>
        </w:rPr>
        <w:t>. Заведующий хозяйством.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1.8. Заведующий складом.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1.9. Администратор.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Б</w:t>
      </w:r>
      <w:r w:rsidRPr="00D511C8">
        <w:rPr>
          <w:rFonts w:ascii="Times New Roman" w:hAnsi="Times New Roman" w:cs="Times New Roman"/>
          <w:sz w:val="26"/>
          <w:szCs w:val="26"/>
        </w:rPr>
        <w:t>ухгалтер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511C8">
        <w:rPr>
          <w:rFonts w:ascii="Times New Roman" w:hAnsi="Times New Roman" w:cs="Times New Roman"/>
          <w:sz w:val="26"/>
          <w:szCs w:val="26"/>
        </w:rPr>
        <w:t>. Кассир.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Pr="00D511C8">
        <w:rPr>
          <w:rFonts w:ascii="Times New Roman" w:hAnsi="Times New Roman" w:cs="Times New Roman"/>
          <w:sz w:val="26"/>
          <w:szCs w:val="26"/>
        </w:rPr>
        <w:t>. Инспектор по кадрам.</w:t>
      </w:r>
    </w:p>
    <w:p w:rsidR="00D511C8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Pr="00D511C8">
        <w:rPr>
          <w:rFonts w:ascii="Times New Roman" w:hAnsi="Times New Roman" w:cs="Times New Roman"/>
          <w:sz w:val="26"/>
          <w:szCs w:val="26"/>
        </w:rPr>
        <w:t>. Делопроизводитель.</w:t>
      </w:r>
    </w:p>
    <w:p w:rsidR="00663077" w:rsidRPr="00D511C8" w:rsidRDefault="00D511C8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663077" w:rsidRPr="00D511C8">
        <w:rPr>
          <w:rFonts w:ascii="Times New Roman" w:hAnsi="Times New Roman" w:cs="Times New Roman"/>
          <w:sz w:val="26"/>
          <w:szCs w:val="26"/>
        </w:rPr>
        <w:t>. Секретарь.</w:t>
      </w:r>
    </w:p>
    <w:p w:rsidR="00663077" w:rsidRPr="00D511C8" w:rsidRDefault="003332CC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C8">
        <w:rPr>
          <w:rFonts w:ascii="Times New Roman" w:hAnsi="Times New Roman" w:cs="Times New Roman"/>
          <w:sz w:val="26"/>
          <w:szCs w:val="26"/>
        </w:rPr>
        <w:t>1.</w:t>
      </w:r>
      <w:r w:rsidR="00D511C8">
        <w:rPr>
          <w:rFonts w:ascii="Times New Roman" w:hAnsi="Times New Roman" w:cs="Times New Roman"/>
          <w:sz w:val="26"/>
          <w:szCs w:val="26"/>
        </w:rPr>
        <w:t>15</w:t>
      </w:r>
      <w:r w:rsidR="00663077" w:rsidRPr="00D511C8">
        <w:rPr>
          <w:rFonts w:ascii="Times New Roman" w:hAnsi="Times New Roman" w:cs="Times New Roman"/>
          <w:sz w:val="26"/>
          <w:szCs w:val="26"/>
        </w:rPr>
        <w:t>. Секретарь-машинистка.</w:t>
      </w:r>
    </w:p>
    <w:p w:rsidR="003332CC" w:rsidRDefault="003332CC" w:rsidP="00DF63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2CC" w:rsidRPr="00663077" w:rsidRDefault="003332CC" w:rsidP="00DF63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378">
        <w:rPr>
          <w:rFonts w:ascii="Times New Roman" w:hAnsi="Times New Roman" w:cs="Times New Roman"/>
          <w:sz w:val="26"/>
          <w:szCs w:val="26"/>
        </w:rPr>
        <w:t xml:space="preserve">2. Должности (профессии) работников, относящихся к </w:t>
      </w:r>
      <w:r w:rsidR="00DF6378" w:rsidRPr="00DF6378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DF6378">
        <w:rPr>
          <w:rFonts w:ascii="Times New Roman" w:hAnsi="Times New Roman" w:cs="Times New Roman"/>
          <w:sz w:val="26"/>
          <w:szCs w:val="26"/>
        </w:rPr>
        <w:t>персоналу муниципальных бюджетных учреждений:</w:t>
      </w:r>
    </w:p>
    <w:p w:rsidR="00FF4E54" w:rsidRPr="00D511C8" w:rsidRDefault="00BD713A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.1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Т</w:t>
      </w:r>
      <w:r w:rsidR="00FF4E54" w:rsidRP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ехник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FF4E54" w:rsidRPr="00D511C8" w:rsidRDefault="00BD713A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.2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Т</w:t>
      </w:r>
      <w:r w:rsidR="00FF4E54" w:rsidRP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ехник по наладке и испытаниям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D511C8" w:rsidRPr="00D511C8" w:rsidRDefault="00BD713A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.3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Т</w:t>
      </w:r>
      <w:r w:rsidR="00FF4E54" w:rsidRP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ехник-программист</w:t>
      </w:r>
      <w:r w:rsid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511C8" w:rsidRPr="00D511C8" w:rsidRDefault="00BD713A" w:rsidP="00BD713A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.4</w:t>
      </w:r>
      <w:r w:rsid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 М</w:t>
      </w:r>
      <w:r w:rsidR="00D511C8" w:rsidRP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астер участка (включая старшего)</w:t>
      </w:r>
      <w:r w:rsid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</w:p>
    <w:p w:rsidR="00D511C8" w:rsidRPr="00D511C8" w:rsidRDefault="00BD713A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.5</w:t>
      </w:r>
      <w:r w:rsid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 М</w:t>
      </w:r>
      <w:r w:rsidR="00D511C8" w:rsidRP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еханик</w:t>
      </w:r>
      <w:r w:rsidR="00D511C8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</w:p>
    <w:p w:rsidR="00FF4E54" w:rsidRPr="00D511C8" w:rsidRDefault="00BD713A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sz w:val="26"/>
          <w:szCs w:val="26"/>
          <w:lang w:eastAsia="en-US"/>
        </w:rPr>
        <w:t>.6</w:t>
      </w:r>
      <w:r w:rsid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. В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одитель автомобиля</w:t>
      </w:r>
      <w:r w:rsid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BD713A" w:rsidP="00BD713A">
      <w:pPr>
        <w:autoSpaceDE w:val="0"/>
        <w:autoSpaceDN w:val="0"/>
        <w:adjustRightInd w:val="0"/>
        <w:spacing w:after="0"/>
        <w:ind w:left="567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836A3">
        <w:rPr>
          <w:rFonts w:ascii="Times New Roman" w:eastAsiaTheme="minorHAnsi" w:hAnsi="Times New Roman" w:cs="Times New Roman"/>
          <w:sz w:val="26"/>
          <w:szCs w:val="26"/>
          <w:lang w:eastAsia="en-US"/>
        </w:rPr>
        <w:t>.7</w:t>
      </w:r>
      <w:r w:rsid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. В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одитель вездехода</w:t>
      </w:r>
      <w:r w:rsid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BD713A" w:rsidP="00BD713A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836A3">
        <w:rPr>
          <w:rFonts w:ascii="Times New Roman" w:hAnsi="Times New Roman" w:cs="Times New Roman"/>
          <w:sz w:val="26"/>
          <w:szCs w:val="26"/>
        </w:rPr>
        <w:t>.8</w:t>
      </w:r>
      <w:r w:rsidR="00DF6378" w:rsidRPr="00D511C8">
        <w:rPr>
          <w:rFonts w:ascii="Times New Roman" w:hAnsi="Times New Roman" w:cs="Times New Roman"/>
          <w:sz w:val="26"/>
          <w:szCs w:val="26"/>
        </w:rPr>
        <w:t xml:space="preserve">. 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="00FF4E54" w:rsidRP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одитель транспортно-уборочной машины</w:t>
      </w:r>
      <w:r w:rsid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FF4E54" w:rsidRPr="00D511C8" w:rsidRDefault="00BD713A" w:rsidP="00BD713A">
      <w:pPr>
        <w:pStyle w:val="ConsPlusNormal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836A3">
        <w:rPr>
          <w:rFonts w:ascii="Times New Roman" w:hAnsi="Times New Roman" w:cs="Times New Roman"/>
          <w:sz w:val="26"/>
          <w:szCs w:val="26"/>
        </w:rPr>
        <w:t>.9</w:t>
      </w:r>
      <w:r w:rsidR="00D511C8">
        <w:rPr>
          <w:rFonts w:ascii="Times New Roman" w:hAnsi="Times New Roman" w:cs="Times New Roman"/>
          <w:sz w:val="26"/>
          <w:szCs w:val="26"/>
        </w:rPr>
        <w:t>. С</w:t>
      </w:r>
      <w:r w:rsidR="00FF4E54" w:rsidRPr="00D511C8">
        <w:rPr>
          <w:rFonts w:ascii="Times New Roman" w:hAnsi="Times New Roman" w:cs="Times New Roman"/>
          <w:sz w:val="26"/>
          <w:szCs w:val="26"/>
        </w:rPr>
        <w:t>лесарь по ремонту автомобилей</w:t>
      </w:r>
      <w:r w:rsidR="00D511C8">
        <w:rPr>
          <w:rFonts w:ascii="Times New Roman" w:hAnsi="Times New Roman" w:cs="Times New Roman"/>
          <w:sz w:val="26"/>
          <w:szCs w:val="26"/>
        </w:rPr>
        <w:t>.</w:t>
      </w:r>
    </w:p>
    <w:p w:rsidR="00FF4E54" w:rsidRPr="00D511C8" w:rsidRDefault="006836A3" w:rsidP="00BD713A">
      <w:pPr>
        <w:pStyle w:val="ConsPlusNormal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BD713A">
        <w:rPr>
          <w:rFonts w:ascii="Times New Roman" w:hAnsi="Times New Roman" w:cs="Times New Roman"/>
          <w:sz w:val="26"/>
          <w:szCs w:val="26"/>
        </w:rPr>
        <w:t>. С</w:t>
      </w:r>
      <w:r w:rsidR="00FF4E54" w:rsidRPr="00D511C8">
        <w:rPr>
          <w:rFonts w:ascii="Times New Roman" w:hAnsi="Times New Roman" w:cs="Times New Roman"/>
          <w:sz w:val="26"/>
          <w:szCs w:val="26"/>
        </w:rPr>
        <w:t>лесарь-ремонтник</w:t>
      </w:r>
      <w:r w:rsidR="00BD713A">
        <w:rPr>
          <w:rFonts w:ascii="Times New Roman" w:hAnsi="Times New Roman" w:cs="Times New Roman"/>
          <w:sz w:val="26"/>
          <w:szCs w:val="26"/>
        </w:rPr>
        <w:t>.</w:t>
      </w:r>
      <w:r w:rsidR="00FF4E54" w:rsidRPr="00D51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E54" w:rsidRDefault="006836A3" w:rsidP="00BD713A">
      <w:pPr>
        <w:pStyle w:val="ConsPlusNormal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BD713A">
        <w:rPr>
          <w:rFonts w:ascii="Times New Roman" w:hAnsi="Times New Roman" w:cs="Times New Roman"/>
          <w:sz w:val="26"/>
          <w:szCs w:val="26"/>
        </w:rPr>
        <w:t>. Э</w:t>
      </w:r>
      <w:r w:rsidR="00FF4E54" w:rsidRPr="00D511C8">
        <w:rPr>
          <w:rFonts w:ascii="Times New Roman" w:hAnsi="Times New Roman" w:cs="Times New Roman"/>
          <w:sz w:val="26"/>
          <w:szCs w:val="26"/>
        </w:rPr>
        <w:t>лектрогазосварщик</w:t>
      </w:r>
      <w:r w:rsidR="00BD713A">
        <w:rPr>
          <w:rFonts w:ascii="Times New Roman" w:hAnsi="Times New Roman" w:cs="Times New Roman"/>
          <w:sz w:val="26"/>
          <w:szCs w:val="26"/>
        </w:rPr>
        <w:t>.</w:t>
      </w:r>
      <w:r w:rsidR="00FF4E54" w:rsidRPr="00D51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13A" w:rsidRPr="00663077" w:rsidRDefault="006836A3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BD713A">
        <w:rPr>
          <w:rFonts w:ascii="Times New Roman" w:hAnsi="Times New Roman" w:cs="Times New Roman"/>
          <w:sz w:val="26"/>
          <w:szCs w:val="26"/>
        </w:rPr>
        <w:t xml:space="preserve">. </w:t>
      </w:r>
      <w:r w:rsidR="00BD713A" w:rsidRPr="00663077">
        <w:rPr>
          <w:rFonts w:ascii="Times New Roman" w:hAnsi="Times New Roman" w:cs="Times New Roman"/>
          <w:sz w:val="26"/>
          <w:szCs w:val="26"/>
        </w:rPr>
        <w:t>Слесарь-сантехник.</w:t>
      </w:r>
    </w:p>
    <w:p w:rsidR="00BD713A" w:rsidRPr="00663077" w:rsidRDefault="006836A3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2.13</w:t>
      </w:r>
      <w:r w:rsidR="00BD713A" w:rsidRPr="00663077">
        <w:rPr>
          <w:rFonts w:ascii="Times New Roman" w:hAnsi="Times New Roman" w:cs="Times New Roman"/>
          <w:sz w:val="26"/>
          <w:szCs w:val="26"/>
        </w:rPr>
        <w:t>. Слесарь-электрик по ремонту электрооборудования.</w:t>
      </w:r>
    </w:p>
    <w:p w:rsidR="00BD713A" w:rsidRDefault="006836A3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BD713A" w:rsidRPr="00663077">
        <w:rPr>
          <w:rFonts w:ascii="Times New Roman" w:hAnsi="Times New Roman" w:cs="Times New Roman"/>
          <w:sz w:val="26"/>
          <w:szCs w:val="26"/>
        </w:rPr>
        <w:t>. Рабочий по комплексному обслуживанию и ремонту зданий.</w:t>
      </w:r>
    </w:p>
    <w:p w:rsidR="00FF4E54" w:rsidRPr="00D511C8" w:rsidRDefault="006836A3" w:rsidP="00BD713A">
      <w:pPr>
        <w:pStyle w:val="ConsPlusNormal"/>
        <w:spacing w:line="276" w:lineRule="auto"/>
        <w:ind w:left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BD713A">
        <w:rPr>
          <w:rFonts w:ascii="Times New Roman" w:hAnsi="Times New Roman" w:cs="Times New Roman"/>
          <w:sz w:val="26"/>
          <w:szCs w:val="26"/>
        </w:rPr>
        <w:t xml:space="preserve">. 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ператор компьютерного набора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6836A3" w:rsidP="00BD713A">
      <w:pPr>
        <w:spacing w:after="0"/>
        <w:ind w:left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2.16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 К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орректор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6836A3" w:rsidP="00BD713A">
      <w:pPr>
        <w:spacing w:after="0"/>
        <w:ind w:left="567"/>
        <w:rPr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2.17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 К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орреспондент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6836A3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="00BD713A">
        <w:rPr>
          <w:rFonts w:ascii="Times New Roman" w:hAnsi="Times New Roman" w:cs="Times New Roman"/>
          <w:sz w:val="26"/>
          <w:szCs w:val="26"/>
        </w:rPr>
        <w:t>. Редактор.</w:t>
      </w:r>
    </w:p>
    <w:p w:rsidR="00FF4E54" w:rsidRPr="00D511C8" w:rsidRDefault="006836A3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BD713A">
        <w:rPr>
          <w:rFonts w:ascii="Times New Roman" w:hAnsi="Times New Roman" w:cs="Times New Roman"/>
          <w:sz w:val="26"/>
          <w:szCs w:val="26"/>
        </w:rPr>
        <w:t>. Р</w:t>
      </w:r>
      <w:r w:rsidR="00FF4E54" w:rsidRPr="00D511C8">
        <w:rPr>
          <w:rFonts w:ascii="Times New Roman" w:hAnsi="Times New Roman" w:cs="Times New Roman"/>
          <w:sz w:val="26"/>
          <w:szCs w:val="26"/>
        </w:rPr>
        <w:t>едактор специальных выпусков</w:t>
      </w:r>
      <w:r w:rsidR="00BD713A">
        <w:rPr>
          <w:rFonts w:ascii="Times New Roman" w:hAnsi="Times New Roman" w:cs="Times New Roman"/>
          <w:sz w:val="26"/>
          <w:szCs w:val="26"/>
        </w:rPr>
        <w:t>.</w:t>
      </w:r>
    </w:p>
    <w:p w:rsidR="00FF4E54" w:rsidRPr="00D511C8" w:rsidRDefault="006836A3" w:rsidP="00BD713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2.20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 С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обственный корреспондент телевидения (радиовещания)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6836A3" w:rsidP="00BD713A">
      <w:pPr>
        <w:spacing w:after="0"/>
        <w:ind w:left="567"/>
        <w:rPr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2.21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 В</w:t>
      </w:r>
      <w:r w:rsidR="00FF4E54" w:rsidRPr="00D511C8">
        <w:rPr>
          <w:rFonts w:ascii="Times New Roman" w:eastAsiaTheme="minorHAnsi" w:hAnsi="Times New Roman" w:cs="Times New Roman"/>
          <w:sz w:val="26"/>
          <w:szCs w:val="26"/>
          <w:lang w:eastAsia="en-US"/>
        </w:rPr>
        <w:t>едущий программы</w:t>
      </w:r>
      <w:r w:rsidR="00BD71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F4E54" w:rsidRPr="00D511C8" w:rsidRDefault="006836A3" w:rsidP="00BD713A">
      <w:pPr>
        <w:spacing w:after="0"/>
        <w:ind w:left="567"/>
        <w:rPr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2.22</w:t>
      </w:r>
      <w:r w:rsidR="00BD713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Р</w:t>
      </w:r>
      <w:r w:rsidR="00FF4E54" w:rsidRPr="00D51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едактор отдела</w:t>
      </w:r>
      <w:r w:rsidR="00BD713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663077" w:rsidRPr="00663077" w:rsidRDefault="003332CC" w:rsidP="00DF637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3077" w:rsidRPr="00663077">
        <w:rPr>
          <w:rFonts w:ascii="Times New Roman" w:hAnsi="Times New Roman" w:cs="Times New Roman"/>
          <w:sz w:val="26"/>
          <w:szCs w:val="26"/>
        </w:rPr>
        <w:t>. Должности (профессии) работников, относящихся к вспомогательному персоналу муниципальных и бюджетных учреждений:</w:t>
      </w:r>
    </w:p>
    <w:p w:rsidR="00663077" w:rsidRDefault="00B74FB0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3077" w:rsidRPr="00663077">
        <w:rPr>
          <w:rFonts w:ascii="Times New Roman" w:hAnsi="Times New Roman" w:cs="Times New Roman"/>
          <w:sz w:val="26"/>
          <w:szCs w:val="26"/>
        </w:rPr>
        <w:t>.1. Вахтер.</w:t>
      </w:r>
    </w:p>
    <w:p w:rsidR="00E91ADD" w:rsidRPr="00663077" w:rsidRDefault="00B74FB0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1ADD">
        <w:rPr>
          <w:rFonts w:ascii="Times New Roman" w:hAnsi="Times New Roman" w:cs="Times New Roman"/>
          <w:sz w:val="26"/>
          <w:szCs w:val="26"/>
        </w:rPr>
        <w:t>.2. Грузчик.</w:t>
      </w:r>
    </w:p>
    <w:p w:rsidR="00663077" w:rsidRPr="00663077" w:rsidRDefault="00BD713A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663077" w:rsidRPr="00663077">
        <w:rPr>
          <w:rFonts w:ascii="Times New Roman" w:hAnsi="Times New Roman" w:cs="Times New Roman"/>
          <w:sz w:val="26"/>
          <w:szCs w:val="26"/>
        </w:rPr>
        <w:t>. Кладовщик.</w:t>
      </w:r>
    </w:p>
    <w:p w:rsidR="00FF4E54" w:rsidRPr="00663077" w:rsidRDefault="00FF4E54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D713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Подсобный рабочий.</w:t>
      </w:r>
    </w:p>
    <w:p w:rsidR="00663077" w:rsidRPr="00663077" w:rsidRDefault="00B74FB0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713A">
        <w:rPr>
          <w:rFonts w:ascii="Times New Roman" w:hAnsi="Times New Roman" w:cs="Times New Roman"/>
          <w:sz w:val="26"/>
          <w:szCs w:val="26"/>
        </w:rPr>
        <w:t>.5</w:t>
      </w:r>
      <w:r w:rsidR="00663077" w:rsidRPr="00663077">
        <w:rPr>
          <w:rFonts w:ascii="Times New Roman" w:hAnsi="Times New Roman" w:cs="Times New Roman"/>
          <w:sz w:val="26"/>
          <w:szCs w:val="26"/>
        </w:rPr>
        <w:t>. Сторож (вахтер).</w:t>
      </w:r>
    </w:p>
    <w:p w:rsidR="00663077" w:rsidRDefault="00BD713A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63077" w:rsidRPr="00663077">
        <w:rPr>
          <w:rFonts w:ascii="Times New Roman" w:hAnsi="Times New Roman" w:cs="Times New Roman"/>
          <w:sz w:val="26"/>
          <w:szCs w:val="26"/>
        </w:rPr>
        <w:t>. Уборщик служебных помещений.</w:t>
      </w:r>
    </w:p>
    <w:p w:rsidR="00FF4E54" w:rsidRPr="00663077" w:rsidRDefault="00FF4E54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D713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Уборщик производственных помещений.</w:t>
      </w:r>
    </w:p>
    <w:p w:rsidR="00663077" w:rsidRPr="00663077" w:rsidRDefault="00BD713A" w:rsidP="00BD71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663077" w:rsidRPr="00663077">
        <w:rPr>
          <w:rFonts w:ascii="Times New Roman" w:hAnsi="Times New Roman" w:cs="Times New Roman"/>
          <w:sz w:val="26"/>
          <w:szCs w:val="26"/>
        </w:rPr>
        <w:t>. Дворник.</w:t>
      </w:r>
    </w:p>
    <w:p w:rsidR="00663077" w:rsidRPr="00663077" w:rsidRDefault="00663077" w:rsidP="00DF63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lastRenderedPageBreak/>
        <w:t>Приложение № 2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к Примерному положению об оплате труда работников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муниципальных бюджетных учреждений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муниципального образования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городского округа «Новая Земля»</w:t>
      </w:r>
    </w:p>
    <w:p w:rsidR="006D50BC" w:rsidRDefault="006D50BC" w:rsidP="006D50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D50B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7" w:name="P677"/>
      <w:bookmarkEnd w:id="27"/>
    </w:p>
    <w:p w:rsidR="006D50BC" w:rsidRDefault="006D50BC" w:rsidP="006836A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РЕКОМЕНДУЕМЫЕ РАЗМЕРЫ</w:t>
      </w:r>
    </w:p>
    <w:p w:rsidR="006D50BC" w:rsidRDefault="006D50BC" w:rsidP="006836A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окладов (должностных окладов), ставок заработной платы</w:t>
      </w:r>
    </w:p>
    <w:p w:rsidR="006D50BC" w:rsidRDefault="006D50BC" w:rsidP="006836A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должностей работников муниципальных бюджетных учреждений </w:t>
      </w:r>
    </w:p>
    <w:p w:rsidR="006D50BC" w:rsidRDefault="006D50BC" w:rsidP="006D50BC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8"/>
        <w:gridCol w:w="2162"/>
      </w:tblGrid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Квалификационные уровни, наименования должностей (профессий)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Минимальные размеры окладов (должностных окладов, ставок заработной платы), рублей</w:t>
            </w:r>
          </w:p>
        </w:tc>
      </w:tr>
      <w:tr w:rsidR="006D50BC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6D50BC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"Общеотраслевые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уровня"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квалификационный уровень: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</w:tr>
      <w:tr w:rsidR="006D50BC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Профессиональная квалификационная группа "Общеотраслевые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уровня"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техник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техник по наладке и испытаниям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техник-программист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086C18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6D5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квалификационный уровень: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64B6A" w:rsidRDefault="00B64B6A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3 квалификационный уровень: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начальник хозяйственного отдела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квалификационный уровень: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мастер участка (включая старшего)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 квалификационный уровень: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начальник гаража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начальник смены (участка) 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начальник цеха (участка)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046CE4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E4" w:rsidRDefault="00046CE4" w:rsidP="00046CE4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Профессиональная квалификационная группа "Общеотраслевые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уровня"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E4" w:rsidRDefault="00046CE4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E4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E4" w:rsidRDefault="00046CE4" w:rsidP="00046CE4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046CE4" w:rsidRDefault="00046CE4" w:rsidP="00046CE4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E4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6D50BC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2. Профессиональные квалификационные группы должностей работников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телевидения (радиовещания) и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печатных средств массовой информации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2.1.Профессиональная квалификационная группа "Должности работников</w:t>
            </w:r>
            <w:r w:rsidRPr="00F7339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телевидения (радиовещания) и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печатных средств массовой информации </w:t>
            </w:r>
            <w:r w:rsidRPr="00F733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первого уровня"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ператор компьютерного набора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 Профессиональная квалификационная группа "Должности работников</w:t>
            </w:r>
            <w:r w:rsidRPr="00F7339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телевидения (радиовещания) и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печатных средств массовой информации </w:t>
            </w:r>
            <w:r w:rsidRPr="00F733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второго уровня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2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орректор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 Профессиональная квалификационная группа "Должности работников</w:t>
            </w:r>
            <w:r w:rsidRPr="00F7339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телевидения (радиовещания) и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печатных средств массовой информации </w:t>
            </w:r>
            <w:r w:rsidRPr="00F733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третьего уровня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корреспондент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квалификационный уровень: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39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специальных выпусков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квалификационный уровень: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собственный корреспондент телевидения (радиовещания)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F7339F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квалификационный уровень</w:t>
            </w:r>
          </w:p>
          <w:p w:rsidR="006D50BC" w:rsidRPr="00F7339F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программы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F72C53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2.4. Профессиональная квалификационная группа "Должности работников</w:t>
            </w:r>
            <w:r w:rsidRPr="00F7339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телевидения (радиовещания) и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печатных средств массовой информации </w:t>
            </w:r>
            <w:r w:rsidRPr="00F733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четвертого уровня</w:t>
            </w:r>
            <w:r w:rsidRPr="00F733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Pr="00F7339F" w:rsidRDefault="006D50BC" w:rsidP="006D50B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редактор отдела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Pr="006A508B" w:rsidRDefault="00F72C53" w:rsidP="00F7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8B">
              <w:rPr>
                <w:rFonts w:ascii="Times New Roman" w:hAnsi="Times New Roman" w:cs="Times New Roman"/>
                <w:sz w:val="24"/>
                <w:szCs w:val="24"/>
              </w:rPr>
              <w:t>5730</w:t>
            </w:r>
          </w:p>
        </w:tc>
      </w:tr>
      <w:tr w:rsidR="006D50BC" w:rsidRPr="00F7339F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Pr="00F7339F" w:rsidRDefault="006D50BC" w:rsidP="006D50BC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339F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Профессиональные квалификационные группы общеотраслевых профессий рабочих</w:t>
            </w:r>
          </w:p>
        </w:tc>
      </w:tr>
      <w:tr w:rsidR="006D50BC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Профессиональная квалификационная группа "Общеотраслевые профессии рабочих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уровня"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водитель транспортно-уборочной машины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(1-3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(2-3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(2-3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 (2-3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 (2-3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(2-3 раз)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D50BC" w:rsidP="006D50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 квалификационный уровень: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D50BC" w:rsidP="006D50BC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6D50BC" w:rsidTr="006D50B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C" w:rsidRDefault="006D50BC" w:rsidP="006D50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Профессиональная квалификационная группа "Общеотраслевые профессии рабочих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уровня"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квалификационный уровень: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автомобиля</w:t>
            </w:r>
          </w:p>
          <w:p w:rsidR="006D50BC" w:rsidRDefault="006D50BC" w:rsidP="006D50BC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водитель вездехода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(4-5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(4-5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(4-5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 (4-5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(4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 (4-5 разр)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D50BC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D50BC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A50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2 квалификационный уровень: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(6-7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(6-7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(6-7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 (6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 (6 разр)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B" w:rsidRDefault="006A508B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A508B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</w:tr>
      <w:tr w:rsidR="006D50BC" w:rsidTr="006D50BC"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C" w:rsidRDefault="006D50BC" w:rsidP="006D50BC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квалификационный уровень: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(8 разр)</w:t>
            </w:r>
          </w:p>
          <w:p w:rsidR="006D50BC" w:rsidRDefault="006D50BC" w:rsidP="006D50BC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(8 разр)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B" w:rsidRDefault="006A508B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BC" w:rsidRDefault="006A508B" w:rsidP="006A508B">
            <w:pPr>
              <w:pStyle w:val="ConsPlusNormal"/>
              <w:spacing w:line="276" w:lineRule="auto"/>
              <w:ind w:left="110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</w:tbl>
    <w:p w:rsidR="006D50BC" w:rsidRDefault="006D50BC" w:rsidP="006D50BC">
      <w:pPr>
        <w:pStyle w:val="ConsPlusNormal"/>
        <w:widowControl/>
        <w:ind w:firstLine="567"/>
        <w:jc w:val="right"/>
        <w:outlineLvl w:val="1"/>
      </w:pPr>
    </w:p>
    <w:p w:rsidR="00E23DDF" w:rsidRDefault="00E23DDF" w:rsidP="00425218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1037" w:rsidRPr="00663077" w:rsidRDefault="0087103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9005A" w:rsidRDefault="0099005A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b/>
          <w:i/>
          <w:sz w:val="20"/>
        </w:rPr>
      </w:pPr>
      <w:bookmarkStart w:id="28" w:name="P974"/>
      <w:bookmarkEnd w:id="28"/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lastRenderedPageBreak/>
        <w:t xml:space="preserve">Приложение № 3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к Примерному положению об оплате труда работников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муниципальных бюджетных учреждений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муниципального образования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городского округа «Новая Земля»</w:t>
      </w:r>
    </w:p>
    <w:p w:rsidR="00425676" w:rsidRDefault="00425676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077" w:rsidRPr="004E16CC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C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663077" w:rsidRPr="004E16CC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CC">
        <w:rPr>
          <w:rFonts w:ascii="Times New Roman" w:hAnsi="Times New Roman" w:cs="Times New Roman"/>
          <w:b/>
          <w:sz w:val="26"/>
          <w:szCs w:val="26"/>
        </w:rPr>
        <w:t>периодов работы, засчитываемых в стаж непрерывной работы,</w:t>
      </w:r>
    </w:p>
    <w:p w:rsidR="00663077" w:rsidRPr="004E16CC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CC">
        <w:rPr>
          <w:rFonts w:ascii="Times New Roman" w:hAnsi="Times New Roman" w:cs="Times New Roman"/>
          <w:b/>
          <w:sz w:val="26"/>
          <w:szCs w:val="26"/>
        </w:rPr>
        <w:t>для установления надбавки за стаж непрерывной работы</w:t>
      </w:r>
    </w:p>
    <w:p w:rsidR="004E16CC" w:rsidRDefault="004E16CC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Время работы, как по основной работе, так и работе по совместительству на любых должностях в учреждениях независимо от ведомственной подчиненности.</w:t>
      </w:r>
    </w:p>
    <w:p w:rsidR="00663077" w:rsidRPr="00663077" w:rsidRDefault="006D50BC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здоровья.</w:t>
      </w:r>
    </w:p>
    <w:p w:rsidR="00663077" w:rsidRPr="00663077" w:rsidRDefault="006D50BC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Время службы в Вооруженных Силах СССР и Российской Федерации, органах внутренних дел и государственной безопасности СССР и Российской Федерации и выполнения интернационального долга, в том числе нахождения военнослужащих в плену, при наличии справки военкомата.</w:t>
      </w:r>
    </w:p>
    <w:p w:rsidR="00663077" w:rsidRPr="00663077" w:rsidRDefault="006D50BC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Время службы (работы) в организациях, подведомственных МЧС России, а также службы (работы) в Государственной противопожарной службе и аварийно-спасательных службах.</w:t>
      </w:r>
    </w:p>
    <w:p w:rsidR="00663077" w:rsidRPr="00663077" w:rsidRDefault="006D50BC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3077" w:rsidRPr="00663077">
        <w:rPr>
          <w:rFonts w:ascii="Times New Roman" w:hAnsi="Times New Roman" w:cs="Times New Roman"/>
          <w:sz w:val="26"/>
          <w:szCs w:val="26"/>
        </w:rPr>
        <w:t>. Время по уходу за ребенком до достижения им возраста трех лет.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676" w:rsidRDefault="00425676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lastRenderedPageBreak/>
        <w:t xml:space="preserve">Приложение № 4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к Примерному положению об оплате труда работников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муниципальных бюджетных учреждений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муниципального образования </w:t>
      </w:r>
    </w:p>
    <w:p w:rsidR="006836A3" w:rsidRDefault="006836A3" w:rsidP="006836A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городского округа «Новая Земля»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6A3" w:rsidRDefault="006836A3" w:rsidP="004252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9" w:name="P1019"/>
      <w:bookmarkEnd w:id="29"/>
    </w:p>
    <w:p w:rsidR="00663077" w:rsidRPr="004E16CC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C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63077" w:rsidRPr="004E16CC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CC">
        <w:rPr>
          <w:rFonts w:ascii="Times New Roman" w:hAnsi="Times New Roman" w:cs="Times New Roman"/>
          <w:b/>
          <w:sz w:val="26"/>
          <w:szCs w:val="26"/>
        </w:rPr>
        <w:t>исчисления стажа непрерывной работы</w:t>
      </w:r>
    </w:p>
    <w:p w:rsidR="00663077" w:rsidRPr="004E16CC" w:rsidRDefault="00663077" w:rsidP="006836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6CC">
        <w:rPr>
          <w:rFonts w:ascii="Times New Roman" w:hAnsi="Times New Roman" w:cs="Times New Roman"/>
          <w:b/>
          <w:sz w:val="26"/>
          <w:szCs w:val="26"/>
        </w:rPr>
        <w:t>для установления надбавки за стаж непрерывной работы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1. Исчисление периодов работы (службы, деятельности) осуществляется в календарном порядке из расчета полных месяцев (30 дней) и полного года (12 месяцев). При этом каждые 30 дней указанных периодов переводятся в полные месяцы, а каждые 12 месяцев этих периодов переводятся в полные годы.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2. В случае совпадения по времени периодов работы (службы, деятельности), включаемых в непрерывный стаж, учитывается один из таких периодов по выбору работника, подтвержденный заявлением, в котором указывается выбранный для включения в непрерывный стаж.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3. Документы, выдаваемые в целях подтверждения периодов работы (службы, деятельности), включаемых в непрерывный стаж, должны содержать номер и дату выдачи, фамилию, имя, отчество лица,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другие документы). Документы, выданные работодателями работнику при увольнении с работы, могут приниматься в подтверждение непрерывного стажа и в том случае, если не содержат основания для их выдачи.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4. Записи в трудовой книжке, учитываемые при подсчете непрерывного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5. Запись о работе, внесенная в трудовую книжку (дубликат трудовой книжки) на основании решения комиссии по установлению стажа, принимаемого в соответствии с </w:t>
      </w:r>
      <w:r w:rsidRPr="00871037">
        <w:rPr>
          <w:rFonts w:ascii="Times New Roman" w:hAnsi="Times New Roman" w:cs="Times New Roman"/>
          <w:sz w:val="26"/>
          <w:szCs w:val="26"/>
        </w:rPr>
        <w:t>пунктом 34 Правил</w:t>
      </w:r>
      <w:r w:rsidRPr="00663077">
        <w:rPr>
          <w:rFonts w:ascii="Times New Roman" w:hAnsi="Times New Roman" w:cs="Times New Roman"/>
          <w:sz w:val="26"/>
          <w:szCs w:val="26"/>
        </w:rPr>
        <w:t xml:space="preserve">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года N 225, рассматриваются наравне с записью, подтвержденной документами.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6. Если имя, отчество или фамилия гражданина в документе не совпадает с его именем, отчеством или фамилией, указанными в паспорте или свидетельстве о рождении, факт принадлежности этого документа данному гражданину устанавливается на основании свидетельства о браке, свидетельства о перемене имени, справок компетентных органов (должностных лиц) иностранных государств или в судебном порядке.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7. В случае если в представленном документе о периодах работы (службы, деятельности) указаны только годы без обозначения точных дат, за дату принимается 1 июля соответствующего года, а если не указано число месяца, то таковым является </w:t>
      </w:r>
      <w:r w:rsidRPr="00663077">
        <w:rPr>
          <w:rFonts w:ascii="Times New Roman" w:hAnsi="Times New Roman" w:cs="Times New Roman"/>
          <w:sz w:val="26"/>
          <w:szCs w:val="26"/>
        </w:rPr>
        <w:lastRenderedPageBreak/>
        <w:t>15 число соответствующего месяца.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8. Стаж непрерывной работы в учреждениях,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заверенных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учреждения сферы образования, должности и времени работы в этой должности, дате выдачи справки, а также сведения, на основании которых выдана справка о работе.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В случае утраты документов о стаже непрерывной работы указанный стаж может быть установлен на основании справок с прежних мест работы.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 Непрерывный трудовой стаж сохраняется, если перерыв в работе не превысил двух месяцев: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9.1. При поступлении на работу после окончания срока трудового договора, сезонной и временной работы.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9.2. При поступлении на работу после окончания работы на выборных должностях.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9.3. При поступлении на работу после увольнения по собственному желанию в связи с переводом мужа или жены на работу в другую местность. Этот порядок сохранения стажа работы распространяется и на других членов семьи, проживающих с работниками, переводимыми на другую работу.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9.4. При поступлении на работу лиц, уволившихся с работы в связи с уходом за больным членом семьи в соответствии с медицинским заключением (независимо от того, работали ли они в это время в других районах страны). Двухмесячный период в этих случаях исчисляется со дня, когда отпала необходимость такого ухода.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9.5. При поступлении на работу после увольнения в связи с отказом от продолжения работы в связи с существенным изменением условий труда.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9.6. При поступлении на работу после увольнения в связи с нарушением администрацией законодательства о труде, коллективного или трудового договора.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9.7. При поступлении на работу после увольнения с работы в связи с восстановлением на работе лица, ранее выполнявшего эту работу.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9.8. При поступлении на работу после увольнения вследствие обнаружившегося несоответствия работника занимаемой должности или выполняемой работе вследствие недостаточной квалификации.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9.9. При поступлении на работу после увольнения в связи с неудовлетворительным результатом испытания.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9.10. При поступлении на работу после увольнения по соглашению сторон.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043"/>
      <w:bookmarkEnd w:id="30"/>
      <w:r w:rsidRPr="00663077">
        <w:rPr>
          <w:rFonts w:ascii="Times New Roman" w:hAnsi="Times New Roman" w:cs="Times New Roman"/>
          <w:sz w:val="26"/>
          <w:szCs w:val="26"/>
        </w:rPr>
        <w:lastRenderedPageBreak/>
        <w:t>10. Непрерывный трудовой стаж сохраняется, если перерыв в работе не превысил трех месяцев: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044"/>
      <w:bookmarkEnd w:id="31"/>
      <w:r w:rsidRPr="00663077">
        <w:rPr>
          <w:rFonts w:ascii="Times New Roman" w:hAnsi="Times New Roman" w:cs="Times New Roman"/>
          <w:sz w:val="26"/>
          <w:szCs w:val="26"/>
        </w:rPr>
        <w:t>10.1. При поступлении на работу после окончания временной нетрудоспособности, повлекшей в соответствии с законодательством увольнение с прежней работы, а также при поступлении на работу после увольнения с работы в связи с установлением группы инвалидности. Трехмесячный период в этом случае исчисляется, начиная со дня восстановления трудоспособности. При неоднократном поступлении на работу инвалидов непрерывный стаж работы сохраняется независимо от продолжительности перерыва в работе.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10.2. При поступлении на работу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препятствующего продолжению данной работы.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11. Непрерывный трудовой стаж сохраняется, независимо от продолжительности перерыва в работе, после увольнения работника по собственному желанию в связи с уходом на пенсию, достижением им пенсионного возраста или наличием права на пенсию по старости либо после увольнения пенсионера по другим основаниям, кроме перечисленных в </w:t>
      </w:r>
      <w:r w:rsidRPr="00425676">
        <w:rPr>
          <w:rFonts w:ascii="Times New Roman" w:hAnsi="Times New Roman" w:cs="Times New Roman"/>
          <w:sz w:val="26"/>
          <w:szCs w:val="26"/>
        </w:rPr>
        <w:t>пункте 10 настоящего</w:t>
      </w:r>
      <w:r w:rsidRPr="00663077">
        <w:rPr>
          <w:rFonts w:ascii="Times New Roman" w:hAnsi="Times New Roman" w:cs="Times New Roman"/>
          <w:sz w:val="26"/>
          <w:szCs w:val="26"/>
        </w:rPr>
        <w:t xml:space="preserve"> Порядка. Это правило распространяется также на пенсионеров, получающих пенсии по другим основаниям, если они достигли возраста, необходимого для назначения пенсии по старости.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12. Непрерывный трудовой стаж не сохраняется при поступлении на работу после прекращения трудового договора по следующим основаниям: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12.1. Вступление в законную силу приговора суда, которым работник осужден к лишению свободы, исправительным работам не по месту работы либо к иному наказанию, исключающему возможность продолжения данной работы.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12.2. Совершение работником, выполняющим воспитательные функции, аморального проступка, несовместимого с продолжением данной работы.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12.3. Совершение работником по месту работы хищения (в том числе мелкого) государственного или общественного имущества.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12.4. Требование профсоюзного органа.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13. В следующих случаях стаж не прерывается: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13.1. При увольнении в связи с переходом на выборные должности либо направлении специалистов и других работников на руководящую или иную работу.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13.2. При поступлении в учреждение начального, высшего, среднего профессионального образования или другое учебное заведение (в том числе на подготовительное отделение) либо в аспирантуру, если этому непосредственно предшествовала и за этим, не позднее двух месяцев (не считая времени отпуска, предоставляемого по окончании срока обучения), следовала работа в учреждениях сферы образования независимо от ведомственной подчиненности в качестве студентов высших и средних образовательных учреждений независимо от </w:t>
      </w:r>
      <w:r w:rsidRPr="00663077">
        <w:rPr>
          <w:rFonts w:ascii="Times New Roman" w:hAnsi="Times New Roman" w:cs="Times New Roman"/>
          <w:sz w:val="26"/>
          <w:szCs w:val="26"/>
        </w:rPr>
        <w:lastRenderedPageBreak/>
        <w:t>продолжительности перерывов в работе, связанных с учебой.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13.3. При призыве (зачислении) в состав Вооруженных Сил СССР, Российской Федерации, в органы КГБ СССР и МВД СССР, ФСБ РФ, если перерыв между днем освобождения от службы и днем поступления на работу или на учебу не превысил трех месяцев, а для лиц офицерского состава, прапорщиков, мичманов, военнослужащих сверхсрочной службы соответственно шести месяцев.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13.4. При поступлении на работу в организацию как по основной работе, так и работе по совместительству на любых должностях в учреждениях сферы образования независимо от ведомственной подчиненности.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14. Во всех случаях, когда при переходе с одной работы на другую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663077" w:rsidRPr="00425676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Если в течение срока поступления на новую работу, которым обусловлено сохранение стажа работы, работник был временно нетрудоспособен и представил справку об этом, выданную лечебным учреждением, за подписями лечащего и главного врачей, заверенную печатью, то этот срок удлиняется на число дней нетрудоспособности. В случае же установления работнику инвалидности в течение этого срока стаж работы исчисляется в порядке, предусмотренном </w:t>
      </w:r>
      <w:r w:rsidRPr="00425676">
        <w:rPr>
          <w:rFonts w:ascii="Times New Roman" w:hAnsi="Times New Roman" w:cs="Times New Roman"/>
          <w:sz w:val="26"/>
          <w:szCs w:val="26"/>
        </w:rPr>
        <w:t>подпунктом 10.1 пункта 10 настоящего Порядка.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15. В непрерывный стаж работы, засчитываемый для установления надбавки за непрерывный стаж, засчитывается: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15.1. Все время повышения квалификации или переподготовки кадров с отрывом от производства в соответствии с учебной программой, но не более шести месяцев.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15.2. Непрерывная служба офицеров, прапорщиков, мичманов и военнослужащих сверхсрочной службы, военных строителей, лиц рядового и начальствующего состава органов внутренних дел.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15.3. Время работы или оплачиваемой производственной практики студентов учреждений высшего и среднего профессионального образования, учащихся начального профессионального образования и других учебных заведений в организациях, как по основной работе, так и работе по совместительству на любых должностях в учреждениях сферы образования независимо от ведомственной подчиненности.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15.4. Время вынужденного прогула при незаконном увольнении, если работник восстановлен на работе.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16. Стаж женщинам, имеющим детей в возрасте до 14 лет или ребенка-инвалида до 18 лет (в том числе находящихся на их попечении), суммируется независимо от причины увольнения, а также длительности перерывов в работе.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 xml:space="preserve">При оставлении женщинами работы в связи с состоянием здоровья детей школьного возраста старше 14 лет (по заключению лечебного учреждения) стаж, дающий право на получение надбавки за непрерывный стаж, не прерывается при </w:t>
      </w:r>
      <w:r w:rsidRPr="00663077">
        <w:rPr>
          <w:rFonts w:ascii="Times New Roman" w:hAnsi="Times New Roman" w:cs="Times New Roman"/>
          <w:sz w:val="26"/>
          <w:szCs w:val="26"/>
        </w:rPr>
        <w:lastRenderedPageBreak/>
        <w:t>условии возвращения на работу в течение двух месяцев после выздоровления ребенка.</w:t>
      </w:r>
    </w:p>
    <w:p w:rsidR="00663077" w:rsidRPr="00663077" w:rsidRDefault="00663077" w:rsidP="004252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077">
        <w:rPr>
          <w:rFonts w:ascii="Times New Roman" w:hAnsi="Times New Roman" w:cs="Times New Roman"/>
          <w:sz w:val="26"/>
          <w:szCs w:val="26"/>
        </w:rPr>
        <w:t>Отцы, воспитывающие детей без матери, опекуны (попечители) и другие лица, осуществляющие уход за детьми указанного возраста, также имеют право на сохранение стажа.</w:t>
      </w: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3077" w:rsidRPr="00663077" w:rsidRDefault="00663077" w:rsidP="004252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63077" w:rsidRPr="00663077" w:rsidSect="00CB6EDC">
      <w:footerReference w:type="default" r:id="rId11"/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F6" w:rsidRDefault="00D82AF6" w:rsidP="00195E1D">
      <w:pPr>
        <w:spacing w:after="0" w:line="240" w:lineRule="auto"/>
      </w:pPr>
      <w:r>
        <w:separator/>
      </w:r>
    </w:p>
  </w:endnote>
  <w:endnote w:type="continuationSeparator" w:id="1">
    <w:p w:rsidR="00D82AF6" w:rsidRDefault="00D82AF6" w:rsidP="0019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0090"/>
      <w:docPartObj>
        <w:docPartGallery w:val="Page Numbers (Bottom of Page)"/>
        <w:docPartUnique/>
      </w:docPartObj>
    </w:sdtPr>
    <w:sdtContent>
      <w:p w:rsidR="00CB6EDC" w:rsidRDefault="00C86E0F">
        <w:pPr>
          <w:pStyle w:val="a7"/>
          <w:jc w:val="center"/>
        </w:pPr>
        <w:r w:rsidRPr="00790516">
          <w:rPr>
            <w:rFonts w:ascii="Times New Roman" w:hAnsi="Times New Roman" w:cs="Times New Roman"/>
          </w:rPr>
          <w:fldChar w:fldCharType="begin"/>
        </w:r>
        <w:r w:rsidR="00CB6EDC" w:rsidRPr="00790516">
          <w:rPr>
            <w:rFonts w:ascii="Times New Roman" w:hAnsi="Times New Roman" w:cs="Times New Roman"/>
          </w:rPr>
          <w:instrText xml:space="preserve"> PAGE   \* MERGEFORMAT </w:instrText>
        </w:r>
        <w:r w:rsidRPr="00790516">
          <w:rPr>
            <w:rFonts w:ascii="Times New Roman" w:hAnsi="Times New Roman" w:cs="Times New Roman"/>
          </w:rPr>
          <w:fldChar w:fldCharType="separate"/>
        </w:r>
        <w:r w:rsidR="0099005A">
          <w:rPr>
            <w:rFonts w:ascii="Times New Roman" w:hAnsi="Times New Roman" w:cs="Times New Roman"/>
            <w:noProof/>
          </w:rPr>
          <w:t>24</w:t>
        </w:r>
        <w:r w:rsidRPr="00790516">
          <w:rPr>
            <w:rFonts w:ascii="Times New Roman" w:hAnsi="Times New Roman" w:cs="Times New Roman"/>
          </w:rPr>
          <w:fldChar w:fldCharType="end"/>
        </w:r>
      </w:p>
    </w:sdtContent>
  </w:sdt>
  <w:p w:rsidR="00CB6EDC" w:rsidRDefault="00CB6E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F6" w:rsidRDefault="00D82AF6" w:rsidP="00195E1D">
      <w:pPr>
        <w:spacing w:after="0" w:line="240" w:lineRule="auto"/>
      </w:pPr>
      <w:r>
        <w:separator/>
      </w:r>
    </w:p>
  </w:footnote>
  <w:footnote w:type="continuationSeparator" w:id="1">
    <w:p w:rsidR="00D82AF6" w:rsidRDefault="00D82AF6" w:rsidP="0019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764"/>
    <w:multiLevelType w:val="hybridMultilevel"/>
    <w:tmpl w:val="7334198C"/>
    <w:lvl w:ilvl="0" w:tplc="42C29F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77"/>
    <w:rsid w:val="00011FA8"/>
    <w:rsid w:val="00014EB1"/>
    <w:rsid w:val="00025709"/>
    <w:rsid w:val="00027325"/>
    <w:rsid w:val="000301A9"/>
    <w:rsid w:val="00041690"/>
    <w:rsid w:val="00046CE4"/>
    <w:rsid w:val="00051563"/>
    <w:rsid w:val="00085313"/>
    <w:rsid w:val="000859E0"/>
    <w:rsid w:val="00086C18"/>
    <w:rsid w:val="000A0620"/>
    <w:rsid w:val="000B6194"/>
    <w:rsid w:val="000C4157"/>
    <w:rsid w:val="000F2345"/>
    <w:rsid w:val="000F3EA3"/>
    <w:rsid w:val="000F4305"/>
    <w:rsid w:val="00101A61"/>
    <w:rsid w:val="0010706B"/>
    <w:rsid w:val="0011380F"/>
    <w:rsid w:val="001233B2"/>
    <w:rsid w:val="00125AC4"/>
    <w:rsid w:val="00146CDD"/>
    <w:rsid w:val="00163D15"/>
    <w:rsid w:val="0019124A"/>
    <w:rsid w:val="00195E1D"/>
    <w:rsid w:val="001D321E"/>
    <w:rsid w:val="001D3C78"/>
    <w:rsid w:val="001D481D"/>
    <w:rsid w:val="001D6585"/>
    <w:rsid w:val="002129AF"/>
    <w:rsid w:val="00265EE6"/>
    <w:rsid w:val="00287616"/>
    <w:rsid w:val="00294EAE"/>
    <w:rsid w:val="002B3F9C"/>
    <w:rsid w:val="002D3F87"/>
    <w:rsid w:val="002E209E"/>
    <w:rsid w:val="002F5EF1"/>
    <w:rsid w:val="003332CC"/>
    <w:rsid w:val="003406F5"/>
    <w:rsid w:val="003417F4"/>
    <w:rsid w:val="00343653"/>
    <w:rsid w:val="00347274"/>
    <w:rsid w:val="0037271B"/>
    <w:rsid w:val="00372887"/>
    <w:rsid w:val="00377FBA"/>
    <w:rsid w:val="00385D4E"/>
    <w:rsid w:val="004016C3"/>
    <w:rsid w:val="00404086"/>
    <w:rsid w:val="00425218"/>
    <w:rsid w:val="00425676"/>
    <w:rsid w:val="004363E1"/>
    <w:rsid w:val="00437E1B"/>
    <w:rsid w:val="00456F1F"/>
    <w:rsid w:val="004865BF"/>
    <w:rsid w:val="00494823"/>
    <w:rsid w:val="004B7E65"/>
    <w:rsid w:val="004C1860"/>
    <w:rsid w:val="004C7F98"/>
    <w:rsid w:val="004E16CC"/>
    <w:rsid w:val="004E7C00"/>
    <w:rsid w:val="00501A44"/>
    <w:rsid w:val="0050217A"/>
    <w:rsid w:val="00544902"/>
    <w:rsid w:val="00552906"/>
    <w:rsid w:val="00586AFA"/>
    <w:rsid w:val="005914A7"/>
    <w:rsid w:val="00594CF3"/>
    <w:rsid w:val="005F29DB"/>
    <w:rsid w:val="00603056"/>
    <w:rsid w:val="00605DCF"/>
    <w:rsid w:val="0061023D"/>
    <w:rsid w:val="006135A9"/>
    <w:rsid w:val="00661EDA"/>
    <w:rsid w:val="00663077"/>
    <w:rsid w:val="00673051"/>
    <w:rsid w:val="006836A3"/>
    <w:rsid w:val="00683D51"/>
    <w:rsid w:val="0069134A"/>
    <w:rsid w:val="006A379C"/>
    <w:rsid w:val="006A508B"/>
    <w:rsid w:val="006A6CD2"/>
    <w:rsid w:val="006B24A8"/>
    <w:rsid w:val="006C63BA"/>
    <w:rsid w:val="006D50BC"/>
    <w:rsid w:val="006E7B6A"/>
    <w:rsid w:val="0072493B"/>
    <w:rsid w:val="0074218B"/>
    <w:rsid w:val="00755A8E"/>
    <w:rsid w:val="00783677"/>
    <w:rsid w:val="00790516"/>
    <w:rsid w:val="007A5F00"/>
    <w:rsid w:val="007B60A7"/>
    <w:rsid w:val="007D0E61"/>
    <w:rsid w:val="0080466E"/>
    <w:rsid w:val="00807898"/>
    <w:rsid w:val="0082444A"/>
    <w:rsid w:val="00826927"/>
    <w:rsid w:val="0083056E"/>
    <w:rsid w:val="00844561"/>
    <w:rsid w:val="00852BA4"/>
    <w:rsid w:val="008550F5"/>
    <w:rsid w:val="00871037"/>
    <w:rsid w:val="00884B4A"/>
    <w:rsid w:val="008B29F5"/>
    <w:rsid w:val="008C6F33"/>
    <w:rsid w:val="008E2D96"/>
    <w:rsid w:val="008E770E"/>
    <w:rsid w:val="008F0088"/>
    <w:rsid w:val="008F4DF6"/>
    <w:rsid w:val="00912858"/>
    <w:rsid w:val="00922575"/>
    <w:rsid w:val="0092318D"/>
    <w:rsid w:val="009243C4"/>
    <w:rsid w:val="009363B6"/>
    <w:rsid w:val="0094298A"/>
    <w:rsid w:val="00953FF8"/>
    <w:rsid w:val="009600DA"/>
    <w:rsid w:val="0096405F"/>
    <w:rsid w:val="009662B3"/>
    <w:rsid w:val="00975F10"/>
    <w:rsid w:val="0099005A"/>
    <w:rsid w:val="009B604A"/>
    <w:rsid w:val="009B63A4"/>
    <w:rsid w:val="009C4655"/>
    <w:rsid w:val="009C6085"/>
    <w:rsid w:val="009F0DBE"/>
    <w:rsid w:val="00A1648B"/>
    <w:rsid w:val="00A22D55"/>
    <w:rsid w:val="00A52649"/>
    <w:rsid w:val="00A72E01"/>
    <w:rsid w:val="00A82B9B"/>
    <w:rsid w:val="00AB486D"/>
    <w:rsid w:val="00AB5B04"/>
    <w:rsid w:val="00AB769D"/>
    <w:rsid w:val="00AC19C1"/>
    <w:rsid w:val="00AC6D9F"/>
    <w:rsid w:val="00AE0E9C"/>
    <w:rsid w:val="00AF6B01"/>
    <w:rsid w:val="00B12A4E"/>
    <w:rsid w:val="00B13886"/>
    <w:rsid w:val="00B156AC"/>
    <w:rsid w:val="00B26B32"/>
    <w:rsid w:val="00B33CAC"/>
    <w:rsid w:val="00B4650F"/>
    <w:rsid w:val="00B560C4"/>
    <w:rsid w:val="00B602E4"/>
    <w:rsid w:val="00B61101"/>
    <w:rsid w:val="00B64B6A"/>
    <w:rsid w:val="00B659BE"/>
    <w:rsid w:val="00B74FB0"/>
    <w:rsid w:val="00B923FF"/>
    <w:rsid w:val="00BA0808"/>
    <w:rsid w:val="00BA2170"/>
    <w:rsid w:val="00BA4BD0"/>
    <w:rsid w:val="00BA5246"/>
    <w:rsid w:val="00BB5246"/>
    <w:rsid w:val="00BD713A"/>
    <w:rsid w:val="00BE04A4"/>
    <w:rsid w:val="00C216BA"/>
    <w:rsid w:val="00C46072"/>
    <w:rsid w:val="00C7679B"/>
    <w:rsid w:val="00C86E0F"/>
    <w:rsid w:val="00C96CAB"/>
    <w:rsid w:val="00CB3951"/>
    <w:rsid w:val="00CB6EDC"/>
    <w:rsid w:val="00CD098D"/>
    <w:rsid w:val="00CD5C1A"/>
    <w:rsid w:val="00D029B7"/>
    <w:rsid w:val="00D32554"/>
    <w:rsid w:val="00D439DE"/>
    <w:rsid w:val="00D511C8"/>
    <w:rsid w:val="00D664E9"/>
    <w:rsid w:val="00D82AF6"/>
    <w:rsid w:val="00DC119E"/>
    <w:rsid w:val="00DD54FA"/>
    <w:rsid w:val="00DF2A7C"/>
    <w:rsid w:val="00DF338A"/>
    <w:rsid w:val="00DF6378"/>
    <w:rsid w:val="00E23DDF"/>
    <w:rsid w:val="00E42106"/>
    <w:rsid w:val="00E91ADD"/>
    <w:rsid w:val="00EC06D0"/>
    <w:rsid w:val="00F132F3"/>
    <w:rsid w:val="00F13EF9"/>
    <w:rsid w:val="00F17C47"/>
    <w:rsid w:val="00F23C29"/>
    <w:rsid w:val="00F25502"/>
    <w:rsid w:val="00F3380B"/>
    <w:rsid w:val="00F34776"/>
    <w:rsid w:val="00F65186"/>
    <w:rsid w:val="00F702FD"/>
    <w:rsid w:val="00F71BBC"/>
    <w:rsid w:val="00F72C53"/>
    <w:rsid w:val="00F7452B"/>
    <w:rsid w:val="00F75C8E"/>
    <w:rsid w:val="00F80B6C"/>
    <w:rsid w:val="00F93A9C"/>
    <w:rsid w:val="00FD5815"/>
    <w:rsid w:val="00FF0BE7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3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3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2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E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E1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F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E1B32BD21DCE46E7E648A815E9DD7B1A3D5BE3184BDA8E6A41AB001ABFE371827AB9B4158BD23w7v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9756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1E8D-DA44-4BE4-B3F8-40BE13B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9494</Words>
  <Characters>54119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48</cp:revision>
  <cp:lastPrinted>2018-01-29T06:15:00Z</cp:lastPrinted>
  <dcterms:created xsi:type="dcterms:W3CDTF">2017-12-05T07:47:00Z</dcterms:created>
  <dcterms:modified xsi:type="dcterms:W3CDTF">2018-01-29T06:15:00Z</dcterms:modified>
</cp:coreProperties>
</file>