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F2" w:rsidRPr="007631F2" w:rsidRDefault="007631F2" w:rsidP="00C70427">
      <w:pPr>
        <w:ind w:right="-20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577850" cy="7937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F2" w:rsidRPr="007631F2" w:rsidRDefault="007631F2" w:rsidP="007631F2">
      <w:pPr>
        <w:jc w:val="center"/>
        <w:rPr>
          <w:b/>
          <w:sz w:val="26"/>
          <w:szCs w:val="26"/>
        </w:rPr>
      </w:pPr>
      <w:r w:rsidRPr="007631F2">
        <w:rPr>
          <w:b/>
          <w:sz w:val="26"/>
          <w:szCs w:val="26"/>
        </w:rPr>
        <w:t>Городской округ Архангельской области «Новая Земля»</w:t>
      </w:r>
    </w:p>
    <w:p w:rsidR="007631F2" w:rsidRPr="007631F2" w:rsidRDefault="007631F2" w:rsidP="007631F2">
      <w:pPr>
        <w:jc w:val="center"/>
        <w:rPr>
          <w:b/>
          <w:sz w:val="26"/>
          <w:szCs w:val="26"/>
        </w:rPr>
      </w:pPr>
    </w:p>
    <w:p w:rsidR="007631F2" w:rsidRPr="007631F2" w:rsidRDefault="007631F2" w:rsidP="007631F2">
      <w:pPr>
        <w:jc w:val="center"/>
        <w:rPr>
          <w:b/>
          <w:sz w:val="26"/>
          <w:szCs w:val="26"/>
        </w:rPr>
      </w:pPr>
      <w:r w:rsidRPr="007631F2">
        <w:rPr>
          <w:b/>
          <w:sz w:val="26"/>
          <w:szCs w:val="26"/>
        </w:rPr>
        <w:t>СОВЕТ ДЕПУТАТОВ</w:t>
      </w:r>
    </w:p>
    <w:p w:rsidR="007631F2" w:rsidRPr="007631F2" w:rsidRDefault="007631F2" w:rsidP="007631F2">
      <w:pPr>
        <w:jc w:val="center"/>
        <w:rPr>
          <w:b/>
          <w:sz w:val="26"/>
          <w:szCs w:val="26"/>
        </w:rPr>
      </w:pPr>
      <w:r w:rsidRPr="007631F2">
        <w:rPr>
          <w:b/>
          <w:sz w:val="26"/>
          <w:szCs w:val="26"/>
        </w:rPr>
        <w:t>МУНИЦИПАЛЬНОГО ОБРАЗОВАНИЯ</w:t>
      </w:r>
    </w:p>
    <w:p w:rsidR="007631F2" w:rsidRPr="007631F2" w:rsidRDefault="007631F2" w:rsidP="007631F2">
      <w:pPr>
        <w:jc w:val="center"/>
        <w:rPr>
          <w:b/>
          <w:sz w:val="26"/>
          <w:szCs w:val="26"/>
        </w:rPr>
      </w:pPr>
      <w:r w:rsidRPr="007631F2">
        <w:rPr>
          <w:b/>
          <w:sz w:val="26"/>
          <w:szCs w:val="26"/>
        </w:rPr>
        <w:t>ГОРОДСКОЙ ОКРУГ «НОВАЯ ЗЕМЛЯ»</w:t>
      </w:r>
    </w:p>
    <w:p w:rsidR="007631F2" w:rsidRPr="007631F2" w:rsidRDefault="007631F2" w:rsidP="007631F2">
      <w:pPr>
        <w:jc w:val="center"/>
        <w:rPr>
          <w:b/>
          <w:sz w:val="26"/>
          <w:szCs w:val="26"/>
        </w:rPr>
      </w:pPr>
      <w:r w:rsidRPr="007631F2">
        <w:rPr>
          <w:b/>
          <w:sz w:val="26"/>
          <w:szCs w:val="26"/>
        </w:rPr>
        <w:t>шестого созыва</w:t>
      </w:r>
    </w:p>
    <w:p w:rsidR="007631F2" w:rsidRPr="007631F2" w:rsidRDefault="007631F2" w:rsidP="007631F2">
      <w:pPr>
        <w:jc w:val="center"/>
        <w:rPr>
          <w:b/>
          <w:sz w:val="26"/>
          <w:szCs w:val="26"/>
        </w:rPr>
      </w:pPr>
      <w:r w:rsidRPr="007631F2">
        <w:rPr>
          <w:b/>
          <w:sz w:val="26"/>
          <w:szCs w:val="26"/>
        </w:rPr>
        <w:t>(</w:t>
      </w:r>
      <w:r w:rsidR="00411A2B">
        <w:rPr>
          <w:b/>
          <w:sz w:val="26"/>
          <w:szCs w:val="26"/>
        </w:rPr>
        <w:t>десятая</w:t>
      </w:r>
      <w:r w:rsidRPr="007631F2">
        <w:rPr>
          <w:b/>
          <w:sz w:val="26"/>
          <w:szCs w:val="26"/>
        </w:rPr>
        <w:t xml:space="preserve"> сессия)</w:t>
      </w:r>
    </w:p>
    <w:p w:rsidR="007631F2" w:rsidRPr="007631F2" w:rsidRDefault="007631F2" w:rsidP="007631F2">
      <w:pPr>
        <w:rPr>
          <w:b/>
          <w:sz w:val="26"/>
          <w:szCs w:val="26"/>
        </w:rPr>
      </w:pPr>
    </w:p>
    <w:p w:rsidR="007631F2" w:rsidRPr="007631F2" w:rsidRDefault="007631F2" w:rsidP="007631F2">
      <w:pPr>
        <w:jc w:val="center"/>
        <w:rPr>
          <w:b/>
          <w:sz w:val="32"/>
          <w:szCs w:val="32"/>
        </w:rPr>
      </w:pPr>
      <w:r w:rsidRPr="007631F2">
        <w:rPr>
          <w:b/>
          <w:sz w:val="32"/>
          <w:szCs w:val="32"/>
        </w:rPr>
        <w:t>Р Е Ш Е Н И Е</w:t>
      </w:r>
    </w:p>
    <w:p w:rsidR="00675317" w:rsidRDefault="00675317" w:rsidP="007631F2">
      <w:pPr>
        <w:ind w:right="-20"/>
        <w:jc w:val="center"/>
        <w:rPr>
          <w:bCs/>
          <w:sz w:val="26"/>
          <w:szCs w:val="26"/>
        </w:rPr>
      </w:pPr>
    </w:p>
    <w:p w:rsidR="007631F2" w:rsidRPr="007631F2" w:rsidRDefault="007631F2" w:rsidP="007631F2">
      <w:pPr>
        <w:ind w:right="-20"/>
        <w:jc w:val="center"/>
        <w:rPr>
          <w:bCs/>
          <w:sz w:val="26"/>
          <w:szCs w:val="26"/>
        </w:rPr>
      </w:pPr>
      <w:r w:rsidRPr="007631F2">
        <w:rPr>
          <w:bCs/>
          <w:sz w:val="26"/>
          <w:szCs w:val="26"/>
        </w:rPr>
        <w:t xml:space="preserve">от </w:t>
      </w:r>
      <w:r w:rsidR="00411A2B">
        <w:rPr>
          <w:bCs/>
          <w:sz w:val="26"/>
          <w:szCs w:val="26"/>
        </w:rPr>
        <w:t>30 ноября</w:t>
      </w:r>
      <w:r w:rsidR="003D4B52">
        <w:rPr>
          <w:bCs/>
          <w:sz w:val="26"/>
          <w:szCs w:val="26"/>
        </w:rPr>
        <w:t xml:space="preserve"> 2022 г. </w:t>
      </w:r>
      <w:r w:rsidRPr="007631F2">
        <w:rPr>
          <w:bCs/>
          <w:sz w:val="26"/>
          <w:szCs w:val="26"/>
        </w:rPr>
        <w:t xml:space="preserve">№ </w:t>
      </w:r>
      <w:r w:rsidR="00675317">
        <w:rPr>
          <w:bCs/>
          <w:sz w:val="26"/>
          <w:szCs w:val="26"/>
        </w:rPr>
        <w:t>48</w:t>
      </w:r>
    </w:p>
    <w:p w:rsidR="007631F2" w:rsidRDefault="007631F2" w:rsidP="00371937">
      <w:pPr>
        <w:jc w:val="center"/>
        <w:rPr>
          <w:b/>
        </w:rPr>
      </w:pPr>
    </w:p>
    <w:p w:rsidR="00371937" w:rsidRPr="00A77AD5" w:rsidRDefault="00371937" w:rsidP="004E206E">
      <w:pPr>
        <w:jc w:val="center"/>
        <w:rPr>
          <w:b/>
          <w:sz w:val="26"/>
          <w:szCs w:val="26"/>
        </w:rPr>
      </w:pPr>
      <w:r w:rsidRPr="00A77AD5">
        <w:rPr>
          <w:b/>
          <w:sz w:val="26"/>
          <w:szCs w:val="26"/>
        </w:rPr>
        <w:t>О денежном содержании и порядке формирования фондов оплаты труда муниципальных служащих муниципального образования городской округ «Новая Земля»</w:t>
      </w:r>
    </w:p>
    <w:p w:rsidR="00342045" w:rsidRPr="00A77AD5" w:rsidRDefault="00342045" w:rsidP="00371937">
      <w:pPr>
        <w:keepNext/>
        <w:keepLines/>
        <w:suppressAutoHyphens/>
        <w:jc w:val="center"/>
        <w:rPr>
          <w:sz w:val="26"/>
          <w:szCs w:val="26"/>
        </w:rPr>
      </w:pPr>
    </w:p>
    <w:p w:rsidR="00371937" w:rsidRDefault="004E206E" w:rsidP="004E206E">
      <w:pPr>
        <w:keepNext/>
        <w:keepLines/>
        <w:suppressAutoHyphens/>
        <w:ind w:firstLine="567"/>
        <w:jc w:val="both"/>
        <w:rPr>
          <w:b/>
          <w:sz w:val="26"/>
          <w:szCs w:val="26"/>
        </w:rPr>
      </w:pPr>
      <w:r w:rsidRPr="004E206E">
        <w:rPr>
          <w:sz w:val="26"/>
          <w:szCs w:val="26"/>
        </w:rPr>
        <w:t>В целях обеспечения принципа соотносительности основных условий оплаты труда и социальных гарантий государственных гражданских служащих и муниципальных служащих, установленного Фед</w:t>
      </w:r>
      <w:r>
        <w:rPr>
          <w:sz w:val="26"/>
          <w:szCs w:val="26"/>
        </w:rPr>
        <w:t>еральным законом от 27.07.2004 № 79-ФЗ «</w:t>
      </w:r>
      <w:r w:rsidRPr="004E206E">
        <w:rPr>
          <w:sz w:val="26"/>
          <w:szCs w:val="26"/>
        </w:rPr>
        <w:t>О государственной гражданс</w:t>
      </w:r>
      <w:r>
        <w:rPr>
          <w:sz w:val="26"/>
          <w:szCs w:val="26"/>
        </w:rPr>
        <w:t>кой службе Российской Федерации»</w:t>
      </w:r>
      <w:r w:rsidRPr="004E206E">
        <w:rPr>
          <w:sz w:val="26"/>
          <w:szCs w:val="26"/>
        </w:rPr>
        <w:t>, в соответствии с Фед</w:t>
      </w:r>
      <w:r>
        <w:rPr>
          <w:sz w:val="26"/>
          <w:szCs w:val="26"/>
        </w:rPr>
        <w:t>еральным законом от 02.03.2007 №</w:t>
      </w:r>
      <w:r w:rsidRPr="004E206E">
        <w:rPr>
          <w:sz w:val="26"/>
          <w:szCs w:val="26"/>
        </w:rPr>
        <w:t xml:space="preserve"> 25-ФЗ </w:t>
      </w:r>
      <w:r>
        <w:rPr>
          <w:sz w:val="26"/>
          <w:szCs w:val="26"/>
        </w:rPr>
        <w:t>«</w:t>
      </w:r>
      <w:r w:rsidRPr="004E206E">
        <w:rPr>
          <w:sz w:val="26"/>
          <w:szCs w:val="26"/>
        </w:rPr>
        <w:t>О муниципально</w:t>
      </w:r>
      <w:r>
        <w:rPr>
          <w:sz w:val="26"/>
          <w:szCs w:val="26"/>
        </w:rPr>
        <w:t>й службе в Российской Федерации»</w:t>
      </w:r>
      <w:r w:rsidRPr="004E206E">
        <w:rPr>
          <w:sz w:val="26"/>
          <w:szCs w:val="26"/>
        </w:rPr>
        <w:t>, о</w:t>
      </w:r>
      <w:r>
        <w:rPr>
          <w:sz w:val="26"/>
          <w:szCs w:val="26"/>
        </w:rPr>
        <w:t>бластным законом от 27.09.2006 № 222-12-ОЗ «</w:t>
      </w:r>
      <w:r w:rsidRPr="004E206E">
        <w:rPr>
          <w:sz w:val="26"/>
          <w:szCs w:val="26"/>
        </w:rPr>
        <w:t>О правовом регулировании муниципальной</w:t>
      </w:r>
      <w:r>
        <w:rPr>
          <w:sz w:val="26"/>
          <w:szCs w:val="26"/>
        </w:rPr>
        <w:t xml:space="preserve"> службы в Архангельской области»</w:t>
      </w:r>
      <w:r w:rsidR="009B0926">
        <w:rPr>
          <w:sz w:val="26"/>
          <w:szCs w:val="26"/>
        </w:rPr>
        <w:t xml:space="preserve">, </w:t>
      </w:r>
      <w:r w:rsidR="007631F2" w:rsidRPr="007631F2">
        <w:rPr>
          <w:sz w:val="26"/>
          <w:szCs w:val="26"/>
        </w:rPr>
        <w:t>Совет депутатов муниципального образования городской округ «Новая Земля»</w:t>
      </w:r>
      <w:r w:rsidR="007631F2">
        <w:rPr>
          <w:b/>
          <w:sz w:val="26"/>
          <w:szCs w:val="26"/>
        </w:rPr>
        <w:t xml:space="preserve"> </w:t>
      </w:r>
      <w:r w:rsidR="00833F4C">
        <w:rPr>
          <w:b/>
          <w:sz w:val="26"/>
          <w:szCs w:val="26"/>
        </w:rPr>
        <w:t xml:space="preserve">     </w:t>
      </w:r>
      <w:r w:rsidR="007631F2" w:rsidRPr="007631F2">
        <w:rPr>
          <w:b/>
          <w:sz w:val="26"/>
          <w:szCs w:val="26"/>
        </w:rPr>
        <w:t xml:space="preserve"> р е ш и л:</w:t>
      </w:r>
    </w:p>
    <w:p w:rsidR="004E206E" w:rsidRPr="00C81B76" w:rsidRDefault="004E206E" w:rsidP="004E206E">
      <w:pPr>
        <w:keepNext/>
        <w:keepLines/>
        <w:suppressAutoHyphens/>
        <w:ind w:firstLine="567"/>
        <w:jc w:val="both"/>
        <w:rPr>
          <w:sz w:val="26"/>
          <w:szCs w:val="26"/>
        </w:rPr>
      </w:pPr>
    </w:p>
    <w:p w:rsidR="00371937" w:rsidRPr="00C81B76" w:rsidRDefault="00371937" w:rsidP="00A96588">
      <w:pPr>
        <w:pStyle w:val="af1"/>
        <w:numPr>
          <w:ilvl w:val="0"/>
          <w:numId w:val="33"/>
        </w:numPr>
        <w:ind w:left="0" w:firstLine="284"/>
        <w:jc w:val="both"/>
        <w:rPr>
          <w:rFonts w:eastAsia="Calibri"/>
          <w:sz w:val="26"/>
          <w:szCs w:val="26"/>
        </w:rPr>
      </w:pPr>
      <w:r w:rsidRPr="00C81B76">
        <w:rPr>
          <w:rFonts w:eastAsia="Calibri"/>
          <w:sz w:val="26"/>
          <w:szCs w:val="26"/>
        </w:rPr>
        <w:t>Установить, что оплата труда муниципального служащего органов местного самоуправления</w:t>
      </w:r>
      <w:r w:rsidRPr="00C81B76">
        <w:rPr>
          <w:sz w:val="26"/>
          <w:szCs w:val="26"/>
        </w:rPr>
        <w:t xml:space="preserve"> </w:t>
      </w:r>
      <w:r w:rsidRPr="00C81B76">
        <w:rPr>
          <w:rFonts w:eastAsia="Calibri"/>
          <w:sz w:val="26"/>
          <w:szCs w:val="26"/>
        </w:rPr>
        <w:t>муниципального образования городской округ  «Новая Земля» (далее - муниципальный служащий) осуществляется в соответствии с Федеральным  законом от 02.03.2007 № 25-ФЗ «О муниципальной службе в Р</w:t>
      </w:r>
      <w:r w:rsidR="008A6650">
        <w:rPr>
          <w:rFonts w:eastAsia="Calibri"/>
          <w:sz w:val="26"/>
          <w:szCs w:val="26"/>
        </w:rPr>
        <w:t>оссийской Федерации», областны</w:t>
      </w:r>
      <w:bookmarkStart w:id="0" w:name="_GoBack"/>
      <w:bookmarkEnd w:id="0"/>
      <w:r w:rsidR="008A6650">
        <w:rPr>
          <w:rFonts w:eastAsia="Calibri"/>
          <w:sz w:val="26"/>
          <w:szCs w:val="26"/>
        </w:rPr>
        <w:t>м законом</w:t>
      </w:r>
      <w:r w:rsidRPr="00C81B76">
        <w:rPr>
          <w:rFonts w:eastAsia="Calibri"/>
          <w:sz w:val="26"/>
          <w:szCs w:val="26"/>
        </w:rPr>
        <w:t xml:space="preserve"> от 27.09.2006 № 222-12-ОЗ «О правовом регулировании муниципальной службы в Архангельской области»,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(должностного оклада), а также из следующих ежемесячных и иных дополнительных выплат:</w:t>
      </w:r>
    </w:p>
    <w:p w:rsidR="005D4CB1" w:rsidRDefault="00371937" w:rsidP="00A96588">
      <w:pPr>
        <w:pStyle w:val="af1"/>
        <w:numPr>
          <w:ilvl w:val="0"/>
          <w:numId w:val="26"/>
        </w:numPr>
        <w:ind w:left="0" w:firstLine="284"/>
        <w:jc w:val="both"/>
        <w:rPr>
          <w:rFonts w:eastAsia="Calibri"/>
          <w:sz w:val="26"/>
          <w:szCs w:val="26"/>
        </w:rPr>
      </w:pPr>
      <w:r w:rsidRPr="00C81B76">
        <w:rPr>
          <w:rFonts w:eastAsia="Calibri"/>
          <w:sz w:val="26"/>
          <w:szCs w:val="26"/>
        </w:rPr>
        <w:t>оклада за классный чин муниципального служащего;</w:t>
      </w:r>
    </w:p>
    <w:p w:rsidR="005D4CB1" w:rsidRDefault="00371937" w:rsidP="00A96588">
      <w:pPr>
        <w:pStyle w:val="af1"/>
        <w:numPr>
          <w:ilvl w:val="0"/>
          <w:numId w:val="26"/>
        </w:numPr>
        <w:ind w:left="0" w:firstLine="284"/>
        <w:jc w:val="both"/>
        <w:rPr>
          <w:rFonts w:eastAsia="Calibri"/>
          <w:sz w:val="26"/>
          <w:szCs w:val="26"/>
        </w:rPr>
      </w:pPr>
      <w:r w:rsidRPr="005D4CB1">
        <w:rPr>
          <w:rFonts w:eastAsia="Calibri"/>
          <w:sz w:val="26"/>
          <w:szCs w:val="26"/>
        </w:rPr>
        <w:t>ежемесячной надбавки к должностному окладу за выслугу лет на муниципальной службе;</w:t>
      </w:r>
    </w:p>
    <w:p w:rsidR="005D4CB1" w:rsidRDefault="00371937" w:rsidP="00A96588">
      <w:pPr>
        <w:pStyle w:val="af1"/>
        <w:numPr>
          <w:ilvl w:val="0"/>
          <w:numId w:val="26"/>
        </w:numPr>
        <w:ind w:left="0" w:firstLine="284"/>
        <w:jc w:val="both"/>
        <w:rPr>
          <w:rFonts w:eastAsia="Calibri"/>
          <w:sz w:val="26"/>
          <w:szCs w:val="26"/>
        </w:rPr>
      </w:pPr>
      <w:r w:rsidRPr="005D4CB1">
        <w:rPr>
          <w:rFonts w:eastAsia="Calibri"/>
          <w:sz w:val="26"/>
          <w:szCs w:val="26"/>
        </w:rPr>
        <w:t>ежемесячной надбавки к должностному окладу за особые условия муниципальной службы;</w:t>
      </w:r>
    </w:p>
    <w:p w:rsidR="005D4CB1" w:rsidRDefault="00371937" w:rsidP="00A96588">
      <w:pPr>
        <w:pStyle w:val="af1"/>
        <w:numPr>
          <w:ilvl w:val="0"/>
          <w:numId w:val="26"/>
        </w:numPr>
        <w:ind w:left="0" w:firstLine="284"/>
        <w:jc w:val="both"/>
        <w:rPr>
          <w:rFonts w:eastAsia="Calibri"/>
          <w:sz w:val="26"/>
          <w:szCs w:val="26"/>
        </w:rPr>
      </w:pPr>
      <w:r w:rsidRPr="005D4CB1">
        <w:rPr>
          <w:rFonts w:eastAsia="Calibri"/>
          <w:sz w:val="26"/>
          <w:szCs w:val="26"/>
        </w:rPr>
        <w:t>ежемесячной процентной надбавки к должностному окладу за работу со сведениями, составляющими государственную тайну;</w:t>
      </w:r>
    </w:p>
    <w:p w:rsidR="005D4CB1" w:rsidRDefault="00371937" w:rsidP="00A96588">
      <w:pPr>
        <w:pStyle w:val="af1"/>
        <w:numPr>
          <w:ilvl w:val="0"/>
          <w:numId w:val="26"/>
        </w:numPr>
        <w:ind w:left="0" w:firstLine="284"/>
        <w:jc w:val="both"/>
        <w:rPr>
          <w:rFonts w:eastAsia="Calibri"/>
          <w:sz w:val="26"/>
          <w:szCs w:val="26"/>
        </w:rPr>
      </w:pPr>
      <w:r w:rsidRPr="005D4CB1">
        <w:rPr>
          <w:sz w:val="26"/>
          <w:szCs w:val="26"/>
        </w:rPr>
        <w:t>премия, в том числе за выполнение особо важных и сложных заданий</w:t>
      </w:r>
      <w:r w:rsidRPr="005D4CB1">
        <w:rPr>
          <w:rFonts w:eastAsia="Calibri"/>
          <w:sz w:val="26"/>
          <w:szCs w:val="26"/>
        </w:rPr>
        <w:t>;</w:t>
      </w:r>
    </w:p>
    <w:p w:rsidR="005D4CB1" w:rsidRDefault="00371937" w:rsidP="00A96588">
      <w:pPr>
        <w:pStyle w:val="af1"/>
        <w:numPr>
          <w:ilvl w:val="0"/>
          <w:numId w:val="26"/>
        </w:numPr>
        <w:ind w:left="0" w:firstLine="284"/>
        <w:jc w:val="both"/>
        <w:rPr>
          <w:rFonts w:eastAsia="Calibri"/>
          <w:sz w:val="26"/>
          <w:szCs w:val="26"/>
        </w:rPr>
      </w:pPr>
      <w:r w:rsidRPr="005D4CB1">
        <w:rPr>
          <w:rFonts w:eastAsia="Calibri"/>
          <w:sz w:val="26"/>
          <w:szCs w:val="26"/>
        </w:rPr>
        <w:t>ежемесячного денежного поощрения;</w:t>
      </w:r>
    </w:p>
    <w:p w:rsidR="00371937" w:rsidRPr="005D4CB1" w:rsidRDefault="00371937" w:rsidP="00A96588">
      <w:pPr>
        <w:pStyle w:val="af1"/>
        <w:numPr>
          <w:ilvl w:val="0"/>
          <w:numId w:val="26"/>
        </w:numPr>
        <w:ind w:left="0" w:firstLine="284"/>
        <w:jc w:val="both"/>
        <w:rPr>
          <w:rFonts w:eastAsia="Calibri"/>
          <w:sz w:val="26"/>
          <w:szCs w:val="26"/>
        </w:rPr>
      </w:pPr>
      <w:r w:rsidRPr="005D4CB1">
        <w:rPr>
          <w:rFonts w:eastAsia="Calibri"/>
          <w:sz w:val="26"/>
          <w:szCs w:val="26"/>
        </w:rPr>
        <w:lastRenderedPageBreak/>
        <w:t>единовременной выплаты при предоставлении ежегодного оплачиваемого отпуска и материальной помощи.</w:t>
      </w:r>
    </w:p>
    <w:p w:rsidR="00A96588" w:rsidRDefault="00371937" w:rsidP="00A96588">
      <w:pPr>
        <w:pStyle w:val="af1"/>
        <w:numPr>
          <w:ilvl w:val="0"/>
          <w:numId w:val="33"/>
        </w:numPr>
        <w:ind w:left="0" w:firstLine="284"/>
        <w:jc w:val="both"/>
        <w:rPr>
          <w:rFonts w:eastAsia="Calibri"/>
          <w:sz w:val="26"/>
          <w:szCs w:val="26"/>
        </w:rPr>
      </w:pPr>
      <w:r w:rsidRPr="00C81B76">
        <w:rPr>
          <w:rFonts w:eastAsia="Calibri"/>
          <w:sz w:val="26"/>
          <w:szCs w:val="26"/>
        </w:rPr>
        <w:t>Должностной оклад и оклад за классный чин муниципального служащего составляют оклад денежного содержания.</w:t>
      </w:r>
    </w:p>
    <w:p w:rsidR="00A96588" w:rsidRDefault="00371937" w:rsidP="00A96588">
      <w:pPr>
        <w:pStyle w:val="af1"/>
        <w:numPr>
          <w:ilvl w:val="0"/>
          <w:numId w:val="33"/>
        </w:numPr>
        <w:ind w:left="0" w:firstLine="284"/>
        <w:jc w:val="both"/>
        <w:rPr>
          <w:rFonts w:eastAsia="Calibri"/>
          <w:sz w:val="26"/>
          <w:szCs w:val="26"/>
        </w:rPr>
      </w:pPr>
      <w:r w:rsidRPr="00A96588">
        <w:rPr>
          <w:rFonts w:eastAsia="Calibri"/>
          <w:sz w:val="26"/>
          <w:szCs w:val="26"/>
        </w:rPr>
        <w:t xml:space="preserve">Муниципальному служащему, </w:t>
      </w:r>
      <w:r w:rsidR="00007D9E" w:rsidRPr="00A96588">
        <w:rPr>
          <w:rFonts w:eastAsia="Calibri"/>
          <w:sz w:val="26"/>
          <w:szCs w:val="26"/>
        </w:rPr>
        <w:t xml:space="preserve"> за работу со </w:t>
      </w:r>
      <w:r w:rsidR="00CD572C" w:rsidRPr="00A96588">
        <w:rPr>
          <w:rFonts w:eastAsia="Calibri"/>
          <w:sz w:val="26"/>
          <w:szCs w:val="26"/>
        </w:rPr>
        <w:t>с</w:t>
      </w:r>
      <w:r w:rsidR="00007D9E" w:rsidRPr="00A96588">
        <w:rPr>
          <w:rFonts w:eastAsia="Calibri"/>
          <w:sz w:val="26"/>
          <w:szCs w:val="26"/>
        </w:rPr>
        <w:t>ведениями, составляющими государственную тайну</w:t>
      </w:r>
      <w:r w:rsidRPr="00A96588">
        <w:rPr>
          <w:rFonts w:eastAsia="Calibri"/>
          <w:sz w:val="26"/>
          <w:szCs w:val="26"/>
        </w:rPr>
        <w:t xml:space="preserve">, осуществляется </w:t>
      </w:r>
      <w:r w:rsidR="00007D9E" w:rsidRPr="00A96588">
        <w:rPr>
          <w:rFonts w:eastAsia="Calibri"/>
          <w:sz w:val="26"/>
          <w:szCs w:val="26"/>
        </w:rPr>
        <w:t xml:space="preserve">ежемесячная </w:t>
      </w:r>
      <w:r w:rsidRPr="00A96588">
        <w:rPr>
          <w:rFonts w:eastAsia="Calibri"/>
          <w:sz w:val="26"/>
          <w:szCs w:val="26"/>
        </w:rPr>
        <w:t>дополнительная выплата - процентная надбавка к должностному окладу за стаж работы</w:t>
      </w:r>
      <w:r w:rsidR="00007D9E" w:rsidRPr="00A96588">
        <w:rPr>
          <w:rFonts w:eastAsia="Calibri"/>
          <w:sz w:val="26"/>
          <w:szCs w:val="26"/>
        </w:rPr>
        <w:t xml:space="preserve"> со сведениями, составляющими государственную тайну.</w:t>
      </w:r>
    </w:p>
    <w:p w:rsidR="00371937" w:rsidRPr="00A96588" w:rsidRDefault="00371937" w:rsidP="00A96588">
      <w:pPr>
        <w:pStyle w:val="af1"/>
        <w:numPr>
          <w:ilvl w:val="0"/>
          <w:numId w:val="33"/>
        </w:numPr>
        <w:ind w:left="0" w:firstLine="284"/>
        <w:jc w:val="both"/>
        <w:rPr>
          <w:rFonts w:eastAsia="Calibri"/>
          <w:sz w:val="26"/>
          <w:szCs w:val="26"/>
        </w:rPr>
      </w:pPr>
      <w:r w:rsidRPr="00A96588">
        <w:rPr>
          <w:rFonts w:eastAsia="Calibri"/>
          <w:sz w:val="26"/>
          <w:szCs w:val="26"/>
        </w:rPr>
        <w:t xml:space="preserve">Денежное содержание муниципального служащего увеличивается на районный коэффициент к денежному содержанию и процентную надбавку к денежному содержанию за стаж работы в районах Крайнего Севера и приравненных к ним местностях. </w:t>
      </w:r>
    </w:p>
    <w:p w:rsidR="00A96588" w:rsidRDefault="00371937" w:rsidP="00A96588">
      <w:pPr>
        <w:pStyle w:val="af1"/>
        <w:ind w:firstLine="284"/>
        <w:jc w:val="both"/>
        <w:rPr>
          <w:rFonts w:eastAsia="Calibri"/>
          <w:sz w:val="26"/>
          <w:szCs w:val="26"/>
        </w:rPr>
      </w:pPr>
      <w:r w:rsidRPr="00C81B76">
        <w:rPr>
          <w:sz w:val="26"/>
          <w:szCs w:val="26"/>
        </w:rPr>
        <w:t xml:space="preserve">  </w:t>
      </w:r>
      <w:r w:rsidRPr="00C81B76">
        <w:rPr>
          <w:sz w:val="26"/>
          <w:szCs w:val="26"/>
        </w:rPr>
        <w:tab/>
      </w:r>
      <w:r w:rsidRPr="00C81B76">
        <w:rPr>
          <w:rFonts w:eastAsia="Calibri"/>
          <w:sz w:val="26"/>
          <w:szCs w:val="26"/>
        </w:rPr>
        <w:t xml:space="preserve"> Условия исчисления стажа для начисления процентных надбавок к заработной плате за стаж работы в районах Крайнего Севера и приравненных к ним местностях определяются в соответствии с трудовым законодательством и иными актами, содержащими нормы трудового права.</w:t>
      </w:r>
    </w:p>
    <w:p w:rsidR="00371937" w:rsidRPr="004E206E" w:rsidRDefault="00371937" w:rsidP="004E206E">
      <w:pPr>
        <w:pStyle w:val="af1"/>
        <w:numPr>
          <w:ilvl w:val="0"/>
          <w:numId w:val="33"/>
        </w:numPr>
        <w:ind w:left="0" w:firstLine="284"/>
        <w:jc w:val="both"/>
        <w:rPr>
          <w:rFonts w:eastAsia="Calibri"/>
          <w:sz w:val="26"/>
          <w:szCs w:val="26"/>
        </w:rPr>
      </w:pPr>
      <w:r w:rsidRPr="00C81B76">
        <w:rPr>
          <w:rFonts w:eastAsia="Calibri"/>
          <w:sz w:val="26"/>
          <w:szCs w:val="26"/>
        </w:rPr>
        <w:t>Муниципальному служащему устанавливаются иные ежемесячные и дополнительные выплаты, предусмотренные нормативными правовыми актами Российской Федерации и Архангельской области для государственных гражданских служащих при условии, что такие ежемесячные и дополнительные выплаты предоставляются государственным гражданским служащим Архангельской области. Иные условия оплаты труда для муниципальных служащих не применяются, если иное не предусмотрено нормативными правовыми актами Российской Федерации.</w:t>
      </w:r>
    </w:p>
    <w:p w:rsidR="00A96588" w:rsidRDefault="00371937" w:rsidP="004E206E">
      <w:pPr>
        <w:pStyle w:val="af1"/>
        <w:numPr>
          <w:ilvl w:val="0"/>
          <w:numId w:val="33"/>
        </w:numPr>
        <w:ind w:left="0" w:firstLine="284"/>
        <w:jc w:val="both"/>
        <w:rPr>
          <w:rFonts w:eastAsia="Calibri"/>
          <w:sz w:val="26"/>
          <w:szCs w:val="26"/>
        </w:rPr>
      </w:pPr>
      <w:r w:rsidRPr="00C81B76">
        <w:rPr>
          <w:rFonts w:eastAsia="Calibri"/>
          <w:sz w:val="26"/>
          <w:szCs w:val="26"/>
        </w:rPr>
        <w:t xml:space="preserve">Установить </w:t>
      </w:r>
      <w:hyperlink r:id="rId10" w:history="1">
        <w:r w:rsidRPr="00C81B76">
          <w:rPr>
            <w:rFonts w:eastAsia="Calibri"/>
            <w:sz w:val="26"/>
            <w:szCs w:val="26"/>
          </w:rPr>
          <w:t>размеры</w:t>
        </w:r>
      </w:hyperlink>
      <w:r w:rsidRPr="00C81B76">
        <w:rPr>
          <w:rFonts w:eastAsia="Calibri"/>
          <w:sz w:val="26"/>
          <w:szCs w:val="26"/>
        </w:rPr>
        <w:t xml:space="preserve"> должностных окладов и ежемесячного денежного поощрения муниципальных служащих в соответствии с Приложением 1 к настоящему </w:t>
      </w:r>
      <w:r w:rsidR="009B0926">
        <w:rPr>
          <w:rFonts w:eastAsia="Calibri"/>
          <w:sz w:val="26"/>
          <w:szCs w:val="26"/>
        </w:rPr>
        <w:t>решению</w:t>
      </w:r>
      <w:r w:rsidRPr="00C81B76">
        <w:rPr>
          <w:rFonts w:eastAsia="Calibri"/>
          <w:sz w:val="26"/>
          <w:szCs w:val="26"/>
        </w:rPr>
        <w:t>.</w:t>
      </w:r>
    </w:p>
    <w:p w:rsidR="00371937" w:rsidRPr="00A96588" w:rsidRDefault="00371937" w:rsidP="004E206E">
      <w:pPr>
        <w:pStyle w:val="af1"/>
        <w:numPr>
          <w:ilvl w:val="0"/>
          <w:numId w:val="33"/>
        </w:numPr>
        <w:ind w:left="0" w:firstLine="284"/>
        <w:jc w:val="both"/>
        <w:rPr>
          <w:rFonts w:eastAsia="Calibri"/>
          <w:sz w:val="26"/>
          <w:szCs w:val="26"/>
        </w:rPr>
      </w:pPr>
      <w:r w:rsidRPr="00A96588">
        <w:rPr>
          <w:rFonts w:eastAsia="Calibri"/>
          <w:sz w:val="26"/>
          <w:szCs w:val="26"/>
        </w:rPr>
        <w:t xml:space="preserve">Установить размеры окладов за классный чин муниципального служащего в соответствии с Приложением 2 к настоящему </w:t>
      </w:r>
      <w:r w:rsidR="009B0926">
        <w:rPr>
          <w:rFonts w:eastAsia="Calibri"/>
          <w:sz w:val="26"/>
          <w:szCs w:val="26"/>
        </w:rPr>
        <w:t>решению</w:t>
      </w:r>
      <w:r w:rsidRPr="00A96588">
        <w:rPr>
          <w:rFonts w:eastAsia="Calibri"/>
          <w:sz w:val="26"/>
          <w:szCs w:val="26"/>
        </w:rPr>
        <w:t>.</w:t>
      </w:r>
    </w:p>
    <w:p w:rsidR="00371937" w:rsidRPr="00C81B76" w:rsidRDefault="00371937" w:rsidP="00A96588">
      <w:pPr>
        <w:pStyle w:val="af1"/>
        <w:ind w:firstLine="284"/>
        <w:jc w:val="both"/>
        <w:rPr>
          <w:rFonts w:eastAsia="Calibri"/>
          <w:sz w:val="26"/>
          <w:szCs w:val="26"/>
        </w:rPr>
      </w:pPr>
      <w:r w:rsidRPr="00C81B76">
        <w:rPr>
          <w:rFonts w:eastAsia="Calibri"/>
          <w:sz w:val="26"/>
          <w:szCs w:val="26"/>
        </w:rPr>
        <w:t>Оклад за классный чин муниципального служащего устанавливается со дня присвоения классного чина муниципальному служащему.</w:t>
      </w:r>
    </w:p>
    <w:p w:rsidR="00371937" w:rsidRPr="00C81B76" w:rsidRDefault="00371937" w:rsidP="00A96588">
      <w:pPr>
        <w:pStyle w:val="af1"/>
        <w:ind w:firstLine="284"/>
        <w:jc w:val="both"/>
        <w:rPr>
          <w:rFonts w:eastAsia="Calibri"/>
          <w:sz w:val="26"/>
          <w:szCs w:val="26"/>
        </w:rPr>
      </w:pPr>
      <w:r w:rsidRPr="00C81B76">
        <w:rPr>
          <w:rFonts w:eastAsia="Calibri"/>
          <w:sz w:val="26"/>
          <w:szCs w:val="26"/>
        </w:rPr>
        <w:t>Размер оклада за классный чин муниципального служащего указывается в трудовом договоре муниципального служащего.</w:t>
      </w:r>
    </w:p>
    <w:p w:rsidR="00371937" w:rsidRPr="00C81B76" w:rsidRDefault="00371937" w:rsidP="00A96588">
      <w:pPr>
        <w:pStyle w:val="af1"/>
        <w:ind w:firstLine="284"/>
        <w:jc w:val="both"/>
        <w:rPr>
          <w:rFonts w:eastAsia="Calibri"/>
          <w:sz w:val="26"/>
          <w:szCs w:val="26"/>
        </w:rPr>
      </w:pPr>
      <w:r w:rsidRPr="00C81B76">
        <w:rPr>
          <w:rFonts w:eastAsia="Calibri"/>
          <w:sz w:val="26"/>
          <w:szCs w:val="26"/>
        </w:rPr>
        <w:t>Оклад за классный чин муниципального служащего выплачивается за фактически отработанное служебное время в соответствующем месяце.</w:t>
      </w:r>
    </w:p>
    <w:p w:rsidR="00371937" w:rsidRPr="00C81B76" w:rsidRDefault="00371937" w:rsidP="004E206E">
      <w:pPr>
        <w:pStyle w:val="af1"/>
        <w:numPr>
          <w:ilvl w:val="0"/>
          <w:numId w:val="33"/>
        </w:numPr>
        <w:ind w:left="0" w:firstLine="284"/>
        <w:jc w:val="both"/>
        <w:rPr>
          <w:rFonts w:eastAsia="Calibri"/>
          <w:sz w:val="26"/>
          <w:szCs w:val="26"/>
        </w:rPr>
      </w:pPr>
      <w:r w:rsidRPr="00C81B76">
        <w:rPr>
          <w:rFonts w:eastAsia="Calibri"/>
          <w:sz w:val="26"/>
          <w:szCs w:val="26"/>
        </w:rPr>
        <w:t>Утвердить размеры и порядок установления муниципальным служащим следующих ежемесячных и иных дополнительных выплат:</w:t>
      </w:r>
    </w:p>
    <w:p w:rsidR="00371937" w:rsidRPr="00C81B76" w:rsidRDefault="00371937" w:rsidP="00A96588">
      <w:pPr>
        <w:pStyle w:val="af1"/>
        <w:numPr>
          <w:ilvl w:val="0"/>
          <w:numId w:val="37"/>
        </w:numPr>
        <w:ind w:left="0" w:firstLine="284"/>
        <w:jc w:val="both"/>
        <w:rPr>
          <w:rFonts w:eastAsia="Calibri"/>
          <w:color w:val="000000"/>
          <w:sz w:val="26"/>
          <w:szCs w:val="26"/>
        </w:rPr>
      </w:pPr>
      <w:r w:rsidRPr="00C81B76">
        <w:rPr>
          <w:rFonts w:eastAsia="Calibri"/>
          <w:color w:val="000000"/>
          <w:sz w:val="26"/>
          <w:szCs w:val="26"/>
        </w:rPr>
        <w:t>Ежемесячная надбавка к должностному окладу за выслугу лет на муниципальной службе в зависимости от стажа муниципальной службы устанавливается в процентном отношении к должностному окладу в следующих размерах:</w:t>
      </w:r>
    </w:p>
    <w:p w:rsidR="00371937" w:rsidRPr="00C81B76" w:rsidRDefault="00371937" w:rsidP="00A96588">
      <w:pPr>
        <w:pStyle w:val="af1"/>
        <w:ind w:firstLine="284"/>
        <w:jc w:val="both"/>
        <w:rPr>
          <w:rFonts w:eastAsia="Calibri"/>
          <w:sz w:val="26"/>
          <w:szCs w:val="26"/>
        </w:rPr>
      </w:pPr>
      <w:r w:rsidRPr="00C81B76">
        <w:rPr>
          <w:rFonts w:eastAsia="Calibri"/>
          <w:sz w:val="26"/>
          <w:szCs w:val="26"/>
        </w:rPr>
        <w:t>при стаже муниципаль</w:t>
      </w:r>
      <w:r w:rsidR="002C1CF6" w:rsidRPr="00C81B76">
        <w:rPr>
          <w:rFonts w:eastAsia="Calibri"/>
          <w:sz w:val="26"/>
          <w:szCs w:val="26"/>
        </w:rPr>
        <w:t>ной службы от 1 года до 5 лет -</w:t>
      </w:r>
      <w:r w:rsidRPr="00C81B76">
        <w:rPr>
          <w:rFonts w:eastAsia="Calibri"/>
          <w:sz w:val="26"/>
          <w:szCs w:val="26"/>
        </w:rPr>
        <w:t>10 %;</w:t>
      </w:r>
    </w:p>
    <w:p w:rsidR="00371937" w:rsidRPr="00C81B76" w:rsidRDefault="00371937" w:rsidP="00A96588">
      <w:pPr>
        <w:pStyle w:val="af1"/>
        <w:ind w:firstLine="284"/>
        <w:jc w:val="both"/>
        <w:rPr>
          <w:rFonts w:eastAsia="Calibri"/>
          <w:sz w:val="26"/>
          <w:szCs w:val="26"/>
        </w:rPr>
      </w:pPr>
      <w:r w:rsidRPr="00C81B76">
        <w:rPr>
          <w:rFonts w:eastAsia="Calibri"/>
          <w:sz w:val="26"/>
          <w:szCs w:val="26"/>
        </w:rPr>
        <w:t>при стаже муниц</w:t>
      </w:r>
      <w:r w:rsidR="002C1CF6" w:rsidRPr="00C81B76">
        <w:rPr>
          <w:rFonts w:eastAsia="Calibri"/>
          <w:sz w:val="26"/>
          <w:szCs w:val="26"/>
        </w:rPr>
        <w:t>ипальной службы от 5 до 10 лет -</w:t>
      </w:r>
      <w:r w:rsidRPr="00C81B76">
        <w:rPr>
          <w:rFonts w:eastAsia="Calibri"/>
          <w:sz w:val="26"/>
          <w:szCs w:val="26"/>
        </w:rPr>
        <w:t xml:space="preserve"> 15 %;</w:t>
      </w:r>
    </w:p>
    <w:p w:rsidR="00371937" w:rsidRPr="00C81B76" w:rsidRDefault="00371937" w:rsidP="00A96588">
      <w:pPr>
        <w:pStyle w:val="af1"/>
        <w:ind w:firstLine="284"/>
        <w:jc w:val="both"/>
        <w:rPr>
          <w:rFonts w:eastAsia="Calibri"/>
          <w:sz w:val="26"/>
          <w:szCs w:val="26"/>
        </w:rPr>
      </w:pPr>
      <w:r w:rsidRPr="00C81B76">
        <w:rPr>
          <w:rFonts w:eastAsia="Calibri"/>
          <w:sz w:val="26"/>
          <w:szCs w:val="26"/>
        </w:rPr>
        <w:t>при стаже муниципальн</w:t>
      </w:r>
      <w:r w:rsidR="002C1CF6" w:rsidRPr="00C81B76">
        <w:rPr>
          <w:rFonts w:eastAsia="Calibri"/>
          <w:sz w:val="26"/>
          <w:szCs w:val="26"/>
        </w:rPr>
        <w:t>ой службы от 10 года до 15 лет -</w:t>
      </w:r>
      <w:r w:rsidRPr="00C81B76">
        <w:rPr>
          <w:rFonts w:eastAsia="Calibri"/>
          <w:sz w:val="26"/>
          <w:szCs w:val="26"/>
        </w:rPr>
        <w:t xml:space="preserve"> 20 %;</w:t>
      </w:r>
    </w:p>
    <w:p w:rsidR="00371937" w:rsidRPr="00C81B76" w:rsidRDefault="00371937" w:rsidP="00A96588">
      <w:pPr>
        <w:pStyle w:val="af1"/>
        <w:ind w:firstLine="284"/>
        <w:jc w:val="both"/>
        <w:rPr>
          <w:rFonts w:eastAsia="Calibri"/>
          <w:sz w:val="26"/>
          <w:szCs w:val="26"/>
        </w:rPr>
      </w:pPr>
      <w:r w:rsidRPr="00C81B76">
        <w:rPr>
          <w:rFonts w:eastAsia="Calibri"/>
          <w:sz w:val="26"/>
          <w:szCs w:val="26"/>
        </w:rPr>
        <w:t>при стаже муницип</w:t>
      </w:r>
      <w:r w:rsidR="003E42E8">
        <w:rPr>
          <w:rFonts w:eastAsia="Calibri"/>
          <w:sz w:val="26"/>
          <w:szCs w:val="26"/>
        </w:rPr>
        <w:t xml:space="preserve">альной службы от 15 лет и выше </w:t>
      </w:r>
      <w:r w:rsidR="002C1CF6" w:rsidRPr="00C81B76">
        <w:rPr>
          <w:rFonts w:eastAsia="Calibri"/>
          <w:sz w:val="26"/>
          <w:szCs w:val="26"/>
        </w:rPr>
        <w:t>-</w:t>
      </w:r>
      <w:r w:rsidRPr="00C81B76">
        <w:rPr>
          <w:rFonts w:eastAsia="Calibri"/>
          <w:sz w:val="26"/>
          <w:szCs w:val="26"/>
        </w:rPr>
        <w:t xml:space="preserve"> 30 %.</w:t>
      </w:r>
    </w:p>
    <w:p w:rsidR="00371937" w:rsidRPr="00C81B76" w:rsidRDefault="00371937" w:rsidP="00A96588">
      <w:pPr>
        <w:pStyle w:val="af1"/>
        <w:ind w:firstLine="284"/>
        <w:jc w:val="both"/>
        <w:rPr>
          <w:rFonts w:eastAsia="Calibri"/>
          <w:sz w:val="26"/>
          <w:szCs w:val="26"/>
        </w:rPr>
      </w:pPr>
      <w:r w:rsidRPr="00C81B76">
        <w:rPr>
          <w:rFonts w:eastAsia="Calibri"/>
          <w:sz w:val="26"/>
          <w:szCs w:val="26"/>
        </w:rPr>
        <w:t xml:space="preserve">Порядок исчисления стажа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определяется областным </w:t>
      </w:r>
      <w:hyperlink r:id="rId11" w:history="1">
        <w:r w:rsidRPr="00C81B76">
          <w:rPr>
            <w:rFonts w:eastAsia="Calibri"/>
            <w:sz w:val="26"/>
            <w:szCs w:val="26"/>
          </w:rPr>
          <w:t>законом</w:t>
        </w:r>
      </w:hyperlink>
      <w:r w:rsidRPr="00C81B76">
        <w:rPr>
          <w:rFonts w:eastAsia="Calibri"/>
          <w:sz w:val="26"/>
          <w:szCs w:val="26"/>
        </w:rPr>
        <w:t xml:space="preserve"> от 07.07.1999 № 151-23-ОЗ «О порядке исчисления стажа муниципальной службы в Архангельской области».</w:t>
      </w:r>
    </w:p>
    <w:p w:rsidR="00371937" w:rsidRPr="00C81B76" w:rsidRDefault="00371937" w:rsidP="00A96588">
      <w:pPr>
        <w:pStyle w:val="af1"/>
        <w:ind w:firstLine="284"/>
        <w:jc w:val="both"/>
        <w:rPr>
          <w:rFonts w:eastAsia="Calibri"/>
          <w:color w:val="FF0000"/>
          <w:sz w:val="26"/>
          <w:szCs w:val="26"/>
        </w:rPr>
      </w:pPr>
      <w:r w:rsidRPr="00C81B76">
        <w:rPr>
          <w:rFonts w:eastAsia="Calibri"/>
          <w:sz w:val="26"/>
          <w:szCs w:val="26"/>
        </w:rPr>
        <w:t xml:space="preserve">Ежемесячная надбавка за выслугу лет на муниципальной службе конкретному муниципальному служащему устанавливается руководителем соответствующего органа местного самоуправления, иным лицом, уполномоченным исполнять от имени </w:t>
      </w:r>
      <w:r w:rsidR="00B1473F" w:rsidRPr="00C81B76">
        <w:rPr>
          <w:rFonts w:eastAsia="Calibri"/>
          <w:sz w:val="26"/>
          <w:szCs w:val="26"/>
        </w:rPr>
        <w:t xml:space="preserve">муниципального образования городской округ «Новая Земля» </w:t>
      </w:r>
      <w:r w:rsidRPr="00C81B76">
        <w:rPr>
          <w:rFonts w:eastAsia="Calibri"/>
          <w:sz w:val="26"/>
          <w:szCs w:val="26"/>
        </w:rPr>
        <w:t>обязанности представителя нанимателя (работодателя) (далее по тексту - представитель нанимателя (работодателя).</w:t>
      </w:r>
    </w:p>
    <w:p w:rsidR="00371937" w:rsidRPr="00C81B76" w:rsidRDefault="00371937" w:rsidP="00A96588">
      <w:pPr>
        <w:pStyle w:val="af1"/>
        <w:ind w:firstLine="284"/>
        <w:jc w:val="both"/>
        <w:rPr>
          <w:rFonts w:eastAsia="Calibri"/>
          <w:sz w:val="26"/>
          <w:szCs w:val="26"/>
        </w:rPr>
      </w:pPr>
      <w:r w:rsidRPr="00C81B76">
        <w:rPr>
          <w:rFonts w:eastAsia="Calibri"/>
          <w:sz w:val="26"/>
          <w:szCs w:val="26"/>
        </w:rPr>
        <w:t>Размер ежемесячной надбавки за выслугу лет на муниципальной службе указывается в трудовом договоре муниципального служащего.</w:t>
      </w:r>
    </w:p>
    <w:p w:rsidR="00371937" w:rsidRPr="00C81B76" w:rsidRDefault="00371937" w:rsidP="00A96588">
      <w:pPr>
        <w:pStyle w:val="af1"/>
        <w:numPr>
          <w:ilvl w:val="0"/>
          <w:numId w:val="37"/>
        </w:numPr>
        <w:ind w:left="0" w:firstLine="284"/>
        <w:jc w:val="both"/>
        <w:rPr>
          <w:rFonts w:eastAsia="Calibri"/>
          <w:sz w:val="26"/>
          <w:szCs w:val="26"/>
        </w:rPr>
      </w:pPr>
      <w:r w:rsidRPr="00C81B76">
        <w:rPr>
          <w:rFonts w:eastAsia="Calibri"/>
          <w:sz w:val="26"/>
          <w:szCs w:val="26"/>
        </w:rPr>
        <w:t>Ежемесячная надбавка к должностному окладу за особые условия муниципальной службы устанавливается в процентном отношении к должностному окладу в следующих размерах:</w:t>
      </w:r>
    </w:p>
    <w:p w:rsidR="00371937" w:rsidRPr="00C81B76" w:rsidRDefault="00371937" w:rsidP="00A96588">
      <w:pPr>
        <w:pStyle w:val="af1"/>
        <w:ind w:firstLine="284"/>
        <w:jc w:val="both"/>
        <w:rPr>
          <w:rFonts w:eastAsia="Calibri"/>
          <w:sz w:val="26"/>
          <w:szCs w:val="26"/>
        </w:rPr>
      </w:pPr>
      <w:r w:rsidRPr="00C81B76">
        <w:rPr>
          <w:rFonts w:eastAsia="Calibri"/>
          <w:sz w:val="26"/>
          <w:szCs w:val="26"/>
        </w:rPr>
        <w:t xml:space="preserve">по высшим должностям муниципальной службы </w:t>
      </w:r>
      <w:r w:rsidR="00295BBE" w:rsidRPr="00C81B76">
        <w:rPr>
          <w:rFonts w:eastAsia="Calibri"/>
          <w:sz w:val="26"/>
          <w:szCs w:val="26"/>
        </w:rPr>
        <w:t xml:space="preserve">- </w:t>
      </w:r>
      <w:r w:rsidRPr="00C81B76">
        <w:rPr>
          <w:rFonts w:eastAsia="Calibri"/>
          <w:sz w:val="26"/>
          <w:szCs w:val="26"/>
        </w:rPr>
        <w:t>от 150% до 200% должностного оклада;</w:t>
      </w:r>
    </w:p>
    <w:p w:rsidR="00371937" w:rsidRPr="00C81B76" w:rsidRDefault="00371937" w:rsidP="00A96588">
      <w:pPr>
        <w:pStyle w:val="af1"/>
        <w:ind w:firstLine="284"/>
        <w:jc w:val="both"/>
        <w:rPr>
          <w:rFonts w:eastAsia="Calibri"/>
          <w:sz w:val="26"/>
          <w:szCs w:val="26"/>
        </w:rPr>
      </w:pPr>
      <w:r w:rsidRPr="00C81B76">
        <w:rPr>
          <w:rFonts w:eastAsia="Calibri"/>
          <w:sz w:val="26"/>
          <w:szCs w:val="26"/>
        </w:rPr>
        <w:t xml:space="preserve">по ведущим должностям муниципальной службы </w:t>
      </w:r>
      <w:r w:rsidR="00295BBE" w:rsidRPr="00C81B76">
        <w:rPr>
          <w:rFonts w:eastAsia="Calibri"/>
          <w:sz w:val="26"/>
          <w:szCs w:val="26"/>
        </w:rPr>
        <w:t>- от 90% до</w:t>
      </w:r>
      <w:r w:rsidRPr="00C81B76">
        <w:rPr>
          <w:rFonts w:eastAsia="Calibri"/>
          <w:sz w:val="26"/>
          <w:szCs w:val="26"/>
        </w:rPr>
        <w:t xml:space="preserve"> 130% должностного оклада;</w:t>
      </w:r>
    </w:p>
    <w:p w:rsidR="00371937" w:rsidRPr="00C81B76" w:rsidRDefault="00371937" w:rsidP="00A96588">
      <w:pPr>
        <w:pStyle w:val="af1"/>
        <w:ind w:firstLine="284"/>
        <w:jc w:val="both"/>
        <w:rPr>
          <w:rFonts w:eastAsia="Calibri"/>
          <w:sz w:val="26"/>
          <w:szCs w:val="26"/>
        </w:rPr>
      </w:pPr>
      <w:r w:rsidRPr="00C81B76">
        <w:rPr>
          <w:rFonts w:eastAsia="Calibri"/>
          <w:sz w:val="26"/>
          <w:szCs w:val="26"/>
        </w:rPr>
        <w:t>по старшим до</w:t>
      </w:r>
      <w:r w:rsidR="00295BBE" w:rsidRPr="00C81B76">
        <w:rPr>
          <w:rFonts w:eastAsia="Calibri"/>
          <w:sz w:val="26"/>
          <w:szCs w:val="26"/>
        </w:rPr>
        <w:t xml:space="preserve">лжностям муниципальной службы </w:t>
      </w:r>
      <w:r w:rsidR="00CA5A23" w:rsidRPr="00C81B76">
        <w:rPr>
          <w:rFonts w:eastAsia="Calibri"/>
          <w:sz w:val="26"/>
          <w:szCs w:val="26"/>
        </w:rPr>
        <w:t>-</w:t>
      </w:r>
      <w:r w:rsidR="00295BBE" w:rsidRPr="00C81B76">
        <w:rPr>
          <w:rFonts w:eastAsia="Calibri"/>
          <w:sz w:val="26"/>
          <w:szCs w:val="26"/>
        </w:rPr>
        <w:t xml:space="preserve"> от </w:t>
      </w:r>
      <w:r w:rsidRPr="00C81B76">
        <w:rPr>
          <w:rFonts w:eastAsia="Calibri"/>
          <w:sz w:val="26"/>
          <w:szCs w:val="26"/>
        </w:rPr>
        <w:t xml:space="preserve">60% </w:t>
      </w:r>
      <w:r w:rsidR="00295BBE" w:rsidRPr="00C81B76">
        <w:rPr>
          <w:rFonts w:eastAsia="Calibri"/>
          <w:sz w:val="26"/>
          <w:szCs w:val="26"/>
        </w:rPr>
        <w:t>до</w:t>
      </w:r>
      <w:r w:rsidRPr="00C81B76">
        <w:rPr>
          <w:rFonts w:eastAsia="Calibri"/>
          <w:sz w:val="26"/>
          <w:szCs w:val="26"/>
        </w:rPr>
        <w:t xml:space="preserve"> 100% должностного оклада;</w:t>
      </w:r>
    </w:p>
    <w:p w:rsidR="00371937" w:rsidRPr="00C81B76" w:rsidRDefault="00371937" w:rsidP="00A96588">
      <w:pPr>
        <w:pStyle w:val="af1"/>
        <w:ind w:firstLine="284"/>
        <w:jc w:val="both"/>
        <w:rPr>
          <w:rFonts w:eastAsia="Calibri"/>
          <w:sz w:val="26"/>
          <w:szCs w:val="26"/>
        </w:rPr>
      </w:pPr>
      <w:r w:rsidRPr="00C81B76">
        <w:rPr>
          <w:rFonts w:eastAsia="Calibri"/>
          <w:sz w:val="26"/>
          <w:szCs w:val="26"/>
        </w:rPr>
        <w:t>Конкретный размер ежемесячной надбавки к должностному окладу за особые условия муниципальной службы по соответствующим группам должностей муниципальной службы определяется в трудовом договоре муниципального служащего. При этом размер данной надбавки не может быть определен в виде диапазона с указанием наименьшего и наибольшего значений.</w:t>
      </w:r>
    </w:p>
    <w:p w:rsidR="00371937" w:rsidRPr="00C81B76" w:rsidRDefault="00371937" w:rsidP="00A96588">
      <w:pPr>
        <w:pStyle w:val="af1"/>
        <w:ind w:firstLine="284"/>
        <w:jc w:val="both"/>
        <w:rPr>
          <w:rFonts w:eastAsia="Calibri"/>
          <w:sz w:val="26"/>
          <w:szCs w:val="26"/>
        </w:rPr>
      </w:pPr>
      <w:r w:rsidRPr="00C81B76">
        <w:rPr>
          <w:rFonts w:eastAsia="Calibri"/>
          <w:sz w:val="26"/>
          <w:szCs w:val="26"/>
        </w:rPr>
        <w:t>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5D4CB1" w:rsidRDefault="00371937" w:rsidP="00A96588">
      <w:pPr>
        <w:pStyle w:val="af1"/>
        <w:numPr>
          <w:ilvl w:val="0"/>
          <w:numId w:val="27"/>
        </w:numPr>
        <w:ind w:left="0" w:firstLine="284"/>
        <w:jc w:val="both"/>
        <w:rPr>
          <w:rFonts w:eastAsia="Calibri"/>
          <w:sz w:val="26"/>
          <w:szCs w:val="26"/>
        </w:rPr>
      </w:pPr>
      <w:r w:rsidRPr="00C81B76">
        <w:rPr>
          <w:rFonts w:eastAsia="Calibri"/>
          <w:sz w:val="26"/>
          <w:szCs w:val="26"/>
        </w:rPr>
        <w:t>сложность и срочность выполняемой работы;</w:t>
      </w:r>
    </w:p>
    <w:p w:rsidR="005D4CB1" w:rsidRDefault="00371937" w:rsidP="00A96588">
      <w:pPr>
        <w:pStyle w:val="af1"/>
        <w:numPr>
          <w:ilvl w:val="0"/>
          <w:numId w:val="27"/>
        </w:numPr>
        <w:ind w:left="0" w:firstLine="284"/>
        <w:jc w:val="both"/>
        <w:rPr>
          <w:rFonts w:eastAsia="Calibri"/>
          <w:sz w:val="26"/>
          <w:szCs w:val="26"/>
        </w:rPr>
      </w:pPr>
      <w:r w:rsidRPr="005D4CB1">
        <w:rPr>
          <w:rFonts w:eastAsia="Calibri"/>
          <w:sz w:val="26"/>
          <w:szCs w:val="26"/>
        </w:rPr>
        <w:t xml:space="preserve">принятие управленческих решений; </w:t>
      </w:r>
    </w:p>
    <w:p w:rsidR="005D4CB1" w:rsidRDefault="00371937" w:rsidP="00A96588">
      <w:pPr>
        <w:pStyle w:val="af1"/>
        <w:numPr>
          <w:ilvl w:val="0"/>
          <w:numId w:val="27"/>
        </w:numPr>
        <w:ind w:left="0" w:firstLine="284"/>
        <w:jc w:val="both"/>
        <w:rPr>
          <w:rFonts w:eastAsia="Calibri"/>
          <w:sz w:val="26"/>
          <w:szCs w:val="26"/>
        </w:rPr>
      </w:pPr>
      <w:r w:rsidRPr="005D4CB1">
        <w:rPr>
          <w:rFonts w:eastAsia="Calibri"/>
          <w:sz w:val="26"/>
          <w:szCs w:val="26"/>
        </w:rPr>
        <w:t>особый режим служебной деятельности (допуск к информации ограниченного доступа на постоянной основе, разъездной характер исполнения должностных обязанностей, регулярные служебные командировки, исполнение должностных обязанностей в выходные и нерабочие праздничные дни, систематическое привлечение к исполнению должностных обязанностей за пределами установленной продолжительности служебного времени);</w:t>
      </w:r>
    </w:p>
    <w:p w:rsidR="005D4CB1" w:rsidRDefault="00371937" w:rsidP="00A96588">
      <w:pPr>
        <w:pStyle w:val="af1"/>
        <w:numPr>
          <w:ilvl w:val="0"/>
          <w:numId w:val="27"/>
        </w:numPr>
        <w:ind w:left="0" w:firstLine="284"/>
        <w:jc w:val="both"/>
        <w:rPr>
          <w:rFonts w:eastAsia="Calibri"/>
          <w:sz w:val="26"/>
          <w:szCs w:val="26"/>
        </w:rPr>
      </w:pPr>
      <w:r w:rsidRPr="005D4CB1">
        <w:rPr>
          <w:rFonts w:eastAsia="Calibri"/>
          <w:sz w:val="26"/>
          <w:szCs w:val="26"/>
        </w:rPr>
        <w:t xml:space="preserve">исполнение обязанностей, предусмотренных должностной инструкцией муниципального служащего, с высокой напряженностью и интенсивностью (систематическое выполнение срочных, неотложных и разноплановых поручений, а также служебной деятельности, требующей дополнительных профессиональных знаний, навыков и повышенного внимания); </w:t>
      </w:r>
    </w:p>
    <w:p w:rsidR="005D4CB1" w:rsidRDefault="00371937" w:rsidP="00A96588">
      <w:pPr>
        <w:pStyle w:val="af1"/>
        <w:numPr>
          <w:ilvl w:val="0"/>
          <w:numId w:val="27"/>
        </w:numPr>
        <w:ind w:left="0" w:firstLine="284"/>
        <w:jc w:val="both"/>
        <w:rPr>
          <w:rFonts w:eastAsia="Calibri"/>
          <w:sz w:val="26"/>
          <w:szCs w:val="26"/>
        </w:rPr>
      </w:pPr>
      <w:r w:rsidRPr="005D4CB1">
        <w:rPr>
          <w:rFonts w:eastAsia="Calibri"/>
          <w:sz w:val="26"/>
          <w:szCs w:val="26"/>
        </w:rPr>
        <w:t xml:space="preserve">разработка проектов методических и иных нормативно-правовых документов; </w:t>
      </w:r>
    </w:p>
    <w:p w:rsidR="005D4CB1" w:rsidRDefault="00371937" w:rsidP="00A96588">
      <w:pPr>
        <w:pStyle w:val="af1"/>
        <w:numPr>
          <w:ilvl w:val="0"/>
          <w:numId w:val="27"/>
        </w:numPr>
        <w:ind w:left="0" w:firstLine="284"/>
        <w:jc w:val="both"/>
        <w:rPr>
          <w:rFonts w:eastAsia="Calibri"/>
          <w:sz w:val="26"/>
          <w:szCs w:val="26"/>
        </w:rPr>
      </w:pPr>
      <w:r w:rsidRPr="005D4CB1">
        <w:rPr>
          <w:rFonts w:eastAsia="Calibri"/>
          <w:sz w:val="26"/>
          <w:szCs w:val="26"/>
        </w:rPr>
        <w:t>участие в деятельности совещательных и вспомогательных органо</w:t>
      </w:r>
      <w:r w:rsidR="00BB6058">
        <w:rPr>
          <w:rFonts w:eastAsia="Calibri"/>
          <w:sz w:val="26"/>
          <w:szCs w:val="26"/>
        </w:rPr>
        <w:t>в и иных коллегиальных органов.</w:t>
      </w:r>
    </w:p>
    <w:p w:rsidR="00371937" w:rsidRPr="00C81B76" w:rsidRDefault="00371937" w:rsidP="00A96588">
      <w:pPr>
        <w:pStyle w:val="af1"/>
        <w:ind w:firstLine="284"/>
        <w:jc w:val="both"/>
        <w:rPr>
          <w:rFonts w:eastAsia="Calibri"/>
          <w:sz w:val="26"/>
          <w:szCs w:val="26"/>
        </w:rPr>
      </w:pPr>
      <w:r w:rsidRPr="00C81B76">
        <w:rPr>
          <w:rFonts w:eastAsia="Calibri"/>
          <w:sz w:val="26"/>
          <w:szCs w:val="26"/>
        </w:rPr>
        <w:t>При изменении условий исполнения должностных обязанностей по должности муниципальной службы размер ежемесячной надбавки к должностному окладу за особые условия муниципальной службы может быть уменьшен или увеличен в пределах соответствующей группы должностей муниципальной службы.</w:t>
      </w:r>
    </w:p>
    <w:p w:rsidR="00371937" w:rsidRPr="00C81B76" w:rsidRDefault="00371937" w:rsidP="00A96588">
      <w:pPr>
        <w:pStyle w:val="af1"/>
        <w:ind w:firstLine="284"/>
        <w:jc w:val="both"/>
        <w:rPr>
          <w:rFonts w:eastAsia="Calibri"/>
          <w:sz w:val="26"/>
          <w:szCs w:val="26"/>
        </w:rPr>
      </w:pPr>
      <w:r w:rsidRPr="00C81B76">
        <w:rPr>
          <w:rFonts w:eastAsia="Calibri"/>
          <w:sz w:val="26"/>
          <w:szCs w:val="26"/>
        </w:rPr>
        <w:t>Ежемесячная надбавка к должностному окладу за особые условия муниципальной службы конкретному муниципальному служащему устанавливается и изменяется представителем нанимателя (работодателем).</w:t>
      </w:r>
    </w:p>
    <w:p w:rsidR="00371937" w:rsidRPr="00C81B76" w:rsidRDefault="00371937" w:rsidP="00A96588">
      <w:pPr>
        <w:pStyle w:val="af1"/>
        <w:ind w:firstLine="284"/>
        <w:jc w:val="both"/>
        <w:rPr>
          <w:rFonts w:eastAsia="Calibri"/>
          <w:sz w:val="26"/>
          <w:szCs w:val="26"/>
        </w:rPr>
      </w:pPr>
      <w:r w:rsidRPr="00C81B76">
        <w:rPr>
          <w:rFonts w:eastAsia="Calibri"/>
          <w:sz w:val="26"/>
          <w:szCs w:val="26"/>
        </w:rPr>
        <w:t>Размер ежемесячной надбавки к должностному окладу за особые условия муниципальной службы указывается в трудовом договоре муниципального служащего.</w:t>
      </w:r>
    </w:p>
    <w:p w:rsidR="00371937" w:rsidRPr="00C81B76" w:rsidRDefault="00371937" w:rsidP="00A96588">
      <w:pPr>
        <w:pStyle w:val="af1"/>
        <w:numPr>
          <w:ilvl w:val="0"/>
          <w:numId w:val="37"/>
        </w:numPr>
        <w:ind w:left="0" w:firstLine="284"/>
        <w:jc w:val="both"/>
        <w:rPr>
          <w:rFonts w:eastAsia="Calibri"/>
          <w:sz w:val="26"/>
          <w:szCs w:val="26"/>
          <w:lang w:eastAsia="en-US"/>
        </w:rPr>
      </w:pPr>
      <w:r w:rsidRPr="00C81B76">
        <w:rPr>
          <w:rFonts w:eastAsia="Calibri"/>
          <w:sz w:val="26"/>
          <w:szCs w:val="26"/>
        </w:rPr>
        <w:t xml:space="preserve">Ежемесячная процентная надбавка к должностному окладу за работу со сведениями, составляющими государственную тайну, </w:t>
      </w:r>
      <w:r w:rsidRPr="00C81B76">
        <w:rPr>
          <w:rFonts w:eastAsia="Calibri"/>
          <w:sz w:val="26"/>
          <w:szCs w:val="26"/>
          <w:lang w:eastAsia="en-US"/>
        </w:rPr>
        <w:t xml:space="preserve">и процентная надбавка к должностному окладу за стаж работы </w:t>
      </w:r>
      <w:r w:rsidR="00B1473F" w:rsidRPr="00C81B76">
        <w:rPr>
          <w:rFonts w:eastAsia="Calibri"/>
          <w:sz w:val="26"/>
          <w:szCs w:val="26"/>
          <w:lang w:eastAsia="en-US"/>
        </w:rPr>
        <w:t xml:space="preserve">со сведениями, составляющими государственную тайну, </w:t>
      </w:r>
      <w:r w:rsidRPr="00C81B76">
        <w:rPr>
          <w:rFonts w:eastAsia="Calibri"/>
          <w:sz w:val="26"/>
          <w:szCs w:val="26"/>
          <w:lang w:eastAsia="en-US"/>
        </w:rPr>
        <w:t>устанавливаются в соответствии с нормативными правовыми актами Российской Федерации.</w:t>
      </w:r>
    </w:p>
    <w:p w:rsidR="00371937" w:rsidRPr="00C81B76" w:rsidRDefault="00371937" w:rsidP="00A96588">
      <w:pPr>
        <w:pStyle w:val="af1"/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C81B76">
        <w:rPr>
          <w:rFonts w:eastAsia="Calibri"/>
          <w:sz w:val="26"/>
          <w:szCs w:val="26"/>
          <w:lang w:eastAsia="en-US"/>
        </w:rPr>
        <w:t xml:space="preserve">   Размер ежемесячной процентной надбавки к должностному окладу за работу со сведениями, имеющими степень секретности «особой важности», составляет 50 - 75 %, имеющими степень секретнос</w:t>
      </w:r>
      <w:r w:rsidR="00C81B76">
        <w:rPr>
          <w:rFonts w:eastAsia="Calibri"/>
          <w:sz w:val="26"/>
          <w:szCs w:val="26"/>
          <w:lang w:eastAsia="en-US"/>
        </w:rPr>
        <w:t>ти «совершенно секретно», - 30 -</w:t>
      </w:r>
      <w:r w:rsidRPr="00C81B76">
        <w:rPr>
          <w:rFonts w:eastAsia="Calibri"/>
          <w:sz w:val="26"/>
          <w:szCs w:val="26"/>
          <w:lang w:eastAsia="en-US"/>
        </w:rPr>
        <w:t xml:space="preserve"> 50 %, имеющими степень секретности «секретно» при оформлении допуска с проведением проверочных мероприятий, - 10 - 15 %, без проведения проверочных мероприятий, - 5 - 10 %.</w:t>
      </w:r>
    </w:p>
    <w:p w:rsidR="00371937" w:rsidRPr="00C81B76" w:rsidRDefault="00371937" w:rsidP="00A96588">
      <w:pPr>
        <w:pStyle w:val="af1"/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C81B76">
        <w:rPr>
          <w:rFonts w:eastAsia="Calibri"/>
          <w:sz w:val="26"/>
          <w:szCs w:val="26"/>
          <w:lang w:eastAsia="en-US"/>
        </w:rPr>
        <w:t xml:space="preserve">   При определении размера ежемесячной процентной надбавки учитывается объем сведений, к которым муниципальные служащие имеют доступ, а также продолжительность срока, в течение которого сохраняется актуальность засекречивания этих сведений.</w:t>
      </w:r>
    </w:p>
    <w:p w:rsidR="00371937" w:rsidRPr="00FB2486" w:rsidRDefault="00371937" w:rsidP="00A96588">
      <w:pPr>
        <w:pStyle w:val="af1"/>
        <w:ind w:firstLine="284"/>
        <w:jc w:val="both"/>
        <w:rPr>
          <w:rFonts w:eastAsia="Calibri"/>
          <w:sz w:val="25"/>
          <w:szCs w:val="25"/>
          <w:lang w:eastAsia="en-US"/>
        </w:rPr>
      </w:pPr>
      <w:r w:rsidRPr="00C81B76">
        <w:rPr>
          <w:rFonts w:eastAsia="Calibri"/>
          <w:sz w:val="26"/>
          <w:szCs w:val="26"/>
          <w:lang w:eastAsia="en-US"/>
        </w:rPr>
        <w:t xml:space="preserve">  Размер ежемесячной процентной надбавки к должностному окладу за стаж работы</w:t>
      </w:r>
      <w:r w:rsidR="00B57C48" w:rsidRPr="00C81B76">
        <w:rPr>
          <w:sz w:val="26"/>
          <w:szCs w:val="26"/>
        </w:rPr>
        <w:t xml:space="preserve"> </w:t>
      </w:r>
      <w:r w:rsidR="00B57C48" w:rsidRPr="00C81B76">
        <w:rPr>
          <w:rFonts w:eastAsia="Calibri"/>
          <w:sz w:val="26"/>
          <w:szCs w:val="26"/>
          <w:lang w:eastAsia="en-US"/>
        </w:rPr>
        <w:t>со сведениями, составляющими государственную тайну</w:t>
      </w:r>
      <w:r w:rsidRPr="00C81B76">
        <w:rPr>
          <w:rFonts w:eastAsia="Calibri"/>
          <w:sz w:val="26"/>
          <w:szCs w:val="26"/>
          <w:lang w:eastAsia="en-US"/>
        </w:rPr>
        <w:t xml:space="preserve"> при стаже </w:t>
      </w:r>
      <w:r w:rsidRPr="00FB2486">
        <w:rPr>
          <w:rFonts w:eastAsia="Calibri"/>
          <w:sz w:val="25"/>
          <w:szCs w:val="25"/>
          <w:lang w:eastAsia="en-US"/>
        </w:rPr>
        <w:t>работы от 1 до 5 лет составляет 10 %, от 5 до 10 лет - 15 %, от 10 лет и выше - 20 %.</w:t>
      </w:r>
    </w:p>
    <w:p w:rsidR="00371937" w:rsidRPr="00C81B76" w:rsidRDefault="00371937" w:rsidP="00A96588">
      <w:pPr>
        <w:pStyle w:val="af1"/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C81B76">
        <w:rPr>
          <w:rFonts w:eastAsia="Calibri"/>
          <w:sz w:val="26"/>
          <w:szCs w:val="26"/>
          <w:lang w:eastAsia="en-US"/>
        </w:rPr>
        <w:t xml:space="preserve">  В стаж работы</w:t>
      </w:r>
      <w:r w:rsidR="00D67FE3" w:rsidRPr="00C81B76">
        <w:rPr>
          <w:rFonts w:eastAsia="Calibri"/>
          <w:sz w:val="26"/>
          <w:szCs w:val="26"/>
          <w:lang w:eastAsia="en-US"/>
        </w:rPr>
        <w:t xml:space="preserve"> со сведениями, составляющими государственную тайну</w:t>
      </w:r>
      <w:r w:rsidRPr="00C81B76">
        <w:rPr>
          <w:rFonts w:eastAsia="Calibri"/>
          <w:sz w:val="26"/>
          <w:szCs w:val="26"/>
          <w:lang w:eastAsia="en-US"/>
        </w:rPr>
        <w:t>, дающий право на получение указанной надбавки, включается время работы в структурных подразделениях по защите государственной тайны других органов государственной власти, органов местного самоуправления и организаций.</w:t>
      </w:r>
    </w:p>
    <w:p w:rsidR="00371937" w:rsidRPr="00C81B76" w:rsidRDefault="00371937" w:rsidP="00A96588">
      <w:pPr>
        <w:pStyle w:val="af1"/>
        <w:numPr>
          <w:ilvl w:val="0"/>
          <w:numId w:val="37"/>
        </w:numPr>
        <w:ind w:left="0" w:firstLine="284"/>
        <w:jc w:val="both"/>
        <w:rPr>
          <w:rFonts w:eastAsia="Calibri"/>
          <w:sz w:val="26"/>
          <w:szCs w:val="26"/>
        </w:rPr>
      </w:pPr>
      <w:r w:rsidRPr="00C81B76">
        <w:rPr>
          <w:rFonts w:eastAsia="Calibri"/>
          <w:sz w:val="26"/>
          <w:szCs w:val="26"/>
        </w:rPr>
        <w:t xml:space="preserve">Ежемесячное денежное поощрение устанавливается муниципальным служащим дифференцированно в соответствии с замещаемыми ими должностями муниципальной службы в </w:t>
      </w:r>
      <w:hyperlink r:id="rId12" w:history="1">
        <w:r w:rsidRPr="00C81B76">
          <w:rPr>
            <w:rFonts w:eastAsia="Calibri"/>
            <w:sz w:val="26"/>
            <w:szCs w:val="26"/>
          </w:rPr>
          <w:t>размере</w:t>
        </w:r>
      </w:hyperlink>
      <w:r w:rsidR="005E1A79">
        <w:rPr>
          <w:rFonts w:eastAsia="Calibri"/>
          <w:sz w:val="26"/>
          <w:szCs w:val="26"/>
        </w:rPr>
        <w:t xml:space="preserve"> согласно Приложению 1</w:t>
      </w:r>
      <w:r w:rsidRPr="00C81B76">
        <w:rPr>
          <w:rFonts w:eastAsia="Calibri"/>
          <w:sz w:val="26"/>
          <w:szCs w:val="26"/>
        </w:rPr>
        <w:t xml:space="preserve"> к настоящему </w:t>
      </w:r>
      <w:r w:rsidR="009B0926">
        <w:rPr>
          <w:rFonts w:eastAsia="Calibri"/>
          <w:sz w:val="26"/>
          <w:szCs w:val="26"/>
        </w:rPr>
        <w:t>решению</w:t>
      </w:r>
      <w:r w:rsidR="001D6BC3">
        <w:rPr>
          <w:rFonts w:eastAsia="Calibri"/>
          <w:sz w:val="26"/>
          <w:szCs w:val="26"/>
        </w:rPr>
        <w:t xml:space="preserve">. </w:t>
      </w:r>
      <w:r w:rsidRPr="00C81B76">
        <w:rPr>
          <w:rFonts w:eastAsia="Calibri"/>
          <w:sz w:val="26"/>
          <w:szCs w:val="26"/>
        </w:rPr>
        <w:t>Размер ежемесячного денежного поощрения включается в трудовой договор муниципального служащего.</w:t>
      </w:r>
    </w:p>
    <w:p w:rsidR="00371937" w:rsidRPr="00C81B76" w:rsidRDefault="00371937" w:rsidP="00A96588">
      <w:pPr>
        <w:pStyle w:val="af1"/>
        <w:ind w:firstLine="284"/>
        <w:jc w:val="both"/>
        <w:rPr>
          <w:rFonts w:eastAsia="Calibri"/>
          <w:sz w:val="26"/>
          <w:szCs w:val="26"/>
        </w:rPr>
      </w:pPr>
      <w:r w:rsidRPr="00C81B76">
        <w:rPr>
          <w:rFonts w:eastAsia="Calibri"/>
          <w:sz w:val="26"/>
          <w:szCs w:val="26"/>
        </w:rPr>
        <w:t>Ежемесячное денежное поощрение устанавливается муниципальному служащему со дня назначения на должность и выплачивается за фактически отработанное служебное время в соответствующем месяце.</w:t>
      </w:r>
    </w:p>
    <w:p w:rsidR="00080552" w:rsidRPr="00C81B76" w:rsidRDefault="00371937" w:rsidP="00A96588">
      <w:pPr>
        <w:pStyle w:val="af1"/>
        <w:numPr>
          <w:ilvl w:val="0"/>
          <w:numId w:val="37"/>
        </w:numPr>
        <w:ind w:left="0" w:firstLine="284"/>
        <w:jc w:val="both"/>
        <w:rPr>
          <w:rFonts w:eastAsia="Calibri"/>
          <w:sz w:val="26"/>
          <w:szCs w:val="26"/>
        </w:rPr>
      </w:pPr>
      <w:r w:rsidRPr="00C81B76">
        <w:rPr>
          <w:rFonts w:eastAsia="Calibri"/>
          <w:sz w:val="26"/>
          <w:szCs w:val="26"/>
        </w:rPr>
        <w:t>Муниципальному служащему в целях материального стимулирования и поощрения высокопрофессионального, инициативного и результативного труда с учетом обеспечения осуществления полномочий органа местного самоуправления, надлежащего исполнения должностных обязанностей устанавливается премия, в том числе за выполнение особо важных и сложных заданий</w:t>
      </w:r>
      <w:r w:rsidR="00080552" w:rsidRPr="00C81B76">
        <w:rPr>
          <w:rFonts w:eastAsia="Calibri"/>
          <w:sz w:val="26"/>
          <w:szCs w:val="26"/>
        </w:rPr>
        <w:t xml:space="preserve"> (далее – премия).</w:t>
      </w:r>
    </w:p>
    <w:p w:rsidR="00080552" w:rsidRPr="00C81B76" w:rsidRDefault="00080552" w:rsidP="000E6AC6">
      <w:pPr>
        <w:pStyle w:val="af1"/>
        <w:ind w:firstLine="284"/>
        <w:jc w:val="both"/>
        <w:rPr>
          <w:rFonts w:eastAsia="Calibri"/>
          <w:sz w:val="26"/>
          <w:szCs w:val="26"/>
        </w:rPr>
      </w:pPr>
      <w:r w:rsidRPr="00C81B76">
        <w:rPr>
          <w:rFonts w:eastAsia="Calibri"/>
          <w:sz w:val="26"/>
          <w:szCs w:val="26"/>
        </w:rPr>
        <w:t>Премия</w:t>
      </w:r>
      <w:r w:rsidR="00371937" w:rsidRPr="00C81B76">
        <w:rPr>
          <w:rFonts w:eastAsia="Calibri"/>
          <w:sz w:val="26"/>
          <w:szCs w:val="26"/>
        </w:rPr>
        <w:t xml:space="preserve"> </w:t>
      </w:r>
      <w:r w:rsidRPr="00C81B76">
        <w:rPr>
          <w:rFonts w:eastAsia="Calibri"/>
          <w:sz w:val="26"/>
          <w:szCs w:val="26"/>
        </w:rPr>
        <w:t xml:space="preserve">выплачивается по итогам работы (месяц, квартал, год) </w:t>
      </w:r>
      <w:r w:rsidR="000E6AC6" w:rsidRPr="000E6AC6">
        <w:rPr>
          <w:rFonts w:eastAsia="Calibri"/>
          <w:sz w:val="26"/>
          <w:szCs w:val="26"/>
        </w:rPr>
        <w:t>(дал</w:t>
      </w:r>
      <w:r w:rsidR="000E6AC6">
        <w:rPr>
          <w:rFonts w:eastAsia="Calibri"/>
          <w:sz w:val="26"/>
          <w:szCs w:val="26"/>
        </w:rPr>
        <w:t xml:space="preserve">ее – премия за учетный период) </w:t>
      </w:r>
      <w:r w:rsidR="00371937" w:rsidRPr="00C81B76">
        <w:rPr>
          <w:rFonts w:eastAsia="Calibri"/>
          <w:sz w:val="26"/>
          <w:szCs w:val="26"/>
        </w:rPr>
        <w:t xml:space="preserve">в пределах утвержденных лимитов бюджетных обязательств, предусмотренных на оплату труда на соответствующий финансовый год. </w:t>
      </w:r>
    </w:p>
    <w:p w:rsidR="00FE1B00" w:rsidRDefault="00FE1B00" w:rsidP="00A96588">
      <w:pPr>
        <w:pStyle w:val="af1"/>
        <w:ind w:firstLine="284"/>
        <w:jc w:val="both"/>
        <w:rPr>
          <w:rFonts w:eastAsia="Calibri"/>
          <w:sz w:val="26"/>
          <w:szCs w:val="26"/>
        </w:rPr>
      </w:pPr>
      <w:r w:rsidRPr="00C81B76">
        <w:rPr>
          <w:rFonts w:eastAsia="Calibri"/>
          <w:sz w:val="26"/>
          <w:szCs w:val="26"/>
        </w:rPr>
        <w:t>Сумма премии конкретному муниципальному служащему максимальными размерами не ограничивается. Конкретный размер премии устанавливается в твердых денежных суммах (в рублях) к должностному окладу.</w:t>
      </w:r>
    </w:p>
    <w:p w:rsidR="00114385" w:rsidRDefault="00114385" w:rsidP="00A96588">
      <w:pPr>
        <w:pStyle w:val="af1"/>
        <w:ind w:firstLine="284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Преми</w:t>
      </w:r>
      <w:r w:rsidR="00C262D5">
        <w:rPr>
          <w:rFonts w:eastAsia="Calibri"/>
          <w:sz w:val="26"/>
          <w:szCs w:val="26"/>
        </w:rPr>
        <w:t>я</w:t>
      </w:r>
      <w:r w:rsidRPr="00114385">
        <w:rPr>
          <w:rFonts w:eastAsia="Calibri"/>
          <w:sz w:val="26"/>
          <w:szCs w:val="26"/>
        </w:rPr>
        <w:t xml:space="preserve"> вып</w:t>
      </w:r>
      <w:r w:rsidR="00C262D5">
        <w:rPr>
          <w:rFonts w:eastAsia="Calibri"/>
          <w:sz w:val="26"/>
          <w:szCs w:val="26"/>
        </w:rPr>
        <w:t>лачивае</w:t>
      </w:r>
      <w:r w:rsidRPr="00114385">
        <w:rPr>
          <w:rFonts w:eastAsia="Calibri"/>
          <w:sz w:val="26"/>
          <w:szCs w:val="26"/>
        </w:rPr>
        <w:t>тся с учетом районного коэффициента и процентной надбавки за работу в районах Крайнего Севера и приравненных к ним местностях.</w:t>
      </w:r>
    </w:p>
    <w:p w:rsidR="007C1100" w:rsidRPr="00C81B76" w:rsidRDefault="007C1100" w:rsidP="00A96588">
      <w:pPr>
        <w:pStyle w:val="af1"/>
        <w:ind w:firstLine="284"/>
        <w:jc w:val="both"/>
        <w:rPr>
          <w:rFonts w:eastAsia="Calibri"/>
          <w:sz w:val="26"/>
          <w:szCs w:val="26"/>
        </w:rPr>
      </w:pPr>
      <w:r w:rsidRPr="007C1100">
        <w:rPr>
          <w:rFonts w:eastAsia="Calibri"/>
          <w:sz w:val="26"/>
          <w:szCs w:val="26"/>
        </w:rPr>
        <w:t xml:space="preserve">Выплату </w:t>
      </w:r>
      <w:r>
        <w:rPr>
          <w:rFonts w:eastAsia="Calibri"/>
          <w:sz w:val="26"/>
          <w:szCs w:val="26"/>
        </w:rPr>
        <w:t>муниципальному</w:t>
      </w:r>
      <w:r w:rsidRPr="007C1100">
        <w:rPr>
          <w:rFonts w:eastAsia="Calibri"/>
          <w:sz w:val="26"/>
          <w:szCs w:val="26"/>
        </w:rPr>
        <w:t xml:space="preserve"> служащему премии могут инициировать</w:t>
      </w:r>
      <w:r>
        <w:rPr>
          <w:rFonts w:eastAsia="Calibri"/>
          <w:sz w:val="26"/>
          <w:szCs w:val="26"/>
        </w:rPr>
        <w:t xml:space="preserve"> представитель</w:t>
      </w:r>
      <w:r w:rsidRPr="007C1100">
        <w:rPr>
          <w:rFonts w:eastAsia="Calibri"/>
          <w:sz w:val="26"/>
          <w:szCs w:val="26"/>
        </w:rPr>
        <w:t xml:space="preserve"> нанимателя (работодателя),</w:t>
      </w:r>
      <w:r>
        <w:rPr>
          <w:rFonts w:eastAsia="Calibri"/>
          <w:sz w:val="26"/>
          <w:szCs w:val="26"/>
        </w:rPr>
        <w:t xml:space="preserve"> а также</w:t>
      </w:r>
      <w:r w:rsidRPr="007C1100">
        <w:rPr>
          <w:rFonts w:eastAsia="Calibri"/>
          <w:sz w:val="26"/>
          <w:szCs w:val="26"/>
        </w:rPr>
        <w:t xml:space="preserve"> непосредственный руководитель </w:t>
      </w:r>
      <w:r>
        <w:rPr>
          <w:rFonts w:eastAsia="Calibri"/>
          <w:sz w:val="26"/>
          <w:szCs w:val="26"/>
        </w:rPr>
        <w:t>муниципального</w:t>
      </w:r>
      <w:r w:rsidRPr="007C1100">
        <w:rPr>
          <w:rFonts w:eastAsia="Calibri"/>
          <w:sz w:val="26"/>
          <w:szCs w:val="26"/>
        </w:rPr>
        <w:t xml:space="preserve"> служащего.</w:t>
      </w:r>
    </w:p>
    <w:p w:rsidR="00371937" w:rsidRPr="00C81B76" w:rsidRDefault="00371937" w:rsidP="00A96588">
      <w:pPr>
        <w:pStyle w:val="af1"/>
        <w:ind w:firstLine="284"/>
        <w:jc w:val="both"/>
        <w:rPr>
          <w:rFonts w:eastAsia="Calibri"/>
          <w:sz w:val="26"/>
          <w:szCs w:val="26"/>
        </w:rPr>
      </w:pPr>
      <w:r w:rsidRPr="00C81B76">
        <w:rPr>
          <w:rFonts w:eastAsia="Calibri"/>
          <w:sz w:val="26"/>
          <w:szCs w:val="26"/>
        </w:rPr>
        <w:t>Премия</w:t>
      </w:r>
      <w:r w:rsidR="006D78BB" w:rsidRPr="00C81B76">
        <w:rPr>
          <w:rFonts w:eastAsia="Calibri"/>
          <w:sz w:val="26"/>
          <w:szCs w:val="26"/>
        </w:rPr>
        <w:t xml:space="preserve"> </w:t>
      </w:r>
      <w:r w:rsidRPr="00C81B76">
        <w:rPr>
          <w:rFonts w:eastAsia="Calibri"/>
          <w:sz w:val="26"/>
          <w:szCs w:val="26"/>
        </w:rPr>
        <w:t xml:space="preserve"> выплачивается </w:t>
      </w:r>
      <w:r w:rsidR="006D78BB" w:rsidRPr="00C81B76">
        <w:rPr>
          <w:rFonts w:eastAsia="Calibri"/>
          <w:sz w:val="26"/>
          <w:szCs w:val="26"/>
        </w:rPr>
        <w:t>в соответствии с решением</w:t>
      </w:r>
      <w:r w:rsidR="00FE1B00" w:rsidRPr="00C81B76">
        <w:rPr>
          <w:sz w:val="26"/>
          <w:szCs w:val="26"/>
        </w:rPr>
        <w:t xml:space="preserve"> </w:t>
      </w:r>
      <w:r w:rsidR="00FE1B00" w:rsidRPr="00C81B76">
        <w:rPr>
          <w:rFonts w:eastAsia="Calibri"/>
          <w:sz w:val="26"/>
          <w:szCs w:val="26"/>
        </w:rPr>
        <w:t xml:space="preserve">представителя нанимателя (работодателя). </w:t>
      </w:r>
    </w:p>
    <w:p w:rsidR="00017314" w:rsidRDefault="00371937" w:rsidP="00A96588">
      <w:pPr>
        <w:pStyle w:val="af1"/>
        <w:ind w:firstLine="284"/>
        <w:jc w:val="both"/>
        <w:rPr>
          <w:rFonts w:eastAsia="Calibri"/>
          <w:sz w:val="26"/>
          <w:szCs w:val="26"/>
        </w:rPr>
      </w:pPr>
      <w:r w:rsidRPr="00C81B76">
        <w:rPr>
          <w:rFonts w:eastAsia="Calibri"/>
          <w:sz w:val="26"/>
          <w:szCs w:val="26"/>
        </w:rPr>
        <w:t>Показателями премирования являются:</w:t>
      </w:r>
    </w:p>
    <w:p w:rsidR="005D4CB1" w:rsidRDefault="00371937" w:rsidP="00A96588">
      <w:pPr>
        <w:pStyle w:val="af1"/>
        <w:numPr>
          <w:ilvl w:val="0"/>
          <w:numId w:val="27"/>
        </w:numPr>
        <w:ind w:left="0" w:firstLine="284"/>
        <w:jc w:val="both"/>
        <w:rPr>
          <w:rFonts w:eastAsia="Calibri"/>
          <w:sz w:val="26"/>
          <w:szCs w:val="26"/>
        </w:rPr>
      </w:pPr>
      <w:r w:rsidRPr="00C81B76">
        <w:rPr>
          <w:sz w:val="26"/>
          <w:szCs w:val="26"/>
          <w:lang w:bidi="ru-RU"/>
        </w:rPr>
        <w:t>добросовестное и качественное исполнение муниципальным служащим обязанностей, возложенных на него должностной инструкцией;</w:t>
      </w:r>
    </w:p>
    <w:p w:rsidR="005D4CB1" w:rsidRDefault="00371937" w:rsidP="00A96588">
      <w:pPr>
        <w:pStyle w:val="af1"/>
        <w:numPr>
          <w:ilvl w:val="0"/>
          <w:numId w:val="27"/>
        </w:numPr>
        <w:ind w:left="0" w:firstLine="284"/>
        <w:jc w:val="both"/>
        <w:rPr>
          <w:rFonts w:eastAsia="Calibri"/>
          <w:sz w:val="26"/>
          <w:szCs w:val="26"/>
        </w:rPr>
      </w:pPr>
      <w:r w:rsidRPr="005D4CB1">
        <w:rPr>
          <w:rFonts w:eastAsia="Calibri"/>
          <w:sz w:val="26"/>
          <w:szCs w:val="26"/>
        </w:rPr>
        <w:t>соблюдение служебной дисциплины, установленных сроков исполнения поручений;</w:t>
      </w:r>
    </w:p>
    <w:p w:rsidR="005D4CB1" w:rsidRDefault="00371937" w:rsidP="00A96588">
      <w:pPr>
        <w:pStyle w:val="af1"/>
        <w:numPr>
          <w:ilvl w:val="0"/>
          <w:numId w:val="27"/>
        </w:numPr>
        <w:ind w:left="0" w:firstLine="284"/>
        <w:jc w:val="both"/>
        <w:rPr>
          <w:rFonts w:eastAsia="Calibri"/>
          <w:sz w:val="26"/>
          <w:szCs w:val="26"/>
        </w:rPr>
      </w:pPr>
      <w:r w:rsidRPr="005D4CB1">
        <w:rPr>
          <w:sz w:val="26"/>
          <w:szCs w:val="26"/>
          <w:lang w:bidi="ru-RU"/>
        </w:rPr>
        <w:t>выполнение в оперативном режиме большого объема внеплановой работы;</w:t>
      </w:r>
    </w:p>
    <w:p w:rsidR="005D4CB1" w:rsidRDefault="00371937" w:rsidP="00A96588">
      <w:pPr>
        <w:pStyle w:val="af1"/>
        <w:numPr>
          <w:ilvl w:val="0"/>
          <w:numId w:val="27"/>
        </w:numPr>
        <w:ind w:left="0" w:firstLine="284"/>
        <w:jc w:val="both"/>
        <w:rPr>
          <w:rFonts w:eastAsia="Calibri"/>
          <w:sz w:val="26"/>
          <w:szCs w:val="26"/>
        </w:rPr>
      </w:pPr>
      <w:r w:rsidRPr="005D4CB1">
        <w:rPr>
          <w:sz w:val="26"/>
          <w:szCs w:val="26"/>
          <w:lang w:bidi="ru-RU"/>
        </w:rPr>
        <w:t>инициатива и деловой подход при выполнении муниципальным служащим обязанностей, возложенных на него должностной инструкцией;</w:t>
      </w:r>
    </w:p>
    <w:p w:rsidR="005D4CB1" w:rsidRDefault="00371937" w:rsidP="00A96588">
      <w:pPr>
        <w:pStyle w:val="af1"/>
        <w:numPr>
          <w:ilvl w:val="0"/>
          <w:numId w:val="27"/>
        </w:numPr>
        <w:ind w:left="0" w:firstLine="284"/>
        <w:jc w:val="both"/>
        <w:rPr>
          <w:rFonts w:eastAsia="Calibri"/>
          <w:sz w:val="26"/>
          <w:szCs w:val="26"/>
        </w:rPr>
      </w:pPr>
      <w:r w:rsidRPr="005D4CB1">
        <w:rPr>
          <w:sz w:val="26"/>
          <w:szCs w:val="26"/>
          <w:lang w:bidi="ru-RU"/>
        </w:rPr>
        <w:t>использование новых форм и методов, позитивно отразившихся на результатах служебной деятельности;</w:t>
      </w:r>
    </w:p>
    <w:p w:rsidR="005D4CB1" w:rsidRDefault="00371937" w:rsidP="00A96588">
      <w:pPr>
        <w:pStyle w:val="af1"/>
        <w:numPr>
          <w:ilvl w:val="0"/>
          <w:numId w:val="27"/>
        </w:numPr>
        <w:ind w:left="0" w:firstLine="284"/>
        <w:jc w:val="both"/>
        <w:rPr>
          <w:rFonts w:eastAsia="Calibri"/>
          <w:sz w:val="26"/>
          <w:szCs w:val="26"/>
        </w:rPr>
      </w:pPr>
      <w:r w:rsidRPr="005D4CB1">
        <w:rPr>
          <w:sz w:val="26"/>
          <w:szCs w:val="26"/>
          <w:lang w:bidi="ru-RU"/>
        </w:rPr>
        <w:t>оперативность и профессионализм в решении вопросов, входящих в права и обязанности муниципального служащего;</w:t>
      </w:r>
    </w:p>
    <w:p w:rsidR="005D4CB1" w:rsidRDefault="00371937" w:rsidP="00A96588">
      <w:pPr>
        <w:pStyle w:val="af1"/>
        <w:numPr>
          <w:ilvl w:val="0"/>
          <w:numId w:val="27"/>
        </w:numPr>
        <w:ind w:left="0" w:firstLine="284"/>
        <w:jc w:val="both"/>
        <w:rPr>
          <w:rFonts w:eastAsia="Calibri"/>
          <w:sz w:val="26"/>
          <w:szCs w:val="26"/>
        </w:rPr>
      </w:pPr>
      <w:r w:rsidRPr="005D4CB1">
        <w:rPr>
          <w:rFonts w:eastAsia="Calibri"/>
          <w:sz w:val="26"/>
          <w:szCs w:val="26"/>
        </w:rPr>
        <w:t xml:space="preserve">достижение значимых результатов в ходе исполнения должностных обязанностей, предусмотренных должностной инструкцией муниципального служащего; </w:t>
      </w:r>
    </w:p>
    <w:p w:rsidR="005D4CB1" w:rsidRDefault="00371937" w:rsidP="00A96588">
      <w:pPr>
        <w:pStyle w:val="af1"/>
        <w:numPr>
          <w:ilvl w:val="0"/>
          <w:numId w:val="27"/>
        </w:numPr>
        <w:ind w:left="0" w:firstLine="284"/>
        <w:jc w:val="both"/>
        <w:rPr>
          <w:rFonts w:eastAsia="Calibri"/>
          <w:sz w:val="26"/>
          <w:szCs w:val="26"/>
        </w:rPr>
      </w:pPr>
      <w:r w:rsidRPr="005D4CB1">
        <w:rPr>
          <w:rFonts w:eastAsia="Calibri"/>
          <w:sz w:val="26"/>
          <w:szCs w:val="26"/>
        </w:rPr>
        <w:t>внесение муниципальным служащим предложений, улучшающих работу органа местного самоуправления;</w:t>
      </w:r>
    </w:p>
    <w:p w:rsidR="005D4CB1" w:rsidRDefault="00371937" w:rsidP="00A96588">
      <w:pPr>
        <w:pStyle w:val="af1"/>
        <w:numPr>
          <w:ilvl w:val="0"/>
          <w:numId w:val="27"/>
        </w:numPr>
        <w:ind w:left="0" w:firstLine="284"/>
        <w:jc w:val="both"/>
        <w:rPr>
          <w:rFonts w:eastAsia="Calibri"/>
          <w:sz w:val="26"/>
          <w:szCs w:val="26"/>
        </w:rPr>
      </w:pPr>
      <w:r w:rsidRPr="005D4CB1">
        <w:rPr>
          <w:rFonts w:eastAsia="Calibri"/>
          <w:sz w:val="26"/>
          <w:szCs w:val="26"/>
        </w:rPr>
        <w:t>исполнение, в том числе досрочное, на высоком профессиональном уровне конкретных поручений и заданий непосредственных руководителей;</w:t>
      </w:r>
    </w:p>
    <w:p w:rsidR="00371937" w:rsidRPr="005D4CB1" w:rsidRDefault="00371937" w:rsidP="00A96588">
      <w:pPr>
        <w:pStyle w:val="af1"/>
        <w:numPr>
          <w:ilvl w:val="0"/>
          <w:numId w:val="27"/>
        </w:numPr>
        <w:ind w:left="0" w:firstLine="284"/>
        <w:jc w:val="both"/>
        <w:rPr>
          <w:rFonts w:eastAsia="Calibri"/>
          <w:sz w:val="26"/>
          <w:szCs w:val="26"/>
        </w:rPr>
      </w:pPr>
      <w:r w:rsidRPr="005D4CB1">
        <w:rPr>
          <w:sz w:val="26"/>
          <w:szCs w:val="26"/>
          <w:lang w:bidi="ru-RU"/>
        </w:rPr>
        <w:t xml:space="preserve">выполнение заданий, связанных, в том числе:           </w:t>
      </w:r>
    </w:p>
    <w:p w:rsidR="00371937" w:rsidRPr="00C81B76" w:rsidRDefault="00371937" w:rsidP="00A96588">
      <w:pPr>
        <w:pStyle w:val="af1"/>
        <w:ind w:firstLine="284"/>
        <w:jc w:val="both"/>
        <w:rPr>
          <w:sz w:val="26"/>
          <w:szCs w:val="26"/>
          <w:lang w:bidi="ru-RU"/>
        </w:rPr>
      </w:pPr>
      <w:r w:rsidRPr="00C81B76">
        <w:rPr>
          <w:sz w:val="26"/>
          <w:szCs w:val="26"/>
          <w:lang w:bidi="ru-RU"/>
        </w:rPr>
        <w:t>со срочной разработкой правовых актов;</w:t>
      </w:r>
    </w:p>
    <w:p w:rsidR="00371937" w:rsidRPr="00C81B76" w:rsidRDefault="00371937" w:rsidP="00A96588">
      <w:pPr>
        <w:pStyle w:val="af1"/>
        <w:ind w:firstLine="284"/>
        <w:jc w:val="both"/>
        <w:rPr>
          <w:sz w:val="26"/>
          <w:szCs w:val="26"/>
          <w:lang w:bidi="ru-RU"/>
        </w:rPr>
      </w:pPr>
      <w:r w:rsidRPr="00C81B76">
        <w:rPr>
          <w:sz w:val="26"/>
          <w:szCs w:val="26"/>
          <w:lang w:bidi="ru-RU"/>
        </w:rPr>
        <w:t>с организацией и пр</w:t>
      </w:r>
      <w:r w:rsidR="00D67FE3" w:rsidRPr="00C81B76">
        <w:rPr>
          <w:sz w:val="26"/>
          <w:szCs w:val="26"/>
          <w:lang w:bidi="ru-RU"/>
        </w:rPr>
        <w:t>оведением мероприятий, имеющих местный</w:t>
      </w:r>
      <w:r w:rsidRPr="00C81B76">
        <w:rPr>
          <w:sz w:val="26"/>
          <w:szCs w:val="26"/>
          <w:lang w:bidi="ru-RU"/>
        </w:rPr>
        <w:t>, региональный, федеральный или международный характер;</w:t>
      </w:r>
    </w:p>
    <w:p w:rsidR="00371937" w:rsidRPr="00C81B76" w:rsidRDefault="00371937" w:rsidP="00A96588">
      <w:pPr>
        <w:pStyle w:val="af1"/>
        <w:ind w:firstLine="284"/>
        <w:jc w:val="both"/>
        <w:rPr>
          <w:sz w:val="26"/>
          <w:szCs w:val="26"/>
          <w:lang w:bidi="ru-RU"/>
        </w:rPr>
      </w:pPr>
      <w:r w:rsidRPr="00C81B76">
        <w:rPr>
          <w:sz w:val="26"/>
          <w:szCs w:val="26"/>
          <w:lang w:bidi="ru-RU"/>
        </w:rPr>
        <w:t>с реализацией национальных проектов, федеральных, областных и муниципальных целевых программ, их конкретных разделов;</w:t>
      </w:r>
    </w:p>
    <w:p w:rsidR="00371937" w:rsidRPr="00C81B76" w:rsidRDefault="00371937" w:rsidP="00A96588">
      <w:pPr>
        <w:pStyle w:val="af1"/>
        <w:ind w:firstLine="284"/>
        <w:jc w:val="both"/>
        <w:rPr>
          <w:color w:val="000000"/>
          <w:sz w:val="26"/>
          <w:szCs w:val="26"/>
          <w:lang w:bidi="ru-RU"/>
        </w:rPr>
      </w:pPr>
      <w:r w:rsidRPr="00C81B76">
        <w:rPr>
          <w:sz w:val="26"/>
          <w:szCs w:val="26"/>
          <w:lang w:bidi="ru-RU"/>
        </w:rPr>
        <w:t xml:space="preserve">с локализацией на территории </w:t>
      </w:r>
      <w:r w:rsidR="00D67FE3" w:rsidRPr="00C81B76">
        <w:rPr>
          <w:sz w:val="26"/>
          <w:szCs w:val="26"/>
          <w:lang w:bidi="ru-RU"/>
        </w:rPr>
        <w:t>муниципального образования городской округ «Новая Земля»</w:t>
      </w:r>
      <w:r w:rsidRPr="00C81B76">
        <w:rPr>
          <w:sz w:val="26"/>
          <w:szCs w:val="26"/>
          <w:lang w:bidi="ru-RU"/>
        </w:rPr>
        <w:t xml:space="preserve"> чрезвычайных ситуаций и ликвидацией их</w:t>
      </w:r>
      <w:r w:rsidRPr="00C81B76">
        <w:rPr>
          <w:color w:val="000000"/>
          <w:sz w:val="26"/>
          <w:szCs w:val="26"/>
          <w:lang w:bidi="ru-RU"/>
        </w:rPr>
        <w:t xml:space="preserve"> последствий;</w:t>
      </w:r>
    </w:p>
    <w:p w:rsidR="00371937" w:rsidRPr="00C81B76" w:rsidRDefault="00371937" w:rsidP="00A96588">
      <w:pPr>
        <w:pStyle w:val="af1"/>
        <w:ind w:firstLine="284"/>
        <w:jc w:val="both"/>
        <w:rPr>
          <w:color w:val="000000"/>
          <w:sz w:val="26"/>
          <w:szCs w:val="26"/>
          <w:lang w:bidi="ru-RU"/>
        </w:rPr>
      </w:pPr>
      <w:r w:rsidRPr="00C81B76">
        <w:rPr>
          <w:color w:val="000000"/>
          <w:sz w:val="26"/>
          <w:szCs w:val="26"/>
          <w:lang w:bidi="ru-RU"/>
        </w:rPr>
        <w:t>с разработкой и (или) внедрением новых форм и методов работы, способствующих повышению её эффективности;</w:t>
      </w:r>
    </w:p>
    <w:p w:rsidR="00371937" w:rsidRPr="00C81B76" w:rsidRDefault="00371937" w:rsidP="00A96588">
      <w:pPr>
        <w:pStyle w:val="af1"/>
        <w:ind w:firstLine="284"/>
        <w:jc w:val="both"/>
        <w:rPr>
          <w:color w:val="000000"/>
          <w:sz w:val="26"/>
          <w:szCs w:val="26"/>
          <w:lang w:bidi="ru-RU"/>
        </w:rPr>
      </w:pPr>
      <w:r w:rsidRPr="00C81B76">
        <w:rPr>
          <w:color w:val="000000"/>
          <w:sz w:val="26"/>
          <w:szCs w:val="26"/>
          <w:lang w:bidi="ru-RU"/>
        </w:rPr>
        <w:t>с оперативным решением внеплановых задач, сложных ситуаций;</w:t>
      </w:r>
    </w:p>
    <w:p w:rsidR="00371937" w:rsidRPr="00C81B76" w:rsidRDefault="00371937" w:rsidP="00A96588">
      <w:pPr>
        <w:pStyle w:val="af1"/>
        <w:ind w:firstLine="284"/>
        <w:jc w:val="both"/>
        <w:rPr>
          <w:color w:val="000000"/>
          <w:sz w:val="26"/>
          <w:szCs w:val="26"/>
          <w:lang w:bidi="ru-RU"/>
        </w:rPr>
      </w:pPr>
      <w:r w:rsidRPr="00C81B76">
        <w:rPr>
          <w:color w:val="000000"/>
          <w:sz w:val="26"/>
          <w:szCs w:val="26"/>
          <w:lang w:bidi="ru-RU"/>
        </w:rPr>
        <w:t>с разработкой, освоением новых программных продуктов;</w:t>
      </w:r>
    </w:p>
    <w:p w:rsidR="00371937" w:rsidRPr="00C81B76" w:rsidRDefault="00371937" w:rsidP="00A96588">
      <w:pPr>
        <w:pStyle w:val="af1"/>
        <w:ind w:firstLine="284"/>
        <w:jc w:val="both"/>
        <w:rPr>
          <w:color w:val="000000"/>
          <w:sz w:val="26"/>
          <w:szCs w:val="26"/>
          <w:lang w:bidi="ru-RU"/>
        </w:rPr>
      </w:pPr>
      <w:r w:rsidRPr="00C81B76">
        <w:rPr>
          <w:color w:val="000000"/>
          <w:sz w:val="26"/>
          <w:szCs w:val="26"/>
          <w:lang w:bidi="ru-RU"/>
        </w:rPr>
        <w:t>с обработкой информации, отличающейся особой сложностью и (или) объёмом.</w:t>
      </w:r>
    </w:p>
    <w:p w:rsidR="006D78BB" w:rsidRPr="00C81B76" w:rsidRDefault="00FE1B00" w:rsidP="005276F6">
      <w:pPr>
        <w:pStyle w:val="af1"/>
        <w:ind w:firstLine="284"/>
        <w:jc w:val="both"/>
        <w:rPr>
          <w:color w:val="000000"/>
          <w:sz w:val="26"/>
          <w:szCs w:val="26"/>
          <w:lang w:bidi="ru-RU"/>
        </w:rPr>
      </w:pPr>
      <w:r w:rsidRPr="00C81B76">
        <w:rPr>
          <w:color w:val="000000"/>
          <w:sz w:val="26"/>
          <w:szCs w:val="26"/>
          <w:lang w:bidi="ru-RU"/>
        </w:rPr>
        <w:t>Преми</w:t>
      </w:r>
      <w:r w:rsidR="00721023">
        <w:rPr>
          <w:color w:val="000000"/>
          <w:sz w:val="26"/>
          <w:szCs w:val="26"/>
          <w:lang w:bidi="ru-RU"/>
        </w:rPr>
        <w:t>я</w:t>
      </w:r>
      <w:r w:rsidRPr="00C81B76">
        <w:rPr>
          <w:color w:val="000000"/>
          <w:sz w:val="26"/>
          <w:szCs w:val="26"/>
          <w:lang w:bidi="ru-RU"/>
        </w:rPr>
        <w:t xml:space="preserve"> </w:t>
      </w:r>
      <w:r w:rsidR="005276F6">
        <w:rPr>
          <w:color w:val="000000"/>
          <w:sz w:val="26"/>
          <w:szCs w:val="26"/>
          <w:lang w:bidi="ru-RU"/>
        </w:rPr>
        <w:t xml:space="preserve">за учетный период </w:t>
      </w:r>
      <w:r w:rsidR="00721023">
        <w:rPr>
          <w:color w:val="000000"/>
          <w:sz w:val="26"/>
          <w:szCs w:val="26"/>
          <w:lang w:bidi="ru-RU"/>
        </w:rPr>
        <w:t xml:space="preserve">не выплачивается </w:t>
      </w:r>
      <w:r w:rsidR="00721023" w:rsidRPr="00721023">
        <w:rPr>
          <w:color w:val="000000"/>
          <w:sz w:val="26"/>
          <w:szCs w:val="26"/>
          <w:lang w:bidi="ru-RU"/>
        </w:rPr>
        <w:t>при наличии случаев нарушения трудовой или исполнительской дисциплины, ненадлежащего исполнения возложенных на муниципального служащего должностных обязанностей, поручений и заданий, а также в случае низкой результативности профессиональной служебной деятельности муниципальн</w:t>
      </w:r>
      <w:r w:rsidR="00721023">
        <w:rPr>
          <w:color w:val="000000"/>
          <w:sz w:val="26"/>
          <w:szCs w:val="26"/>
          <w:lang w:bidi="ru-RU"/>
        </w:rPr>
        <w:t>ого служащего</w:t>
      </w:r>
      <w:r w:rsidRPr="00C81B76">
        <w:rPr>
          <w:color w:val="000000"/>
          <w:sz w:val="26"/>
          <w:szCs w:val="26"/>
          <w:lang w:bidi="ru-RU"/>
        </w:rPr>
        <w:t>.</w:t>
      </w:r>
    </w:p>
    <w:p w:rsidR="00371937" w:rsidRPr="00C81B76" w:rsidRDefault="00371937" w:rsidP="00A96588">
      <w:pPr>
        <w:pStyle w:val="af1"/>
        <w:numPr>
          <w:ilvl w:val="0"/>
          <w:numId w:val="37"/>
        </w:numPr>
        <w:ind w:left="0" w:firstLine="284"/>
        <w:jc w:val="both"/>
        <w:rPr>
          <w:rFonts w:eastAsia="Calibri"/>
          <w:sz w:val="26"/>
          <w:szCs w:val="26"/>
        </w:rPr>
      </w:pPr>
      <w:r w:rsidRPr="00C81B76">
        <w:rPr>
          <w:rFonts w:eastAsia="Calibri"/>
          <w:sz w:val="26"/>
          <w:szCs w:val="26"/>
        </w:rPr>
        <w:t>Муниципальному служащему на основании его письменного заявления при предоставлении ежегодного оплачиваемого отпуска один раз в течение календарного года осуществляется единовременная выплата в размере двух окладов денежного содержания, установленного на дату издания соответствующего муниципального правового акта о предоставлении отпуска.</w:t>
      </w:r>
    </w:p>
    <w:p w:rsidR="00371937" w:rsidRPr="00C81B76" w:rsidRDefault="00371937" w:rsidP="00A96588">
      <w:pPr>
        <w:pStyle w:val="af1"/>
        <w:ind w:firstLine="284"/>
        <w:jc w:val="both"/>
        <w:rPr>
          <w:rFonts w:eastAsia="Calibri"/>
          <w:sz w:val="26"/>
          <w:szCs w:val="26"/>
        </w:rPr>
      </w:pPr>
      <w:r w:rsidRPr="00C81B76">
        <w:rPr>
          <w:rFonts w:eastAsia="Calibri"/>
          <w:sz w:val="26"/>
          <w:szCs w:val="26"/>
        </w:rPr>
        <w:t>В случае предоставления ежегодного оплачиваемого отпуска по частям единовременная выплата осуществляется в полном объеме к одной из частей отпуска муниципального служащего одновременно с выплатой отпускных сумм.</w:t>
      </w:r>
    </w:p>
    <w:p w:rsidR="00371937" w:rsidRPr="00C81B76" w:rsidRDefault="00371937" w:rsidP="00A96588">
      <w:pPr>
        <w:pStyle w:val="af1"/>
        <w:ind w:firstLine="284"/>
        <w:jc w:val="both"/>
        <w:rPr>
          <w:rFonts w:eastAsia="Calibri"/>
          <w:sz w:val="26"/>
          <w:szCs w:val="26"/>
        </w:rPr>
      </w:pPr>
      <w:r w:rsidRPr="00C81B76">
        <w:rPr>
          <w:rFonts w:eastAsia="Calibri"/>
          <w:sz w:val="26"/>
          <w:szCs w:val="26"/>
        </w:rPr>
        <w:t>Муниципальным служащим на основании их письменного заявления один раз в течение календарного года выплачивается материальная помощь в размере одного оклада денежного содержания, установленного на дату издания соответствующего муниципального правового акта.</w:t>
      </w:r>
    </w:p>
    <w:p w:rsidR="00371937" w:rsidRPr="00C81B76" w:rsidRDefault="00371937" w:rsidP="00A96588">
      <w:pPr>
        <w:pStyle w:val="af1"/>
        <w:ind w:firstLine="284"/>
        <w:jc w:val="both"/>
        <w:rPr>
          <w:rFonts w:eastAsia="Calibri"/>
          <w:sz w:val="26"/>
          <w:szCs w:val="26"/>
        </w:rPr>
      </w:pPr>
      <w:r w:rsidRPr="00C81B76">
        <w:rPr>
          <w:rFonts w:eastAsia="Calibri"/>
          <w:sz w:val="26"/>
          <w:szCs w:val="26"/>
        </w:rPr>
        <w:t>Муниципальным служащим, поступившим на муниципальную службу в течение календарного года, единовременная выплата при предоставлении ежегодного оплачиваемого отпуска и материальная помощь начисляются пропорционально числу полных месяцев, отработанных с начала исполнения трудовых обязанностей в текущем календарном году до его окончания. При этом, муниципальным служащим в год поступления на муниципальную службу выплата единовременной выплаты при предоставлении ежегодного оплачиваемого отпуска и материальной помощи осуществляется после исполнения им должностных обязанностей в течение 6 полных месяцев календарного года.</w:t>
      </w:r>
    </w:p>
    <w:p w:rsidR="00DE6119" w:rsidRDefault="00371937" w:rsidP="00A96588">
      <w:pPr>
        <w:pStyle w:val="af1"/>
        <w:ind w:firstLine="284"/>
        <w:jc w:val="both"/>
        <w:rPr>
          <w:rFonts w:eastAsia="Calibri"/>
          <w:sz w:val="26"/>
          <w:szCs w:val="26"/>
        </w:rPr>
      </w:pPr>
      <w:r w:rsidRPr="00C81B76">
        <w:rPr>
          <w:rFonts w:eastAsia="Calibri"/>
          <w:sz w:val="26"/>
          <w:szCs w:val="26"/>
        </w:rPr>
        <w:t>Единовременная выплата при предоставлении ежегодного оплачиваемого отпуска не начисляется:</w:t>
      </w:r>
    </w:p>
    <w:p w:rsidR="008C0D78" w:rsidRDefault="00371937" w:rsidP="00A96588">
      <w:pPr>
        <w:pStyle w:val="af1"/>
        <w:numPr>
          <w:ilvl w:val="0"/>
          <w:numId w:val="32"/>
        </w:numPr>
        <w:ind w:left="0" w:firstLine="284"/>
        <w:jc w:val="both"/>
        <w:rPr>
          <w:rFonts w:eastAsia="Calibri"/>
          <w:sz w:val="26"/>
          <w:szCs w:val="26"/>
        </w:rPr>
      </w:pPr>
      <w:r w:rsidRPr="00C81B76">
        <w:rPr>
          <w:rFonts w:eastAsia="Calibri"/>
          <w:sz w:val="26"/>
          <w:szCs w:val="26"/>
        </w:rPr>
        <w:t>муниципальным служащим, находящимся в отпуске по уходу за ребенком;</w:t>
      </w:r>
    </w:p>
    <w:p w:rsidR="008C0D78" w:rsidRDefault="00DE6119" w:rsidP="00A96588">
      <w:pPr>
        <w:pStyle w:val="af1"/>
        <w:numPr>
          <w:ilvl w:val="0"/>
          <w:numId w:val="32"/>
        </w:numPr>
        <w:ind w:left="0" w:firstLine="284"/>
        <w:jc w:val="both"/>
        <w:rPr>
          <w:rFonts w:eastAsia="Calibri"/>
          <w:sz w:val="26"/>
          <w:szCs w:val="26"/>
        </w:rPr>
      </w:pPr>
      <w:r w:rsidRPr="008C0D78">
        <w:rPr>
          <w:rFonts w:eastAsia="Calibri"/>
          <w:sz w:val="26"/>
          <w:szCs w:val="26"/>
        </w:rPr>
        <w:t>м</w:t>
      </w:r>
      <w:r w:rsidR="00371937" w:rsidRPr="008C0D78">
        <w:rPr>
          <w:rFonts w:eastAsia="Calibri"/>
          <w:sz w:val="26"/>
          <w:szCs w:val="26"/>
        </w:rPr>
        <w:t>униципальным служащим, уволенным из органов местного самоуправления и получившим единовременную выплату в текущем календарном году в полном объеме и вновь принятым в этом же году в орган местного самоуправления;</w:t>
      </w:r>
    </w:p>
    <w:p w:rsidR="00DE6119" w:rsidRPr="008C0D78" w:rsidRDefault="00371937" w:rsidP="00A96588">
      <w:pPr>
        <w:pStyle w:val="af1"/>
        <w:numPr>
          <w:ilvl w:val="0"/>
          <w:numId w:val="32"/>
        </w:numPr>
        <w:ind w:left="0" w:firstLine="284"/>
        <w:jc w:val="both"/>
        <w:rPr>
          <w:rFonts w:eastAsia="Calibri"/>
          <w:sz w:val="26"/>
          <w:szCs w:val="26"/>
        </w:rPr>
      </w:pPr>
      <w:r w:rsidRPr="008C0D78">
        <w:rPr>
          <w:rFonts w:eastAsia="Calibri"/>
          <w:sz w:val="26"/>
          <w:szCs w:val="26"/>
        </w:rPr>
        <w:t>муниципальным служащим, увольняемым по инициативе представителя нанимателя (работодателя) по следующим основаниям:</w:t>
      </w:r>
    </w:p>
    <w:p w:rsidR="005D4CB1" w:rsidRDefault="00371937" w:rsidP="00A96588">
      <w:pPr>
        <w:pStyle w:val="af1"/>
        <w:numPr>
          <w:ilvl w:val="0"/>
          <w:numId w:val="27"/>
        </w:numPr>
        <w:ind w:left="0" w:firstLine="284"/>
        <w:jc w:val="both"/>
        <w:rPr>
          <w:rFonts w:eastAsia="Calibri"/>
          <w:sz w:val="26"/>
          <w:szCs w:val="26"/>
        </w:rPr>
      </w:pPr>
      <w:r w:rsidRPr="00C81B76">
        <w:rPr>
          <w:rFonts w:eastAsia="Calibri"/>
          <w:sz w:val="26"/>
          <w:szCs w:val="26"/>
        </w:rPr>
        <w:t xml:space="preserve">несоблюдения ограничений и запретов, связанных с муниципальной службой и установленных </w:t>
      </w:r>
      <w:hyperlink r:id="rId13" w:history="1">
        <w:r w:rsidRPr="00C81B76">
          <w:rPr>
            <w:rFonts w:eastAsia="Calibri"/>
            <w:sz w:val="26"/>
            <w:szCs w:val="26"/>
          </w:rPr>
          <w:t>статьями 13</w:t>
        </w:r>
      </w:hyperlink>
      <w:r w:rsidRPr="00C81B76">
        <w:rPr>
          <w:rFonts w:eastAsia="Calibri"/>
          <w:sz w:val="26"/>
          <w:szCs w:val="26"/>
        </w:rPr>
        <w:t xml:space="preserve">, </w:t>
      </w:r>
      <w:hyperlink r:id="rId14" w:history="1">
        <w:r w:rsidRPr="00C81B76">
          <w:rPr>
            <w:rFonts w:eastAsia="Calibri"/>
            <w:sz w:val="26"/>
            <w:szCs w:val="26"/>
          </w:rPr>
          <w:t>14</w:t>
        </w:r>
      </w:hyperlink>
      <w:r w:rsidRPr="00C81B76">
        <w:rPr>
          <w:rFonts w:eastAsia="Calibri"/>
          <w:sz w:val="26"/>
          <w:szCs w:val="26"/>
        </w:rPr>
        <w:t xml:space="preserve">, </w:t>
      </w:r>
      <w:hyperlink r:id="rId15" w:history="1">
        <w:r w:rsidRPr="00C81B76">
          <w:rPr>
            <w:rFonts w:eastAsia="Calibri"/>
            <w:sz w:val="26"/>
            <w:szCs w:val="26"/>
          </w:rPr>
          <w:t>14.1</w:t>
        </w:r>
      </w:hyperlink>
      <w:r w:rsidRPr="00C81B76">
        <w:rPr>
          <w:rFonts w:eastAsia="Calibri"/>
          <w:sz w:val="26"/>
          <w:szCs w:val="26"/>
        </w:rPr>
        <w:t xml:space="preserve"> и </w:t>
      </w:r>
      <w:hyperlink r:id="rId16" w:history="1">
        <w:r w:rsidRPr="00C81B76">
          <w:rPr>
            <w:rFonts w:eastAsia="Calibri"/>
            <w:sz w:val="26"/>
            <w:szCs w:val="26"/>
          </w:rPr>
          <w:t>15</w:t>
        </w:r>
      </w:hyperlink>
      <w:r w:rsidRPr="00C81B76">
        <w:rPr>
          <w:rFonts w:eastAsia="Calibri"/>
          <w:sz w:val="26"/>
          <w:szCs w:val="26"/>
        </w:rPr>
        <w:t xml:space="preserve"> Федерального закона от 02.03.2007 № 25-ФЗ «О муниципальной службе в Российской Федерации»;</w:t>
      </w:r>
    </w:p>
    <w:p w:rsidR="00371937" w:rsidRPr="005D4CB1" w:rsidRDefault="00371937" w:rsidP="00A96588">
      <w:pPr>
        <w:pStyle w:val="af1"/>
        <w:numPr>
          <w:ilvl w:val="0"/>
          <w:numId w:val="27"/>
        </w:numPr>
        <w:ind w:left="0" w:firstLine="284"/>
        <w:jc w:val="both"/>
        <w:rPr>
          <w:rFonts w:eastAsia="Calibri"/>
          <w:sz w:val="26"/>
          <w:szCs w:val="26"/>
        </w:rPr>
      </w:pPr>
      <w:r w:rsidRPr="005D4CB1">
        <w:rPr>
          <w:rFonts w:eastAsia="Calibri"/>
          <w:sz w:val="26"/>
          <w:szCs w:val="26"/>
        </w:rPr>
        <w:t>применения административного наказания в виде дисквалификации.</w:t>
      </w:r>
    </w:p>
    <w:p w:rsidR="00371937" w:rsidRPr="00C81B76" w:rsidRDefault="00371937" w:rsidP="00831761">
      <w:pPr>
        <w:pStyle w:val="af1"/>
        <w:ind w:firstLine="284"/>
        <w:jc w:val="both"/>
        <w:rPr>
          <w:rFonts w:eastAsia="Calibri"/>
          <w:sz w:val="26"/>
          <w:szCs w:val="26"/>
        </w:rPr>
      </w:pPr>
      <w:r w:rsidRPr="00C81B76">
        <w:rPr>
          <w:rFonts w:eastAsia="Calibri"/>
          <w:sz w:val="26"/>
          <w:szCs w:val="26"/>
        </w:rPr>
        <w:t xml:space="preserve">Материальная помощь не выплачивается муниципальным служащим, увольняемым по основаниям, предусмотренным частью 1 статьи 71, пунктами </w:t>
      </w:r>
      <w:r w:rsidR="00831761">
        <w:rPr>
          <w:rFonts w:eastAsia="Calibri"/>
          <w:sz w:val="26"/>
          <w:szCs w:val="26"/>
        </w:rPr>
        <w:t xml:space="preserve"> </w:t>
      </w:r>
      <w:r w:rsidRPr="00C81B76">
        <w:rPr>
          <w:rFonts w:eastAsia="Calibri"/>
          <w:sz w:val="26"/>
          <w:szCs w:val="26"/>
        </w:rPr>
        <w:t>5-7, 9-11 части 1 статьи 81 Трудового кодекса Российской Федерации и пунктом 3 части 1 статьи 19 Федерально</w:t>
      </w:r>
      <w:r w:rsidR="00A734C1">
        <w:rPr>
          <w:rFonts w:eastAsia="Calibri"/>
          <w:sz w:val="26"/>
          <w:szCs w:val="26"/>
        </w:rPr>
        <w:t xml:space="preserve">го закона от 02.03.2007 № 25-ФЗ </w:t>
      </w:r>
      <w:r w:rsidRPr="00C81B76">
        <w:rPr>
          <w:rFonts w:eastAsia="Calibri"/>
          <w:sz w:val="26"/>
          <w:szCs w:val="26"/>
        </w:rPr>
        <w:t xml:space="preserve">«О муниципальной службе в Российской Федерации».   </w:t>
      </w:r>
    </w:p>
    <w:p w:rsidR="00371937" w:rsidRPr="00C81B76" w:rsidRDefault="00371937" w:rsidP="00A96588">
      <w:pPr>
        <w:pStyle w:val="af1"/>
        <w:ind w:firstLine="284"/>
        <w:jc w:val="both"/>
        <w:rPr>
          <w:rFonts w:eastAsia="Calibri"/>
          <w:sz w:val="26"/>
          <w:szCs w:val="26"/>
        </w:rPr>
      </w:pPr>
      <w:r w:rsidRPr="00C81B76">
        <w:rPr>
          <w:rFonts w:eastAsia="Calibri"/>
          <w:sz w:val="26"/>
          <w:szCs w:val="26"/>
        </w:rPr>
        <w:t>Муниципальным служащим, увольняемым с муниципальной службы по другим основаниям, в том числе при предоставлении отпуска с последующим увольнением, единовременная выплата при предоставлении ежегодного оплачиваемого отпуска и материальная помощь осуществляются при увольнении пропорционально числу полных месяцев, отработанных в календарном году.</w:t>
      </w:r>
    </w:p>
    <w:p w:rsidR="00371937" w:rsidRPr="00C81B76" w:rsidRDefault="00371937" w:rsidP="00A96588">
      <w:pPr>
        <w:pStyle w:val="af1"/>
        <w:ind w:firstLine="284"/>
        <w:jc w:val="both"/>
        <w:rPr>
          <w:rFonts w:eastAsia="Calibri"/>
          <w:sz w:val="26"/>
          <w:szCs w:val="26"/>
        </w:rPr>
      </w:pPr>
      <w:r w:rsidRPr="00C81B76">
        <w:rPr>
          <w:rFonts w:eastAsia="Calibri"/>
          <w:sz w:val="26"/>
          <w:szCs w:val="26"/>
        </w:rPr>
        <w:t>В случае если муниципальным служащим единовременная выплата при предоставлении ежегодного оплачиваемого отпуска и материальная помощь уже были осуществлены в полном объеме, то осуществленные единовременная выплата при предоставлении ежегодного оплачиваемого отпуска и материальная помощь удержанию не подлежат.</w:t>
      </w:r>
    </w:p>
    <w:p w:rsidR="00371937" w:rsidRPr="00C81B76" w:rsidRDefault="00371937" w:rsidP="00A96588">
      <w:pPr>
        <w:pStyle w:val="af1"/>
        <w:ind w:firstLine="284"/>
        <w:jc w:val="both"/>
        <w:rPr>
          <w:rFonts w:eastAsia="Calibri"/>
          <w:color w:val="FF0000"/>
          <w:sz w:val="26"/>
          <w:szCs w:val="26"/>
        </w:rPr>
      </w:pPr>
      <w:r w:rsidRPr="00C81B76">
        <w:rPr>
          <w:rFonts w:eastAsia="Calibri"/>
          <w:sz w:val="26"/>
          <w:szCs w:val="26"/>
        </w:rPr>
        <w:t>Решение об осуществлении единовременной выплаты при предоставлении ежегодного оплачиваемого отпуска и материальной помощи муниципальному служащему оформляется правовым актом представителя нанимателя (работодателя).</w:t>
      </w:r>
    </w:p>
    <w:p w:rsidR="00371937" w:rsidRPr="00C81B76" w:rsidRDefault="00371937" w:rsidP="004E206E">
      <w:pPr>
        <w:pStyle w:val="af1"/>
        <w:numPr>
          <w:ilvl w:val="0"/>
          <w:numId w:val="33"/>
        </w:numPr>
        <w:ind w:left="0" w:firstLine="284"/>
        <w:jc w:val="both"/>
        <w:rPr>
          <w:rFonts w:eastAsia="Calibri"/>
          <w:sz w:val="26"/>
          <w:szCs w:val="26"/>
        </w:rPr>
      </w:pPr>
      <w:r w:rsidRPr="00C81B76">
        <w:rPr>
          <w:rFonts w:eastAsia="Calibri"/>
          <w:sz w:val="26"/>
          <w:szCs w:val="26"/>
        </w:rPr>
        <w:t>Определить, что:</w:t>
      </w:r>
    </w:p>
    <w:p w:rsidR="00371937" w:rsidRPr="00C81B76" w:rsidRDefault="00371937" w:rsidP="00A96588">
      <w:pPr>
        <w:pStyle w:val="af1"/>
        <w:numPr>
          <w:ilvl w:val="0"/>
          <w:numId w:val="29"/>
        </w:numPr>
        <w:ind w:left="0" w:firstLine="284"/>
        <w:jc w:val="both"/>
        <w:rPr>
          <w:rFonts w:eastAsia="Calibri"/>
          <w:sz w:val="26"/>
          <w:szCs w:val="26"/>
        </w:rPr>
      </w:pPr>
      <w:r w:rsidRPr="00C81B76">
        <w:rPr>
          <w:rFonts w:eastAsia="Calibri"/>
          <w:sz w:val="26"/>
          <w:szCs w:val="26"/>
        </w:rPr>
        <w:t>В случае увеличения (индексации) размеров окладов денежного содержания гражданских служащих увеличение (индексация) размеров окладов денежного содержания муниципальных служащих осуществляется в сроки и размерах, установленных нормативными правовыми актами Российской Федерации и Архангельской области соответственно для федеральных государственных гражданских служащих и государственных гражданских служащих Архангельской области.</w:t>
      </w:r>
    </w:p>
    <w:p w:rsidR="00371937" w:rsidRDefault="00371937" w:rsidP="00A96588">
      <w:pPr>
        <w:pStyle w:val="af1"/>
        <w:ind w:firstLine="284"/>
        <w:jc w:val="both"/>
        <w:rPr>
          <w:rFonts w:eastAsia="Calibri"/>
          <w:sz w:val="26"/>
          <w:szCs w:val="26"/>
        </w:rPr>
      </w:pPr>
      <w:r w:rsidRPr="00C81B76">
        <w:rPr>
          <w:rFonts w:eastAsia="Calibri"/>
          <w:sz w:val="26"/>
          <w:szCs w:val="26"/>
        </w:rPr>
        <w:t>Увеличение (индексация) размеров окладов денежного содержания муниципальных служащих в иные сроки и иных размерах не производится.</w:t>
      </w:r>
    </w:p>
    <w:p w:rsidR="005A1FB9" w:rsidRPr="00C81B76" w:rsidRDefault="005A1FB9" w:rsidP="00A96588">
      <w:pPr>
        <w:pStyle w:val="af1"/>
        <w:ind w:firstLine="284"/>
        <w:jc w:val="both"/>
        <w:rPr>
          <w:rFonts w:eastAsia="Calibri"/>
          <w:sz w:val="26"/>
          <w:szCs w:val="26"/>
        </w:rPr>
      </w:pPr>
      <w:r w:rsidRPr="005A1FB9">
        <w:rPr>
          <w:rFonts w:eastAsia="Calibri"/>
          <w:sz w:val="26"/>
          <w:szCs w:val="26"/>
        </w:rPr>
        <w:t xml:space="preserve">Увеличение (индексация) размеров окладов денежного содержания муниципальных служащих </w:t>
      </w:r>
      <w:r w:rsidR="00C627E2">
        <w:rPr>
          <w:rFonts w:eastAsia="Calibri"/>
          <w:sz w:val="26"/>
          <w:szCs w:val="26"/>
        </w:rPr>
        <w:t xml:space="preserve">может </w:t>
      </w:r>
      <w:r w:rsidR="00C627E2" w:rsidRPr="005A1FB9">
        <w:rPr>
          <w:rFonts w:eastAsia="Calibri"/>
          <w:sz w:val="26"/>
          <w:szCs w:val="26"/>
        </w:rPr>
        <w:t>производиться</w:t>
      </w:r>
      <w:r w:rsidRPr="005A1FB9">
        <w:rPr>
          <w:rFonts w:eastAsia="Calibri"/>
          <w:sz w:val="26"/>
          <w:szCs w:val="26"/>
        </w:rPr>
        <w:t xml:space="preserve"> на основании правовых актов представителей нанимателя (работодателя). При увеличении (индексации) окладов денежного содержания муниципальных служащих их размеры подлежат округлению до целого рубля в сторону увеличения.</w:t>
      </w:r>
    </w:p>
    <w:p w:rsidR="00371937" w:rsidRPr="004E206E" w:rsidRDefault="00371937" w:rsidP="004E206E">
      <w:pPr>
        <w:pStyle w:val="af1"/>
        <w:numPr>
          <w:ilvl w:val="0"/>
          <w:numId w:val="29"/>
        </w:numPr>
        <w:ind w:left="0" w:firstLine="284"/>
        <w:jc w:val="both"/>
        <w:rPr>
          <w:rFonts w:eastAsia="Calibri"/>
          <w:sz w:val="26"/>
          <w:szCs w:val="26"/>
        </w:rPr>
      </w:pPr>
      <w:r w:rsidRPr="00C81B76">
        <w:rPr>
          <w:rFonts w:eastAsia="Calibri"/>
          <w:sz w:val="26"/>
          <w:szCs w:val="26"/>
        </w:rPr>
        <w:t>В случае нахождения в служебной командировке, муниципальному служащему сохраняется денежное содержание за весь период нахождения в командировке как за фактически отработанное время по графику пятидневной рабочей недели. При этом сохраняемое денежное содержание состоит из оклада денежного содержания и дополнительных выплат, предусмотренных пунктами 2-6 час</w:t>
      </w:r>
      <w:r w:rsidR="00C81B76" w:rsidRPr="00C81B76">
        <w:rPr>
          <w:rFonts w:eastAsia="Calibri"/>
          <w:sz w:val="26"/>
          <w:szCs w:val="26"/>
        </w:rPr>
        <w:t>ти 1 статьи 1 настоящего Положения</w:t>
      </w:r>
      <w:r w:rsidRPr="00C81B76">
        <w:rPr>
          <w:rFonts w:eastAsia="Calibri"/>
          <w:sz w:val="26"/>
          <w:szCs w:val="26"/>
        </w:rPr>
        <w:t>.</w:t>
      </w:r>
    </w:p>
    <w:p w:rsidR="00A96588" w:rsidRDefault="00371937" w:rsidP="004E206E">
      <w:pPr>
        <w:pStyle w:val="af1"/>
        <w:numPr>
          <w:ilvl w:val="0"/>
          <w:numId w:val="33"/>
        </w:numPr>
        <w:ind w:left="0" w:firstLine="142"/>
        <w:jc w:val="both"/>
        <w:rPr>
          <w:rFonts w:eastAsia="Calibri"/>
          <w:sz w:val="26"/>
          <w:szCs w:val="26"/>
        </w:rPr>
      </w:pPr>
      <w:r w:rsidRPr="00C81B76">
        <w:rPr>
          <w:rFonts w:eastAsia="Calibri"/>
          <w:sz w:val="26"/>
          <w:szCs w:val="26"/>
        </w:rPr>
        <w:t>Фонды оплаты труда формируются исходя из установленной предельной штатной численности муниципальных служащих и размеров месячных окладов муниципальных служащих в соответствии с замещаемыми ими должностями муниципальной службы (далее - должностные оклады).</w:t>
      </w:r>
    </w:p>
    <w:p w:rsidR="00DE6119" w:rsidRPr="00A96588" w:rsidRDefault="00371937" w:rsidP="004E206E">
      <w:pPr>
        <w:pStyle w:val="af1"/>
        <w:numPr>
          <w:ilvl w:val="0"/>
          <w:numId w:val="33"/>
        </w:numPr>
        <w:ind w:left="0" w:firstLine="284"/>
        <w:jc w:val="both"/>
        <w:rPr>
          <w:rFonts w:eastAsia="Calibri"/>
          <w:sz w:val="26"/>
          <w:szCs w:val="26"/>
        </w:rPr>
      </w:pPr>
      <w:r w:rsidRPr="00A96588">
        <w:rPr>
          <w:rFonts w:eastAsia="Calibri"/>
          <w:sz w:val="26"/>
          <w:szCs w:val="26"/>
          <w:lang w:eastAsia="en-US"/>
        </w:rPr>
        <w:t>При формировании фонда оплаты труда сверх сумм средств, направляемых для выплаты должностных окладов, предусматриваются следующие средства для выплаты (в расчете на год):</w:t>
      </w:r>
    </w:p>
    <w:p w:rsidR="00045B46" w:rsidRDefault="00371937" w:rsidP="00A96588">
      <w:pPr>
        <w:pStyle w:val="af1"/>
        <w:numPr>
          <w:ilvl w:val="0"/>
          <w:numId w:val="28"/>
        </w:numPr>
        <w:ind w:left="0" w:firstLine="284"/>
        <w:jc w:val="both"/>
        <w:rPr>
          <w:rFonts w:eastAsia="Calibri"/>
          <w:sz w:val="26"/>
          <w:szCs w:val="26"/>
          <w:lang w:eastAsia="en-US"/>
        </w:rPr>
      </w:pPr>
      <w:r w:rsidRPr="00C81B76">
        <w:rPr>
          <w:rFonts w:eastAsia="Calibri"/>
          <w:sz w:val="26"/>
          <w:szCs w:val="26"/>
          <w:lang w:eastAsia="en-US"/>
        </w:rPr>
        <w:t xml:space="preserve">месячного оклада муниципального служащего в </w:t>
      </w:r>
      <w:r w:rsidRPr="00C81B76">
        <w:rPr>
          <w:rFonts w:eastAsia="Calibri"/>
          <w:sz w:val="26"/>
          <w:szCs w:val="26"/>
        </w:rPr>
        <w:t xml:space="preserve">соответствии с присвоенным ему классным чином муниципальной службы Архангельской области </w:t>
      </w:r>
      <w:r w:rsidRPr="00C81B76">
        <w:rPr>
          <w:rFonts w:eastAsia="Calibri"/>
          <w:sz w:val="26"/>
          <w:szCs w:val="26"/>
          <w:lang w:eastAsia="en-US"/>
        </w:rPr>
        <w:t xml:space="preserve">- в размере </w:t>
      </w:r>
      <w:r w:rsidR="005D4CB1">
        <w:rPr>
          <w:rFonts w:eastAsia="Calibri"/>
          <w:sz w:val="26"/>
          <w:szCs w:val="26"/>
          <w:lang w:eastAsia="en-US"/>
        </w:rPr>
        <w:t>7</w:t>
      </w:r>
      <w:r w:rsidRPr="00C81B76">
        <w:rPr>
          <w:rFonts w:eastAsia="Calibri"/>
          <w:sz w:val="26"/>
          <w:szCs w:val="26"/>
          <w:lang w:eastAsia="en-US"/>
        </w:rPr>
        <w:t xml:space="preserve"> должностных окладов;</w:t>
      </w:r>
    </w:p>
    <w:p w:rsidR="00045B46" w:rsidRDefault="00371937" w:rsidP="00A96588">
      <w:pPr>
        <w:pStyle w:val="af1"/>
        <w:numPr>
          <w:ilvl w:val="0"/>
          <w:numId w:val="28"/>
        </w:numPr>
        <w:ind w:left="0" w:firstLine="284"/>
        <w:jc w:val="both"/>
        <w:rPr>
          <w:rFonts w:eastAsia="Calibri"/>
          <w:sz w:val="26"/>
          <w:szCs w:val="26"/>
          <w:lang w:eastAsia="en-US"/>
        </w:rPr>
      </w:pPr>
      <w:r w:rsidRPr="00045B46">
        <w:rPr>
          <w:rFonts w:eastAsia="Calibri"/>
          <w:sz w:val="26"/>
          <w:szCs w:val="26"/>
          <w:lang w:eastAsia="en-US"/>
        </w:rPr>
        <w:t xml:space="preserve">ежемесячной надбавки к должностному окладу за выслугу лет на муниципальной службе </w:t>
      </w:r>
      <w:r w:rsidRPr="00045B46">
        <w:rPr>
          <w:rFonts w:eastAsia="Calibri"/>
          <w:sz w:val="26"/>
          <w:szCs w:val="26"/>
        </w:rPr>
        <w:t xml:space="preserve">Архангельской области </w:t>
      </w:r>
      <w:r w:rsidRPr="00045B46">
        <w:rPr>
          <w:rFonts w:eastAsia="Calibri"/>
          <w:sz w:val="26"/>
          <w:szCs w:val="26"/>
          <w:lang w:eastAsia="en-US"/>
        </w:rPr>
        <w:t>- в размере 3 должностных окладов;</w:t>
      </w:r>
    </w:p>
    <w:p w:rsidR="00045B46" w:rsidRDefault="00371937" w:rsidP="00A96588">
      <w:pPr>
        <w:pStyle w:val="af1"/>
        <w:numPr>
          <w:ilvl w:val="0"/>
          <w:numId w:val="28"/>
        </w:numPr>
        <w:ind w:left="0" w:firstLine="284"/>
        <w:jc w:val="both"/>
        <w:rPr>
          <w:rFonts w:eastAsia="Calibri"/>
          <w:sz w:val="26"/>
          <w:szCs w:val="26"/>
          <w:lang w:eastAsia="en-US"/>
        </w:rPr>
      </w:pPr>
      <w:r w:rsidRPr="00045B46">
        <w:rPr>
          <w:rFonts w:eastAsia="Calibri"/>
          <w:sz w:val="26"/>
          <w:szCs w:val="26"/>
          <w:lang w:eastAsia="en-US"/>
        </w:rPr>
        <w:t xml:space="preserve">ежемесячной надбавки к должностному окладу за особые условия муниципальной службы </w:t>
      </w:r>
      <w:r w:rsidRPr="00045B46">
        <w:rPr>
          <w:rFonts w:eastAsia="Calibri"/>
          <w:sz w:val="26"/>
          <w:szCs w:val="26"/>
        </w:rPr>
        <w:t xml:space="preserve">Архангельской области </w:t>
      </w:r>
      <w:r w:rsidRPr="00045B46">
        <w:rPr>
          <w:rFonts w:eastAsia="Calibri"/>
          <w:sz w:val="26"/>
          <w:szCs w:val="26"/>
          <w:lang w:eastAsia="en-US"/>
        </w:rPr>
        <w:t>- в размере 14 должностных окладов;</w:t>
      </w:r>
    </w:p>
    <w:p w:rsidR="00045B46" w:rsidRDefault="00371937" w:rsidP="00A96588">
      <w:pPr>
        <w:pStyle w:val="af1"/>
        <w:numPr>
          <w:ilvl w:val="0"/>
          <w:numId w:val="28"/>
        </w:numPr>
        <w:ind w:left="0" w:firstLine="284"/>
        <w:jc w:val="both"/>
        <w:rPr>
          <w:rFonts w:eastAsia="Calibri"/>
          <w:sz w:val="26"/>
          <w:szCs w:val="26"/>
          <w:lang w:eastAsia="en-US"/>
        </w:rPr>
      </w:pPr>
      <w:r w:rsidRPr="00045B46">
        <w:rPr>
          <w:rFonts w:eastAsia="Calibri"/>
          <w:sz w:val="26"/>
          <w:szCs w:val="26"/>
          <w:lang w:eastAsia="en-US"/>
        </w:rPr>
        <w:t xml:space="preserve">ежемесячной процентной надбавки к должностному окладу за работу со сведениями, составляющими государственную тайну, и за стаж работы </w:t>
      </w:r>
      <w:r w:rsidR="002A6A9B" w:rsidRPr="00045B46">
        <w:rPr>
          <w:rFonts w:eastAsia="Calibri"/>
          <w:sz w:val="26"/>
          <w:szCs w:val="26"/>
          <w:lang w:eastAsia="en-US"/>
        </w:rPr>
        <w:t xml:space="preserve">со сведениями, составляющими государственную тайну </w:t>
      </w:r>
      <w:r w:rsidR="007C1613">
        <w:rPr>
          <w:rFonts w:eastAsia="Calibri"/>
          <w:sz w:val="26"/>
          <w:szCs w:val="26"/>
          <w:lang w:eastAsia="en-US"/>
        </w:rPr>
        <w:t xml:space="preserve">- в размере </w:t>
      </w:r>
      <w:r w:rsidRPr="00045B46">
        <w:rPr>
          <w:rFonts w:eastAsia="Calibri"/>
          <w:sz w:val="26"/>
          <w:szCs w:val="26"/>
          <w:lang w:eastAsia="en-US"/>
        </w:rPr>
        <w:t>1,5 должностного оклада;</w:t>
      </w:r>
    </w:p>
    <w:p w:rsidR="00045B46" w:rsidRDefault="00371937" w:rsidP="00A96588">
      <w:pPr>
        <w:pStyle w:val="af1"/>
        <w:numPr>
          <w:ilvl w:val="0"/>
          <w:numId w:val="28"/>
        </w:numPr>
        <w:ind w:left="0" w:firstLine="284"/>
        <w:jc w:val="both"/>
        <w:rPr>
          <w:rFonts w:eastAsia="Calibri"/>
          <w:sz w:val="26"/>
          <w:szCs w:val="26"/>
          <w:lang w:eastAsia="en-US"/>
        </w:rPr>
      </w:pPr>
      <w:r w:rsidRPr="00045B46">
        <w:rPr>
          <w:rFonts w:eastAsia="Calibri"/>
          <w:sz w:val="26"/>
          <w:szCs w:val="26"/>
          <w:lang w:eastAsia="en-US"/>
        </w:rPr>
        <w:t>ежемесячного дене</w:t>
      </w:r>
      <w:r w:rsidR="006A1186" w:rsidRPr="00045B46">
        <w:rPr>
          <w:rFonts w:eastAsia="Calibri"/>
          <w:sz w:val="26"/>
          <w:szCs w:val="26"/>
          <w:lang w:eastAsia="en-US"/>
        </w:rPr>
        <w:t>жного поощрения - в размере от 3,6</w:t>
      </w:r>
      <w:r w:rsidRPr="00045B46">
        <w:rPr>
          <w:rFonts w:eastAsia="Calibri"/>
          <w:sz w:val="26"/>
          <w:szCs w:val="26"/>
          <w:lang w:eastAsia="en-US"/>
        </w:rPr>
        <w:t xml:space="preserve"> до 12 должностных окладов (исходя из должности согласно штатному расписанию и размера, установленного Приложением 1 к настоящему </w:t>
      </w:r>
      <w:r w:rsidR="009B0926">
        <w:rPr>
          <w:rFonts w:eastAsia="Calibri"/>
          <w:sz w:val="26"/>
          <w:szCs w:val="26"/>
          <w:lang w:eastAsia="en-US"/>
        </w:rPr>
        <w:t>решению</w:t>
      </w:r>
      <w:r w:rsidRPr="00045B46">
        <w:rPr>
          <w:rFonts w:eastAsia="Calibri"/>
          <w:sz w:val="26"/>
          <w:szCs w:val="26"/>
          <w:lang w:eastAsia="en-US"/>
        </w:rPr>
        <w:t>);</w:t>
      </w:r>
    </w:p>
    <w:p w:rsidR="00045B46" w:rsidRDefault="00371937" w:rsidP="00A96588">
      <w:pPr>
        <w:pStyle w:val="af1"/>
        <w:numPr>
          <w:ilvl w:val="0"/>
          <w:numId w:val="28"/>
        </w:numPr>
        <w:ind w:left="0" w:firstLine="284"/>
        <w:jc w:val="both"/>
        <w:rPr>
          <w:rFonts w:eastAsia="Calibri"/>
          <w:sz w:val="26"/>
          <w:szCs w:val="26"/>
          <w:lang w:eastAsia="en-US"/>
        </w:rPr>
      </w:pPr>
      <w:r w:rsidRPr="00045B46">
        <w:rPr>
          <w:rFonts w:eastAsia="Calibri"/>
          <w:sz w:val="26"/>
          <w:szCs w:val="26"/>
          <w:lang w:eastAsia="en-US"/>
        </w:rPr>
        <w:t xml:space="preserve">премии, в том числе за выполнение особо важных и сложных заданий - в размере </w:t>
      </w:r>
      <w:r w:rsidR="00D67FE3" w:rsidRPr="00045B46">
        <w:rPr>
          <w:rFonts w:eastAsia="Calibri"/>
          <w:sz w:val="26"/>
          <w:szCs w:val="26"/>
          <w:lang w:eastAsia="en-US"/>
        </w:rPr>
        <w:t>5</w:t>
      </w:r>
      <w:r w:rsidRPr="00045B46">
        <w:rPr>
          <w:rFonts w:eastAsia="Calibri"/>
          <w:sz w:val="26"/>
          <w:szCs w:val="26"/>
          <w:lang w:eastAsia="en-US"/>
        </w:rPr>
        <w:t xml:space="preserve"> должностных окладов;</w:t>
      </w:r>
    </w:p>
    <w:p w:rsidR="00371937" w:rsidRPr="00045B46" w:rsidRDefault="00371937" w:rsidP="00A96588">
      <w:pPr>
        <w:pStyle w:val="af1"/>
        <w:numPr>
          <w:ilvl w:val="0"/>
          <w:numId w:val="28"/>
        </w:numPr>
        <w:ind w:left="0" w:firstLine="284"/>
        <w:jc w:val="both"/>
        <w:rPr>
          <w:rFonts w:eastAsia="Calibri"/>
          <w:sz w:val="26"/>
          <w:szCs w:val="26"/>
          <w:lang w:eastAsia="en-US"/>
        </w:rPr>
      </w:pPr>
      <w:r w:rsidRPr="00045B46">
        <w:rPr>
          <w:rFonts w:eastAsia="Calibri"/>
          <w:sz w:val="26"/>
          <w:szCs w:val="26"/>
          <w:lang w:eastAsia="en-US"/>
        </w:rPr>
        <w:t xml:space="preserve">единовременной выплаты при предоставлении ежегодного оплачиваемого отпуска и материальная помощь - в размере </w:t>
      </w:r>
      <w:r w:rsidR="005D4CB1" w:rsidRPr="00045B46">
        <w:rPr>
          <w:rFonts w:eastAsia="Calibri"/>
          <w:sz w:val="26"/>
          <w:szCs w:val="26"/>
          <w:lang w:eastAsia="en-US"/>
        </w:rPr>
        <w:t>4,5</w:t>
      </w:r>
      <w:r w:rsidRPr="00045B46">
        <w:rPr>
          <w:rFonts w:eastAsia="Calibri"/>
          <w:bCs/>
          <w:sz w:val="26"/>
          <w:szCs w:val="26"/>
          <w:lang w:eastAsia="en-US"/>
        </w:rPr>
        <w:t xml:space="preserve"> </w:t>
      </w:r>
      <w:r w:rsidRPr="00045B46">
        <w:rPr>
          <w:rFonts w:eastAsia="Calibri"/>
          <w:sz w:val="26"/>
          <w:szCs w:val="26"/>
          <w:lang w:eastAsia="en-US"/>
        </w:rPr>
        <w:t>должностных окладов.</w:t>
      </w:r>
    </w:p>
    <w:p w:rsidR="00371937" w:rsidRPr="00C81B76" w:rsidRDefault="00371937" w:rsidP="004E206E">
      <w:pPr>
        <w:pStyle w:val="af1"/>
        <w:numPr>
          <w:ilvl w:val="0"/>
          <w:numId w:val="33"/>
        </w:numPr>
        <w:ind w:left="0" w:firstLine="284"/>
        <w:jc w:val="both"/>
        <w:rPr>
          <w:rFonts w:eastAsia="Calibri"/>
          <w:sz w:val="26"/>
          <w:szCs w:val="26"/>
          <w:lang w:eastAsia="en-US"/>
        </w:rPr>
      </w:pPr>
      <w:r w:rsidRPr="00C81B76">
        <w:rPr>
          <w:rFonts w:eastAsia="Calibri"/>
          <w:sz w:val="26"/>
          <w:szCs w:val="26"/>
          <w:lang w:eastAsia="en-US"/>
        </w:rPr>
        <w:t>Представитель нанимателя (работодателя) вправе перераспределять средства фонда оплаты труда муниципальных служащих между выплатами, предусмотренными настоящей статьей, в пределах установленного фонда оплаты труда на соответствующий финансовый год.</w:t>
      </w:r>
    </w:p>
    <w:p w:rsidR="004E206E" w:rsidRDefault="00371937" w:rsidP="004E206E">
      <w:pPr>
        <w:pStyle w:val="af1"/>
        <w:numPr>
          <w:ilvl w:val="0"/>
          <w:numId w:val="33"/>
        </w:numPr>
        <w:ind w:left="0" w:firstLine="284"/>
        <w:jc w:val="both"/>
        <w:rPr>
          <w:rFonts w:eastAsia="Calibri"/>
          <w:strike/>
          <w:sz w:val="26"/>
          <w:szCs w:val="26"/>
          <w:lang w:eastAsia="en-US"/>
        </w:rPr>
      </w:pPr>
      <w:r w:rsidRPr="00C81B76">
        <w:rPr>
          <w:rFonts w:eastAsia="Calibri"/>
          <w:sz w:val="26"/>
          <w:szCs w:val="26"/>
          <w:lang w:eastAsia="en-US"/>
        </w:rPr>
        <w:t>Фонд оплаты труда формируется с учетом районного коэффициента к денежному содержанию и процентной надбавки к денежному содержанию за стаж работы в районах Крайнего Севера и приравненных к ним местностях.</w:t>
      </w:r>
      <w:bookmarkStart w:id="1" w:name="Par0"/>
      <w:bookmarkEnd w:id="1"/>
    </w:p>
    <w:p w:rsidR="004E206E" w:rsidRPr="004E206E" w:rsidRDefault="00371937" w:rsidP="004E206E">
      <w:pPr>
        <w:pStyle w:val="af1"/>
        <w:numPr>
          <w:ilvl w:val="0"/>
          <w:numId w:val="33"/>
        </w:numPr>
        <w:ind w:left="0" w:firstLine="284"/>
        <w:jc w:val="both"/>
        <w:rPr>
          <w:rFonts w:eastAsia="Calibri"/>
          <w:strike/>
          <w:sz w:val="26"/>
          <w:szCs w:val="26"/>
          <w:lang w:eastAsia="en-US"/>
        </w:rPr>
      </w:pPr>
      <w:r w:rsidRPr="004E206E">
        <w:rPr>
          <w:sz w:val="26"/>
          <w:szCs w:val="26"/>
        </w:rPr>
        <w:t xml:space="preserve">Финансовое обеспечение расходов, связанных с исполнением настоящего </w:t>
      </w:r>
      <w:r w:rsidR="00C81B76" w:rsidRPr="004E206E">
        <w:rPr>
          <w:sz w:val="26"/>
          <w:szCs w:val="26"/>
        </w:rPr>
        <w:t>Положения</w:t>
      </w:r>
      <w:r w:rsidRPr="004E206E">
        <w:rPr>
          <w:sz w:val="26"/>
          <w:szCs w:val="26"/>
        </w:rPr>
        <w:t xml:space="preserve"> осуществлять за счет средств бюджета</w:t>
      </w:r>
      <w:r w:rsidR="007631F2" w:rsidRPr="004E206E">
        <w:rPr>
          <w:sz w:val="26"/>
          <w:szCs w:val="26"/>
        </w:rPr>
        <w:t xml:space="preserve"> муниципального образования городской округ «Новая Земля»</w:t>
      </w:r>
      <w:r w:rsidRPr="004E206E">
        <w:rPr>
          <w:sz w:val="26"/>
          <w:szCs w:val="26"/>
        </w:rPr>
        <w:t xml:space="preserve">, предусмотренных главным распорядителям бюджетных средств на соответствующий год.  </w:t>
      </w:r>
    </w:p>
    <w:p w:rsidR="009B0926" w:rsidRDefault="004E206E" w:rsidP="009B0926">
      <w:pPr>
        <w:pStyle w:val="af1"/>
        <w:numPr>
          <w:ilvl w:val="0"/>
          <w:numId w:val="33"/>
        </w:numPr>
        <w:ind w:left="0" w:firstLine="284"/>
        <w:jc w:val="both"/>
        <w:rPr>
          <w:rFonts w:eastAsia="Calibri"/>
          <w:strike/>
          <w:sz w:val="26"/>
          <w:szCs w:val="26"/>
          <w:lang w:eastAsia="en-US"/>
        </w:rPr>
      </w:pPr>
      <w:r w:rsidRPr="004E206E">
        <w:rPr>
          <w:sz w:val="26"/>
          <w:szCs w:val="26"/>
        </w:rPr>
        <w:t>П</w:t>
      </w:r>
      <w:r w:rsidR="00EE7DFE">
        <w:rPr>
          <w:sz w:val="26"/>
          <w:szCs w:val="26"/>
        </w:rPr>
        <w:t>ризнать утратившим</w:t>
      </w:r>
      <w:r w:rsidR="00A00FB7">
        <w:rPr>
          <w:sz w:val="26"/>
          <w:szCs w:val="26"/>
        </w:rPr>
        <w:t xml:space="preserve"> силу решение</w:t>
      </w:r>
      <w:r w:rsidRPr="004E206E">
        <w:rPr>
          <w:sz w:val="26"/>
          <w:szCs w:val="26"/>
        </w:rPr>
        <w:t xml:space="preserve"> Совета депутатов муниципального образования городской округ «Новая Земля» </w:t>
      </w:r>
      <w:r w:rsidR="002C0C76" w:rsidRPr="002C0C76">
        <w:rPr>
          <w:sz w:val="26"/>
          <w:szCs w:val="26"/>
        </w:rPr>
        <w:t xml:space="preserve">от 17.12.2010 № 245 </w:t>
      </w:r>
      <w:r w:rsidRPr="004E206E">
        <w:rPr>
          <w:sz w:val="26"/>
          <w:szCs w:val="26"/>
        </w:rPr>
        <w:t>«Об утверждении Положения «О денежном содержании и иных выплатах муниципальным служащим муниципального образования городской округ «Новая Земля»</w:t>
      </w:r>
      <w:r w:rsidR="005332C1">
        <w:rPr>
          <w:sz w:val="26"/>
          <w:szCs w:val="26"/>
        </w:rPr>
        <w:t>;</w:t>
      </w:r>
      <w:r w:rsidRPr="004E206E">
        <w:rPr>
          <w:sz w:val="26"/>
          <w:szCs w:val="26"/>
        </w:rPr>
        <w:t xml:space="preserve"> </w:t>
      </w:r>
      <w:r w:rsidR="005332C1">
        <w:rPr>
          <w:sz w:val="26"/>
          <w:szCs w:val="26"/>
        </w:rPr>
        <w:t>решение</w:t>
      </w:r>
      <w:r w:rsidRPr="004E206E">
        <w:rPr>
          <w:sz w:val="26"/>
          <w:szCs w:val="26"/>
        </w:rPr>
        <w:t xml:space="preserve"> </w:t>
      </w:r>
      <w:r w:rsidR="005332C1" w:rsidRPr="004E206E">
        <w:rPr>
          <w:sz w:val="26"/>
          <w:szCs w:val="26"/>
        </w:rPr>
        <w:t>Совета депутатов муниципального образования городской округ «Новая Земля»</w:t>
      </w:r>
      <w:r w:rsidR="005332C1">
        <w:rPr>
          <w:sz w:val="26"/>
          <w:szCs w:val="26"/>
        </w:rPr>
        <w:t xml:space="preserve">               </w:t>
      </w:r>
      <w:r w:rsidR="005332C1" w:rsidRPr="005332C1">
        <w:rPr>
          <w:sz w:val="26"/>
          <w:szCs w:val="26"/>
        </w:rPr>
        <w:t>«О внесении изменений в Положение</w:t>
      </w:r>
      <w:r w:rsidR="005332C1" w:rsidRPr="004E206E">
        <w:rPr>
          <w:sz w:val="26"/>
          <w:szCs w:val="26"/>
        </w:rPr>
        <w:t xml:space="preserve"> «О денежном содержании и иных выплатах муниципальным служащим муниципального образования городской округ «Новая Земля» </w:t>
      </w:r>
      <w:r w:rsidRPr="004E206E">
        <w:rPr>
          <w:sz w:val="26"/>
          <w:szCs w:val="26"/>
        </w:rPr>
        <w:t>от 12.10.2011 № 302, от 12.10.2012 № 50, от 03.12.2014 № 172, от 11.02.2015 № 189, от 29.01.2018 № 69, от 15.10.2019 № 123, от 29.09</w:t>
      </w:r>
      <w:r w:rsidR="005332C1">
        <w:rPr>
          <w:sz w:val="26"/>
          <w:szCs w:val="26"/>
        </w:rPr>
        <w:t>.2020 № 160, от 25.10.2022 № 42</w:t>
      </w:r>
      <w:r w:rsidRPr="004E206E">
        <w:rPr>
          <w:sz w:val="26"/>
          <w:szCs w:val="26"/>
        </w:rPr>
        <w:t>.</w:t>
      </w:r>
    </w:p>
    <w:p w:rsidR="0039351F" w:rsidRPr="0061344D" w:rsidRDefault="009B0926" w:rsidP="00FD42C9">
      <w:pPr>
        <w:pStyle w:val="af1"/>
        <w:numPr>
          <w:ilvl w:val="0"/>
          <w:numId w:val="33"/>
        </w:numPr>
        <w:ind w:left="0" w:firstLine="284"/>
        <w:jc w:val="both"/>
        <w:rPr>
          <w:rFonts w:eastAsia="Calibri"/>
          <w:strike/>
          <w:sz w:val="26"/>
          <w:szCs w:val="26"/>
          <w:lang w:eastAsia="en-US"/>
        </w:rPr>
      </w:pPr>
      <w:r w:rsidRPr="009B0926">
        <w:rPr>
          <w:sz w:val="26"/>
          <w:szCs w:val="26"/>
        </w:rPr>
        <w:t>Настояще</w:t>
      </w:r>
      <w:r w:rsidR="00411A2B">
        <w:rPr>
          <w:sz w:val="26"/>
          <w:szCs w:val="26"/>
        </w:rPr>
        <w:t>е решение вступает в силу с 01</w:t>
      </w:r>
      <w:r w:rsidR="002755F5">
        <w:rPr>
          <w:sz w:val="26"/>
          <w:szCs w:val="26"/>
        </w:rPr>
        <w:t xml:space="preserve"> ноября </w:t>
      </w:r>
      <w:r w:rsidR="00411A2B">
        <w:rPr>
          <w:sz w:val="26"/>
          <w:szCs w:val="26"/>
        </w:rPr>
        <w:t>2022</w:t>
      </w:r>
      <w:r w:rsidR="002755F5">
        <w:rPr>
          <w:sz w:val="26"/>
          <w:szCs w:val="26"/>
        </w:rPr>
        <w:t xml:space="preserve"> года</w:t>
      </w:r>
      <w:r w:rsidRPr="009B0926">
        <w:rPr>
          <w:sz w:val="26"/>
          <w:szCs w:val="26"/>
        </w:rPr>
        <w:t xml:space="preserve">, </w:t>
      </w:r>
      <w:r w:rsidR="00E166FF">
        <w:rPr>
          <w:sz w:val="26"/>
          <w:szCs w:val="26"/>
        </w:rPr>
        <w:t xml:space="preserve">и </w:t>
      </w:r>
      <w:r w:rsidRPr="009B0926">
        <w:rPr>
          <w:sz w:val="26"/>
          <w:szCs w:val="26"/>
        </w:rPr>
        <w:t>подлежит официальному опубликованию в газете «Новоземельские вести», размещению на официальном сайте городского округа «Новая Земля» в информационно телекоммуникационной сети «Интернет».</w:t>
      </w:r>
    </w:p>
    <w:tbl>
      <w:tblPr>
        <w:tblpPr w:leftFromText="180" w:rightFromText="180" w:vertAnchor="text" w:horzAnchor="margin" w:tblpY="94"/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4753"/>
      </w:tblGrid>
      <w:tr w:rsidR="009B0926" w:rsidRPr="009B0926" w:rsidTr="00FE190E">
        <w:trPr>
          <w:trHeight w:val="290"/>
        </w:trPr>
        <w:tc>
          <w:tcPr>
            <w:tcW w:w="4569" w:type="dxa"/>
          </w:tcPr>
          <w:p w:rsidR="009B0926" w:rsidRPr="009B0926" w:rsidRDefault="009B0926" w:rsidP="009B0926">
            <w:pPr>
              <w:tabs>
                <w:tab w:val="left" w:pos="3156"/>
              </w:tabs>
              <w:rPr>
                <w:b/>
                <w:sz w:val="26"/>
                <w:szCs w:val="26"/>
              </w:rPr>
            </w:pPr>
            <w:r w:rsidRPr="009B0926">
              <w:rPr>
                <w:b/>
                <w:sz w:val="26"/>
                <w:szCs w:val="26"/>
              </w:rPr>
              <w:tab/>
            </w:r>
          </w:p>
          <w:p w:rsidR="009B0926" w:rsidRPr="009B0926" w:rsidRDefault="009B0926" w:rsidP="009B0926">
            <w:pPr>
              <w:ind w:firstLine="142"/>
              <w:rPr>
                <w:b/>
                <w:sz w:val="26"/>
                <w:szCs w:val="26"/>
              </w:rPr>
            </w:pPr>
            <w:r w:rsidRPr="009B0926">
              <w:rPr>
                <w:b/>
                <w:sz w:val="26"/>
                <w:szCs w:val="26"/>
              </w:rPr>
              <w:t>Председатель Совета депутатов</w:t>
            </w:r>
          </w:p>
          <w:p w:rsidR="009B0926" w:rsidRPr="009B0926" w:rsidRDefault="009B0926" w:rsidP="009B0926">
            <w:pPr>
              <w:ind w:firstLine="142"/>
              <w:rPr>
                <w:b/>
                <w:sz w:val="26"/>
                <w:szCs w:val="26"/>
              </w:rPr>
            </w:pPr>
            <w:r w:rsidRPr="009B0926"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9B0926" w:rsidRPr="009B0926" w:rsidRDefault="009B0926" w:rsidP="009B0926">
            <w:pPr>
              <w:ind w:firstLine="142"/>
              <w:rPr>
                <w:b/>
                <w:sz w:val="26"/>
                <w:szCs w:val="26"/>
              </w:rPr>
            </w:pPr>
            <w:r w:rsidRPr="009B0926">
              <w:rPr>
                <w:b/>
                <w:sz w:val="26"/>
                <w:szCs w:val="26"/>
              </w:rPr>
              <w:t>городской округ «Новая Земля»</w:t>
            </w:r>
          </w:p>
          <w:p w:rsidR="009B0926" w:rsidRPr="009B0926" w:rsidRDefault="009B0926" w:rsidP="009B0926">
            <w:pPr>
              <w:ind w:firstLine="142"/>
              <w:rPr>
                <w:b/>
                <w:sz w:val="26"/>
                <w:szCs w:val="26"/>
              </w:rPr>
            </w:pPr>
          </w:p>
          <w:p w:rsidR="009B0926" w:rsidRPr="009B0926" w:rsidRDefault="009B0926" w:rsidP="009B0926">
            <w:pPr>
              <w:rPr>
                <w:b/>
                <w:sz w:val="26"/>
                <w:szCs w:val="26"/>
              </w:rPr>
            </w:pPr>
            <w:r w:rsidRPr="009B0926">
              <w:rPr>
                <w:b/>
                <w:color w:val="BFBFBF"/>
                <w:sz w:val="26"/>
                <w:szCs w:val="26"/>
              </w:rPr>
              <w:t xml:space="preserve">  ________________</w:t>
            </w:r>
            <w:r w:rsidRPr="009B0926">
              <w:rPr>
                <w:b/>
                <w:sz w:val="26"/>
                <w:szCs w:val="26"/>
              </w:rPr>
              <w:t xml:space="preserve">В.А. Курасов </w:t>
            </w:r>
          </w:p>
          <w:p w:rsidR="009B0926" w:rsidRPr="009B0926" w:rsidRDefault="009B0926" w:rsidP="009B0926">
            <w:pPr>
              <w:ind w:firstLine="142"/>
              <w:rPr>
                <w:b/>
                <w:sz w:val="26"/>
                <w:szCs w:val="26"/>
              </w:rPr>
            </w:pPr>
          </w:p>
          <w:p w:rsidR="009B0926" w:rsidRPr="009B0926" w:rsidRDefault="009B0926" w:rsidP="009B0926">
            <w:pPr>
              <w:ind w:firstLine="142"/>
              <w:rPr>
                <w:b/>
                <w:sz w:val="26"/>
                <w:szCs w:val="26"/>
              </w:rPr>
            </w:pPr>
          </w:p>
        </w:tc>
        <w:tc>
          <w:tcPr>
            <w:tcW w:w="4753" w:type="dxa"/>
          </w:tcPr>
          <w:p w:rsidR="009B0926" w:rsidRPr="009B0926" w:rsidRDefault="009B0926" w:rsidP="009B0926">
            <w:pPr>
              <w:ind w:firstLine="142"/>
              <w:rPr>
                <w:b/>
                <w:sz w:val="26"/>
                <w:szCs w:val="26"/>
              </w:rPr>
            </w:pPr>
          </w:p>
          <w:p w:rsidR="009B0926" w:rsidRPr="009B0926" w:rsidRDefault="009B0926" w:rsidP="009B0926">
            <w:pPr>
              <w:rPr>
                <w:b/>
                <w:sz w:val="26"/>
                <w:szCs w:val="26"/>
              </w:rPr>
            </w:pPr>
            <w:r w:rsidRPr="009B0926">
              <w:rPr>
                <w:b/>
                <w:sz w:val="26"/>
                <w:szCs w:val="26"/>
              </w:rPr>
              <w:t xml:space="preserve">Глава  муниципального образования  </w:t>
            </w:r>
          </w:p>
          <w:p w:rsidR="009B0926" w:rsidRPr="009B0926" w:rsidRDefault="009B0926" w:rsidP="009B0926">
            <w:pPr>
              <w:rPr>
                <w:b/>
                <w:sz w:val="26"/>
                <w:szCs w:val="26"/>
              </w:rPr>
            </w:pPr>
            <w:r w:rsidRPr="009B0926">
              <w:rPr>
                <w:b/>
                <w:sz w:val="26"/>
                <w:szCs w:val="26"/>
              </w:rPr>
              <w:t>городской округ «Новая Земля»</w:t>
            </w:r>
          </w:p>
          <w:p w:rsidR="009B0926" w:rsidRPr="009B0926" w:rsidRDefault="009B0926" w:rsidP="009B0926">
            <w:pPr>
              <w:ind w:firstLine="142"/>
              <w:rPr>
                <w:b/>
                <w:color w:val="BFBFBF"/>
                <w:sz w:val="26"/>
                <w:szCs w:val="26"/>
              </w:rPr>
            </w:pPr>
          </w:p>
          <w:p w:rsidR="009B0926" w:rsidRPr="009B0926" w:rsidRDefault="009B0926" w:rsidP="009B0926">
            <w:pPr>
              <w:ind w:firstLine="142"/>
              <w:rPr>
                <w:b/>
                <w:color w:val="BFBFBF"/>
                <w:sz w:val="26"/>
                <w:szCs w:val="26"/>
              </w:rPr>
            </w:pPr>
          </w:p>
          <w:p w:rsidR="009B0926" w:rsidRPr="009B0926" w:rsidRDefault="009B0926" w:rsidP="009B0926">
            <w:pPr>
              <w:ind w:firstLine="142"/>
              <w:rPr>
                <w:b/>
                <w:sz w:val="26"/>
                <w:szCs w:val="26"/>
              </w:rPr>
            </w:pPr>
            <w:r w:rsidRPr="009B0926">
              <w:rPr>
                <w:b/>
                <w:color w:val="BFBFBF"/>
                <w:sz w:val="26"/>
                <w:szCs w:val="26"/>
              </w:rPr>
              <w:softHyphen/>
            </w:r>
            <w:r w:rsidRPr="009B0926">
              <w:rPr>
                <w:b/>
                <w:color w:val="BFBFBF"/>
                <w:sz w:val="26"/>
                <w:szCs w:val="26"/>
              </w:rPr>
              <w:softHyphen/>
            </w:r>
            <w:r w:rsidRPr="009B0926">
              <w:rPr>
                <w:b/>
                <w:color w:val="BFBFBF"/>
                <w:sz w:val="26"/>
                <w:szCs w:val="26"/>
              </w:rPr>
              <w:softHyphen/>
              <w:t xml:space="preserve">___________________ </w:t>
            </w:r>
            <w:r w:rsidRPr="009B0926">
              <w:rPr>
                <w:b/>
                <w:sz w:val="26"/>
                <w:szCs w:val="26"/>
              </w:rPr>
              <w:t>А.Н. Симовин</w:t>
            </w:r>
          </w:p>
          <w:p w:rsidR="009B0926" w:rsidRPr="009B0926" w:rsidRDefault="009B0926" w:rsidP="009B0926">
            <w:pPr>
              <w:ind w:firstLine="142"/>
              <w:rPr>
                <w:b/>
                <w:sz w:val="26"/>
                <w:szCs w:val="26"/>
              </w:rPr>
            </w:pPr>
          </w:p>
          <w:p w:rsidR="009B0926" w:rsidRPr="009B0926" w:rsidRDefault="009B0926" w:rsidP="009B0926">
            <w:pPr>
              <w:ind w:firstLine="142"/>
              <w:rPr>
                <w:b/>
                <w:sz w:val="26"/>
                <w:szCs w:val="26"/>
              </w:rPr>
            </w:pPr>
          </w:p>
        </w:tc>
      </w:tr>
    </w:tbl>
    <w:p w:rsidR="005E46D7" w:rsidRDefault="005E46D7" w:rsidP="00FD42C9">
      <w:pPr>
        <w:contextualSpacing/>
        <w:rPr>
          <w:bCs/>
        </w:rPr>
      </w:pPr>
    </w:p>
    <w:p w:rsidR="004E206E" w:rsidRDefault="004E206E" w:rsidP="00FD42C9">
      <w:pPr>
        <w:contextualSpacing/>
        <w:rPr>
          <w:bCs/>
        </w:rPr>
      </w:pPr>
    </w:p>
    <w:p w:rsidR="004E206E" w:rsidRDefault="004E206E" w:rsidP="00FD42C9">
      <w:pPr>
        <w:contextualSpacing/>
        <w:rPr>
          <w:bCs/>
        </w:rPr>
      </w:pPr>
    </w:p>
    <w:p w:rsidR="004E206E" w:rsidRDefault="004E206E" w:rsidP="00FD42C9">
      <w:pPr>
        <w:contextualSpacing/>
        <w:rPr>
          <w:bCs/>
        </w:rPr>
      </w:pPr>
    </w:p>
    <w:p w:rsidR="004E206E" w:rsidRDefault="004E206E" w:rsidP="00FD42C9">
      <w:pPr>
        <w:contextualSpacing/>
        <w:rPr>
          <w:bCs/>
        </w:rPr>
      </w:pPr>
    </w:p>
    <w:p w:rsidR="004E206E" w:rsidRDefault="004E206E" w:rsidP="00FD42C9">
      <w:pPr>
        <w:contextualSpacing/>
        <w:rPr>
          <w:bCs/>
        </w:rPr>
      </w:pPr>
    </w:p>
    <w:p w:rsidR="004E206E" w:rsidRDefault="004E206E" w:rsidP="00FD42C9">
      <w:pPr>
        <w:contextualSpacing/>
        <w:rPr>
          <w:bCs/>
        </w:rPr>
      </w:pPr>
    </w:p>
    <w:p w:rsidR="004E206E" w:rsidRDefault="004E206E" w:rsidP="00FD42C9">
      <w:pPr>
        <w:contextualSpacing/>
        <w:rPr>
          <w:bCs/>
        </w:rPr>
      </w:pPr>
    </w:p>
    <w:p w:rsidR="004E206E" w:rsidRDefault="004E206E" w:rsidP="00FD42C9">
      <w:pPr>
        <w:contextualSpacing/>
        <w:rPr>
          <w:bCs/>
        </w:rPr>
      </w:pPr>
    </w:p>
    <w:p w:rsidR="004E206E" w:rsidRDefault="004E206E" w:rsidP="00FD42C9">
      <w:pPr>
        <w:contextualSpacing/>
        <w:rPr>
          <w:bCs/>
        </w:rPr>
      </w:pPr>
    </w:p>
    <w:p w:rsidR="004E206E" w:rsidRDefault="004E206E" w:rsidP="00FD42C9">
      <w:pPr>
        <w:contextualSpacing/>
        <w:rPr>
          <w:bCs/>
        </w:rPr>
      </w:pPr>
    </w:p>
    <w:p w:rsidR="004E206E" w:rsidRDefault="004E206E" w:rsidP="00FD42C9">
      <w:pPr>
        <w:contextualSpacing/>
        <w:rPr>
          <w:bCs/>
        </w:rPr>
      </w:pPr>
    </w:p>
    <w:p w:rsidR="004E206E" w:rsidRDefault="004E206E" w:rsidP="00FD42C9">
      <w:pPr>
        <w:contextualSpacing/>
        <w:rPr>
          <w:bCs/>
        </w:rPr>
      </w:pPr>
    </w:p>
    <w:p w:rsidR="004E206E" w:rsidRDefault="004E206E" w:rsidP="00FD42C9">
      <w:pPr>
        <w:contextualSpacing/>
        <w:rPr>
          <w:bCs/>
        </w:rPr>
      </w:pPr>
    </w:p>
    <w:p w:rsidR="004E206E" w:rsidRDefault="004E206E" w:rsidP="00FD42C9">
      <w:pPr>
        <w:contextualSpacing/>
        <w:rPr>
          <w:bCs/>
        </w:rPr>
      </w:pPr>
    </w:p>
    <w:p w:rsidR="004E206E" w:rsidRDefault="004E206E" w:rsidP="00FD42C9">
      <w:pPr>
        <w:contextualSpacing/>
        <w:rPr>
          <w:bCs/>
        </w:rPr>
      </w:pPr>
    </w:p>
    <w:p w:rsidR="004E206E" w:rsidRDefault="004E206E" w:rsidP="00FD42C9">
      <w:pPr>
        <w:contextualSpacing/>
        <w:rPr>
          <w:bCs/>
        </w:rPr>
      </w:pPr>
    </w:p>
    <w:p w:rsidR="004E206E" w:rsidRDefault="004E206E" w:rsidP="00FD42C9">
      <w:pPr>
        <w:contextualSpacing/>
        <w:rPr>
          <w:bCs/>
        </w:rPr>
      </w:pPr>
    </w:p>
    <w:p w:rsidR="009B0926" w:rsidRDefault="009B0926" w:rsidP="00FD42C9">
      <w:pPr>
        <w:contextualSpacing/>
        <w:rPr>
          <w:bCs/>
        </w:rPr>
      </w:pPr>
    </w:p>
    <w:p w:rsidR="0061344D" w:rsidRDefault="0061344D" w:rsidP="00FD42C9">
      <w:pPr>
        <w:contextualSpacing/>
        <w:rPr>
          <w:bCs/>
        </w:rPr>
      </w:pPr>
    </w:p>
    <w:p w:rsidR="006F7C98" w:rsidRDefault="006F7C98" w:rsidP="00FD42C9">
      <w:pPr>
        <w:contextualSpacing/>
        <w:rPr>
          <w:bCs/>
        </w:rPr>
      </w:pPr>
    </w:p>
    <w:p w:rsidR="00675317" w:rsidRDefault="00675317" w:rsidP="00FD42C9">
      <w:pPr>
        <w:contextualSpacing/>
        <w:rPr>
          <w:bCs/>
        </w:rPr>
      </w:pPr>
    </w:p>
    <w:p w:rsidR="00405CDE" w:rsidRDefault="00405CDE" w:rsidP="00FD42C9">
      <w:pPr>
        <w:contextualSpacing/>
        <w:rPr>
          <w:bCs/>
        </w:rPr>
      </w:pPr>
    </w:p>
    <w:p w:rsidR="00405CDE" w:rsidRDefault="00405CDE" w:rsidP="00FD42C9">
      <w:pPr>
        <w:contextualSpacing/>
        <w:rPr>
          <w:bCs/>
        </w:rPr>
      </w:pPr>
    </w:p>
    <w:p w:rsidR="00405CDE" w:rsidRDefault="00405CDE" w:rsidP="00FD42C9">
      <w:pPr>
        <w:contextualSpacing/>
        <w:rPr>
          <w:bCs/>
        </w:rPr>
      </w:pPr>
    </w:p>
    <w:p w:rsidR="00405CDE" w:rsidRDefault="00405CDE" w:rsidP="00FD42C9">
      <w:pPr>
        <w:contextualSpacing/>
        <w:rPr>
          <w:bCs/>
        </w:rPr>
      </w:pPr>
    </w:p>
    <w:p w:rsidR="00405CDE" w:rsidRDefault="00405CDE" w:rsidP="00FD42C9">
      <w:pPr>
        <w:contextualSpacing/>
        <w:rPr>
          <w:bCs/>
        </w:rPr>
      </w:pPr>
    </w:p>
    <w:p w:rsidR="004E206E" w:rsidRDefault="004E206E" w:rsidP="00FD42C9">
      <w:pPr>
        <w:contextualSpacing/>
        <w:rPr>
          <w:bCs/>
        </w:rPr>
      </w:pPr>
    </w:p>
    <w:p w:rsidR="00371937" w:rsidRPr="00A734C1" w:rsidRDefault="00371937" w:rsidP="00371937">
      <w:pPr>
        <w:contextualSpacing/>
        <w:jc w:val="right"/>
        <w:rPr>
          <w:bCs/>
          <w:sz w:val="25"/>
          <w:szCs w:val="25"/>
        </w:rPr>
      </w:pPr>
      <w:r w:rsidRPr="00A734C1">
        <w:rPr>
          <w:bCs/>
          <w:sz w:val="25"/>
          <w:szCs w:val="25"/>
        </w:rPr>
        <w:t xml:space="preserve">Приложение 1 </w:t>
      </w:r>
    </w:p>
    <w:p w:rsidR="009B0926" w:rsidRDefault="00371937" w:rsidP="009B0926">
      <w:pPr>
        <w:jc w:val="right"/>
        <w:rPr>
          <w:bCs/>
          <w:sz w:val="25"/>
          <w:szCs w:val="25"/>
        </w:rPr>
      </w:pPr>
      <w:r w:rsidRPr="00A734C1">
        <w:rPr>
          <w:bCs/>
          <w:sz w:val="25"/>
          <w:szCs w:val="25"/>
        </w:rPr>
        <w:t xml:space="preserve">к </w:t>
      </w:r>
      <w:r w:rsidR="009B0926">
        <w:rPr>
          <w:bCs/>
          <w:sz w:val="25"/>
          <w:szCs w:val="25"/>
        </w:rPr>
        <w:t>решению Совета депутатов</w:t>
      </w:r>
    </w:p>
    <w:p w:rsidR="00947A13" w:rsidRPr="00A734C1" w:rsidRDefault="009B0926" w:rsidP="009B0926">
      <w:pPr>
        <w:jc w:val="right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 МО ГО «Новая Земля»</w:t>
      </w:r>
    </w:p>
    <w:p w:rsidR="00947A13" w:rsidRPr="00A734C1" w:rsidRDefault="00411A2B" w:rsidP="00947A13">
      <w:pPr>
        <w:contextualSpacing/>
        <w:jc w:val="right"/>
        <w:rPr>
          <w:bCs/>
          <w:sz w:val="25"/>
          <w:szCs w:val="25"/>
        </w:rPr>
      </w:pPr>
      <w:r>
        <w:rPr>
          <w:bCs/>
          <w:sz w:val="25"/>
          <w:szCs w:val="25"/>
        </w:rPr>
        <w:t>от 30.11</w:t>
      </w:r>
      <w:r w:rsidR="009B0926">
        <w:rPr>
          <w:bCs/>
          <w:sz w:val="25"/>
          <w:szCs w:val="25"/>
        </w:rPr>
        <w:t xml:space="preserve">.2022 № </w:t>
      </w:r>
      <w:r w:rsidR="00675317">
        <w:rPr>
          <w:bCs/>
          <w:sz w:val="25"/>
          <w:szCs w:val="25"/>
        </w:rPr>
        <w:t>48</w:t>
      </w:r>
    </w:p>
    <w:p w:rsidR="00371937" w:rsidRDefault="00371937" w:rsidP="00371937">
      <w:pPr>
        <w:contextualSpacing/>
        <w:jc w:val="right"/>
        <w:rPr>
          <w:bCs/>
        </w:rPr>
      </w:pPr>
    </w:p>
    <w:p w:rsidR="0039351F" w:rsidRDefault="0039351F" w:rsidP="00371937">
      <w:pPr>
        <w:contextualSpacing/>
        <w:jc w:val="right"/>
        <w:rPr>
          <w:bCs/>
        </w:rPr>
      </w:pPr>
    </w:p>
    <w:p w:rsidR="0039351F" w:rsidRPr="00CF0D73" w:rsidRDefault="0039351F" w:rsidP="00A77AD5">
      <w:pPr>
        <w:contextualSpacing/>
        <w:rPr>
          <w:bCs/>
          <w:sz w:val="26"/>
          <w:szCs w:val="26"/>
        </w:rPr>
      </w:pPr>
    </w:p>
    <w:p w:rsidR="00371937" w:rsidRPr="00CF0D73" w:rsidRDefault="00371937" w:rsidP="00E85AC4">
      <w:pPr>
        <w:contextualSpacing/>
        <w:jc w:val="center"/>
        <w:rPr>
          <w:b/>
          <w:sz w:val="26"/>
          <w:szCs w:val="26"/>
        </w:rPr>
      </w:pPr>
      <w:r w:rsidRPr="00CF0D73">
        <w:rPr>
          <w:b/>
          <w:sz w:val="26"/>
          <w:szCs w:val="26"/>
        </w:rPr>
        <w:t>Размеры должностных окладов и ежемесячного денежного поощрения муниципальных служащих</w:t>
      </w:r>
      <w:r w:rsidR="00947A13" w:rsidRPr="00CF0D73">
        <w:rPr>
          <w:b/>
          <w:sz w:val="26"/>
          <w:szCs w:val="26"/>
        </w:rPr>
        <w:t xml:space="preserve"> муниципального образования городской округ «Новая Земля»</w:t>
      </w:r>
    </w:p>
    <w:p w:rsidR="0039351F" w:rsidRPr="00371937" w:rsidRDefault="0039351F" w:rsidP="00371937">
      <w:pPr>
        <w:contextualSpacing/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008"/>
        <w:gridCol w:w="2244"/>
      </w:tblGrid>
      <w:tr w:rsidR="00371937" w:rsidRPr="00371937" w:rsidTr="004B4626">
        <w:tc>
          <w:tcPr>
            <w:tcW w:w="675" w:type="dxa"/>
            <w:shd w:val="clear" w:color="auto" w:fill="auto"/>
            <w:vAlign w:val="center"/>
          </w:tcPr>
          <w:p w:rsidR="00371937" w:rsidRPr="00371937" w:rsidRDefault="00371937" w:rsidP="00371937">
            <w:pPr>
              <w:contextualSpacing/>
              <w:jc w:val="center"/>
              <w:rPr>
                <w:bCs/>
              </w:rPr>
            </w:pPr>
            <w:r w:rsidRPr="00371937">
              <w:rPr>
                <w:bCs/>
              </w:rPr>
              <w:t>№</w:t>
            </w:r>
          </w:p>
          <w:p w:rsidR="00371937" w:rsidRPr="00371937" w:rsidRDefault="00371937" w:rsidP="00371937">
            <w:pPr>
              <w:contextualSpacing/>
              <w:jc w:val="center"/>
              <w:rPr>
                <w:bCs/>
              </w:rPr>
            </w:pPr>
            <w:r w:rsidRPr="00371937">
              <w:rPr>
                <w:bCs/>
              </w:rPr>
              <w:t>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71937" w:rsidRPr="00371937" w:rsidRDefault="00371937" w:rsidP="00371937">
            <w:pPr>
              <w:contextualSpacing/>
              <w:jc w:val="center"/>
              <w:rPr>
                <w:bCs/>
              </w:rPr>
            </w:pPr>
            <w:r w:rsidRPr="00371937">
              <w:rPr>
                <w:bCs/>
              </w:rPr>
              <w:t>Наименование должности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886124" w:rsidRDefault="00371937" w:rsidP="00371937">
            <w:pPr>
              <w:contextualSpacing/>
              <w:jc w:val="center"/>
              <w:rPr>
                <w:bCs/>
              </w:rPr>
            </w:pPr>
            <w:r w:rsidRPr="00371937">
              <w:rPr>
                <w:bCs/>
              </w:rPr>
              <w:t xml:space="preserve">Должностной оклад </w:t>
            </w:r>
          </w:p>
          <w:p w:rsidR="00371937" w:rsidRPr="00371937" w:rsidRDefault="00371937" w:rsidP="00371937">
            <w:pPr>
              <w:contextualSpacing/>
              <w:jc w:val="center"/>
              <w:rPr>
                <w:bCs/>
              </w:rPr>
            </w:pPr>
            <w:r w:rsidRPr="00371937">
              <w:rPr>
                <w:bCs/>
              </w:rPr>
              <w:t>(рублей в месяц)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371937" w:rsidRPr="00371937" w:rsidRDefault="00371937" w:rsidP="00371937">
            <w:pPr>
              <w:contextualSpacing/>
              <w:jc w:val="center"/>
              <w:rPr>
                <w:bCs/>
              </w:rPr>
            </w:pPr>
            <w:r w:rsidRPr="00371937">
              <w:rPr>
                <w:bCs/>
              </w:rPr>
              <w:t>Ежемесячное денежное поощрение (должностных окладов в месяц)</w:t>
            </w:r>
          </w:p>
        </w:tc>
      </w:tr>
      <w:tr w:rsidR="00371937" w:rsidRPr="00371937" w:rsidTr="004B4626">
        <w:tc>
          <w:tcPr>
            <w:tcW w:w="675" w:type="dxa"/>
            <w:shd w:val="clear" w:color="auto" w:fill="auto"/>
          </w:tcPr>
          <w:p w:rsidR="00371937" w:rsidRPr="00371937" w:rsidRDefault="00371937" w:rsidP="00371937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193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371937" w:rsidRPr="00371937" w:rsidRDefault="00371937" w:rsidP="00371937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19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08" w:type="dxa"/>
            <w:shd w:val="clear" w:color="auto" w:fill="auto"/>
          </w:tcPr>
          <w:p w:rsidR="00371937" w:rsidRPr="00371937" w:rsidRDefault="00371937" w:rsidP="00371937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193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44" w:type="dxa"/>
            <w:shd w:val="clear" w:color="auto" w:fill="auto"/>
          </w:tcPr>
          <w:p w:rsidR="00371937" w:rsidRPr="00371937" w:rsidRDefault="00371937" w:rsidP="00371937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1937">
              <w:rPr>
                <w:bCs/>
                <w:sz w:val="20"/>
                <w:szCs w:val="20"/>
              </w:rPr>
              <w:t>4</w:t>
            </w:r>
          </w:p>
        </w:tc>
      </w:tr>
      <w:tr w:rsidR="00371937" w:rsidRPr="00371937" w:rsidTr="004B4626">
        <w:trPr>
          <w:trHeight w:val="437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371937" w:rsidRPr="00523A56" w:rsidRDefault="00371937" w:rsidP="00371937">
            <w:pPr>
              <w:contextualSpacing/>
              <w:jc w:val="center"/>
              <w:rPr>
                <w:bCs/>
              </w:rPr>
            </w:pPr>
            <w:r w:rsidRPr="00523A56">
              <w:rPr>
                <w:bCs/>
              </w:rPr>
              <w:t>Высшие должности муниципальной службы</w:t>
            </w:r>
          </w:p>
        </w:tc>
      </w:tr>
      <w:tr w:rsidR="00371937" w:rsidRPr="00371937" w:rsidTr="004B4626">
        <w:tc>
          <w:tcPr>
            <w:tcW w:w="675" w:type="dxa"/>
            <w:shd w:val="clear" w:color="auto" w:fill="auto"/>
          </w:tcPr>
          <w:p w:rsidR="00371937" w:rsidRPr="00371937" w:rsidRDefault="00371937" w:rsidP="00371937">
            <w:pPr>
              <w:contextualSpacing/>
              <w:jc w:val="center"/>
              <w:rPr>
                <w:bCs/>
              </w:rPr>
            </w:pPr>
            <w:r w:rsidRPr="00371937">
              <w:rPr>
                <w:bCs/>
              </w:rPr>
              <w:t>1</w:t>
            </w:r>
            <w:r w:rsidR="004D3157">
              <w:rPr>
                <w:bCs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371937" w:rsidRPr="00371937" w:rsidRDefault="00947A13" w:rsidP="00947A13">
            <w:pPr>
              <w:contextualSpacing/>
              <w:rPr>
                <w:bCs/>
              </w:rPr>
            </w:pPr>
            <w:r>
              <w:rPr>
                <w:bCs/>
              </w:rPr>
              <w:t>З</w:t>
            </w:r>
            <w:r w:rsidR="004D3157">
              <w:rPr>
                <w:bCs/>
              </w:rPr>
              <w:t>аместитель г</w:t>
            </w:r>
            <w:r w:rsidR="00371937" w:rsidRPr="00371937">
              <w:rPr>
                <w:bCs/>
              </w:rPr>
              <w:t xml:space="preserve">лавы администрации 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71937" w:rsidRPr="00371937" w:rsidRDefault="003E42E8" w:rsidP="004D315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="00947A13">
              <w:rPr>
                <w:bCs/>
              </w:rPr>
              <w:t>750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371937" w:rsidRPr="00371937" w:rsidRDefault="00371937" w:rsidP="00371937">
            <w:pPr>
              <w:contextualSpacing/>
              <w:jc w:val="center"/>
              <w:rPr>
                <w:bCs/>
              </w:rPr>
            </w:pPr>
            <w:r w:rsidRPr="00371937">
              <w:rPr>
                <w:bCs/>
              </w:rPr>
              <w:t>1</w:t>
            </w:r>
          </w:p>
        </w:tc>
      </w:tr>
      <w:tr w:rsidR="00371937" w:rsidRPr="00371937" w:rsidTr="004B4626">
        <w:trPr>
          <w:trHeight w:val="406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371937" w:rsidRPr="00523A56" w:rsidRDefault="00371937" w:rsidP="00371937">
            <w:pPr>
              <w:contextualSpacing/>
              <w:jc w:val="center"/>
              <w:rPr>
                <w:bCs/>
              </w:rPr>
            </w:pPr>
            <w:r w:rsidRPr="00523A56">
              <w:rPr>
                <w:bCs/>
              </w:rPr>
              <w:t>Ведущие должности муниципальной службы</w:t>
            </w:r>
          </w:p>
        </w:tc>
      </w:tr>
      <w:tr w:rsidR="00371937" w:rsidRPr="00371937" w:rsidTr="004B4626">
        <w:tc>
          <w:tcPr>
            <w:tcW w:w="675" w:type="dxa"/>
            <w:shd w:val="clear" w:color="auto" w:fill="auto"/>
          </w:tcPr>
          <w:p w:rsidR="00371937" w:rsidRPr="00371937" w:rsidRDefault="00947A13" w:rsidP="0037193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D3157">
              <w:rPr>
                <w:bCs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371937" w:rsidRPr="00371937" w:rsidRDefault="00947A13" w:rsidP="00371937">
            <w:pPr>
              <w:contextualSpacing/>
              <w:rPr>
                <w:bCs/>
              </w:rPr>
            </w:pPr>
            <w:r>
              <w:rPr>
                <w:bCs/>
              </w:rPr>
              <w:t>Руководитель отдела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71937" w:rsidRPr="00371937" w:rsidRDefault="003E42E8" w:rsidP="004D315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947A13">
              <w:rPr>
                <w:bCs/>
              </w:rPr>
              <w:t>250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371937" w:rsidRPr="00371937" w:rsidRDefault="00947A13" w:rsidP="0037193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0,7</w:t>
            </w:r>
          </w:p>
        </w:tc>
      </w:tr>
      <w:tr w:rsidR="00947A13" w:rsidRPr="00371937" w:rsidTr="004B4626">
        <w:tc>
          <w:tcPr>
            <w:tcW w:w="675" w:type="dxa"/>
            <w:shd w:val="clear" w:color="auto" w:fill="auto"/>
          </w:tcPr>
          <w:p w:rsidR="00947A13" w:rsidRPr="00371937" w:rsidRDefault="00947A13" w:rsidP="0037193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4D3157">
              <w:rPr>
                <w:bCs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947A13" w:rsidRPr="00371937" w:rsidRDefault="00947A13" w:rsidP="00371937">
            <w:pPr>
              <w:contextualSpacing/>
              <w:rPr>
                <w:bCs/>
              </w:rPr>
            </w:pPr>
            <w:r>
              <w:rPr>
                <w:bCs/>
              </w:rPr>
              <w:t>Консультант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947A13" w:rsidRPr="00371937" w:rsidRDefault="003E42E8" w:rsidP="004D315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947A13">
              <w:rPr>
                <w:bCs/>
              </w:rPr>
              <w:t>565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947A13" w:rsidRPr="00371937" w:rsidRDefault="00947A13" w:rsidP="0037193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0,7</w:t>
            </w:r>
          </w:p>
        </w:tc>
      </w:tr>
      <w:tr w:rsidR="00371937" w:rsidRPr="00371937" w:rsidTr="004B4626">
        <w:trPr>
          <w:trHeight w:val="405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371937" w:rsidRPr="00523A56" w:rsidRDefault="00371937" w:rsidP="00371937">
            <w:pPr>
              <w:contextualSpacing/>
              <w:jc w:val="center"/>
              <w:rPr>
                <w:bCs/>
              </w:rPr>
            </w:pPr>
            <w:r w:rsidRPr="00523A56">
              <w:rPr>
                <w:bCs/>
              </w:rPr>
              <w:t>Старшие должности муниципальной службы</w:t>
            </w:r>
          </w:p>
        </w:tc>
      </w:tr>
      <w:tr w:rsidR="00371937" w:rsidRPr="00371937" w:rsidTr="004B4626">
        <w:tc>
          <w:tcPr>
            <w:tcW w:w="675" w:type="dxa"/>
            <w:shd w:val="clear" w:color="auto" w:fill="auto"/>
          </w:tcPr>
          <w:p w:rsidR="00371937" w:rsidRPr="00371937" w:rsidRDefault="00947A13" w:rsidP="0037193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D3157">
              <w:rPr>
                <w:bCs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371937" w:rsidRPr="00371937" w:rsidRDefault="00371937" w:rsidP="00371937">
            <w:pPr>
              <w:contextualSpacing/>
              <w:rPr>
                <w:bCs/>
              </w:rPr>
            </w:pPr>
            <w:r w:rsidRPr="00371937">
              <w:rPr>
                <w:bCs/>
              </w:rPr>
              <w:t>Главный специалист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71937" w:rsidRPr="00371937" w:rsidRDefault="003E42E8" w:rsidP="004D315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947A13">
              <w:rPr>
                <w:bCs/>
              </w:rPr>
              <w:t>893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371937" w:rsidRPr="00371937" w:rsidRDefault="00870BF4" w:rsidP="0037193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="00F0788D">
              <w:rPr>
                <w:bCs/>
              </w:rPr>
              <w:t>4</w:t>
            </w:r>
          </w:p>
        </w:tc>
      </w:tr>
      <w:tr w:rsidR="00371937" w:rsidRPr="00371937" w:rsidTr="004B4626">
        <w:tc>
          <w:tcPr>
            <w:tcW w:w="675" w:type="dxa"/>
            <w:shd w:val="clear" w:color="auto" w:fill="auto"/>
          </w:tcPr>
          <w:p w:rsidR="00371937" w:rsidRPr="00371937" w:rsidRDefault="00947A13" w:rsidP="0037193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4D3157">
              <w:rPr>
                <w:bCs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371937" w:rsidRPr="00371937" w:rsidRDefault="00371937" w:rsidP="00371937">
            <w:pPr>
              <w:contextualSpacing/>
              <w:rPr>
                <w:bCs/>
              </w:rPr>
            </w:pPr>
            <w:r w:rsidRPr="00371937">
              <w:rPr>
                <w:bCs/>
              </w:rPr>
              <w:t>Ведущий специалист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71937" w:rsidRPr="00371937" w:rsidRDefault="003E42E8" w:rsidP="004D315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947A13">
              <w:rPr>
                <w:bCs/>
              </w:rPr>
              <w:t>911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371937" w:rsidRPr="00371937" w:rsidRDefault="00947A13" w:rsidP="0037193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0,3</w:t>
            </w:r>
          </w:p>
        </w:tc>
      </w:tr>
    </w:tbl>
    <w:p w:rsidR="00371937" w:rsidRPr="00371937" w:rsidRDefault="00371937" w:rsidP="00371937">
      <w:pPr>
        <w:jc w:val="right"/>
      </w:pPr>
    </w:p>
    <w:p w:rsidR="00947A13" w:rsidRDefault="00947A13" w:rsidP="00371937">
      <w:pPr>
        <w:jc w:val="right"/>
      </w:pPr>
    </w:p>
    <w:p w:rsidR="00947A13" w:rsidRDefault="00947A13" w:rsidP="00371937">
      <w:pPr>
        <w:jc w:val="right"/>
      </w:pPr>
    </w:p>
    <w:p w:rsidR="00947A13" w:rsidRDefault="00947A13" w:rsidP="00371937">
      <w:pPr>
        <w:jc w:val="right"/>
      </w:pPr>
    </w:p>
    <w:p w:rsidR="00947A13" w:rsidRDefault="00947A13" w:rsidP="00371937">
      <w:pPr>
        <w:jc w:val="right"/>
      </w:pPr>
    </w:p>
    <w:p w:rsidR="00947A13" w:rsidRDefault="00947A13" w:rsidP="00371937">
      <w:pPr>
        <w:jc w:val="right"/>
      </w:pPr>
    </w:p>
    <w:p w:rsidR="00947A13" w:rsidRDefault="00947A13" w:rsidP="00371937">
      <w:pPr>
        <w:jc w:val="right"/>
      </w:pPr>
    </w:p>
    <w:p w:rsidR="00947A13" w:rsidRDefault="00947A13" w:rsidP="00371937">
      <w:pPr>
        <w:jc w:val="right"/>
      </w:pPr>
    </w:p>
    <w:p w:rsidR="00947A13" w:rsidRDefault="00947A13" w:rsidP="00371937">
      <w:pPr>
        <w:jc w:val="right"/>
      </w:pPr>
    </w:p>
    <w:p w:rsidR="00947A13" w:rsidRDefault="00947A13" w:rsidP="00371937">
      <w:pPr>
        <w:jc w:val="right"/>
      </w:pPr>
    </w:p>
    <w:p w:rsidR="00947A13" w:rsidRDefault="00947A13" w:rsidP="00371937">
      <w:pPr>
        <w:jc w:val="right"/>
      </w:pPr>
    </w:p>
    <w:p w:rsidR="00947A13" w:rsidRDefault="00947A13" w:rsidP="00371937">
      <w:pPr>
        <w:jc w:val="right"/>
      </w:pPr>
    </w:p>
    <w:p w:rsidR="00947A13" w:rsidRDefault="00947A13" w:rsidP="00371937">
      <w:pPr>
        <w:jc w:val="right"/>
      </w:pPr>
    </w:p>
    <w:p w:rsidR="00947A13" w:rsidRDefault="00947A13" w:rsidP="00371937">
      <w:pPr>
        <w:jc w:val="right"/>
      </w:pPr>
    </w:p>
    <w:p w:rsidR="00947A13" w:rsidRDefault="00947A13" w:rsidP="00371937">
      <w:pPr>
        <w:jc w:val="right"/>
      </w:pPr>
    </w:p>
    <w:p w:rsidR="00947A13" w:rsidRDefault="00947A13" w:rsidP="00371937">
      <w:pPr>
        <w:jc w:val="right"/>
      </w:pPr>
    </w:p>
    <w:p w:rsidR="009B0926" w:rsidRDefault="009B0926" w:rsidP="00A734C1"/>
    <w:p w:rsidR="009B0926" w:rsidRDefault="009B0926" w:rsidP="00A734C1"/>
    <w:p w:rsidR="009B0926" w:rsidRDefault="009B0926" w:rsidP="00A734C1"/>
    <w:p w:rsidR="009B0926" w:rsidRDefault="009B0926" w:rsidP="00A734C1"/>
    <w:p w:rsidR="009B0926" w:rsidRDefault="009B0926" w:rsidP="00A734C1"/>
    <w:p w:rsidR="009B0926" w:rsidRDefault="009B0926" w:rsidP="00A734C1"/>
    <w:p w:rsidR="009B0926" w:rsidRDefault="009B0926" w:rsidP="00A734C1"/>
    <w:p w:rsidR="009B0926" w:rsidRDefault="009B0926" w:rsidP="00A734C1"/>
    <w:p w:rsidR="00675317" w:rsidRDefault="00675317" w:rsidP="00A734C1"/>
    <w:p w:rsidR="009B0926" w:rsidRDefault="009B0926" w:rsidP="00A734C1"/>
    <w:p w:rsidR="00947A13" w:rsidRDefault="00947A13" w:rsidP="00371937">
      <w:pPr>
        <w:jc w:val="right"/>
      </w:pPr>
    </w:p>
    <w:p w:rsidR="00371937" w:rsidRPr="00A734C1" w:rsidRDefault="00371937" w:rsidP="00371937">
      <w:pPr>
        <w:jc w:val="right"/>
        <w:rPr>
          <w:sz w:val="25"/>
          <w:szCs w:val="25"/>
        </w:rPr>
      </w:pPr>
      <w:r w:rsidRPr="00A734C1">
        <w:rPr>
          <w:sz w:val="25"/>
          <w:szCs w:val="25"/>
        </w:rPr>
        <w:t>Приложение 2</w:t>
      </w:r>
    </w:p>
    <w:p w:rsidR="009B0926" w:rsidRDefault="009B0926" w:rsidP="009B0926">
      <w:pPr>
        <w:jc w:val="right"/>
        <w:rPr>
          <w:bCs/>
          <w:sz w:val="25"/>
          <w:szCs w:val="25"/>
        </w:rPr>
      </w:pPr>
      <w:r w:rsidRPr="00A734C1">
        <w:rPr>
          <w:bCs/>
          <w:sz w:val="25"/>
          <w:szCs w:val="25"/>
        </w:rPr>
        <w:t xml:space="preserve">к </w:t>
      </w:r>
      <w:r>
        <w:rPr>
          <w:bCs/>
          <w:sz w:val="25"/>
          <w:szCs w:val="25"/>
        </w:rPr>
        <w:t>решению Совета депутатов</w:t>
      </w:r>
    </w:p>
    <w:p w:rsidR="009B0926" w:rsidRPr="00A734C1" w:rsidRDefault="009B0926" w:rsidP="009B0926">
      <w:pPr>
        <w:jc w:val="right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 МО ГО «Новая Земля»</w:t>
      </w:r>
    </w:p>
    <w:p w:rsidR="009B0926" w:rsidRPr="00A734C1" w:rsidRDefault="00411A2B" w:rsidP="009B0926">
      <w:pPr>
        <w:contextualSpacing/>
        <w:jc w:val="right"/>
        <w:rPr>
          <w:bCs/>
          <w:sz w:val="25"/>
          <w:szCs w:val="25"/>
        </w:rPr>
      </w:pPr>
      <w:r>
        <w:rPr>
          <w:bCs/>
          <w:sz w:val="25"/>
          <w:szCs w:val="25"/>
        </w:rPr>
        <w:t>от 30.11</w:t>
      </w:r>
      <w:r w:rsidR="009B0926">
        <w:rPr>
          <w:bCs/>
          <w:sz w:val="25"/>
          <w:szCs w:val="25"/>
        </w:rPr>
        <w:t xml:space="preserve">.2022 № </w:t>
      </w:r>
      <w:r w:rsidR="00675317">
        <w:rPr>
          <w:bCs/>
          <w:sz w:val="25"/>
          <w:szCs w:val="25"/>
        </w:rPr>
        <w:t>48</w:t>
      </w:r>
    </w:p>
    <w:p w:rsidR="00947A13" w:rsidRPr="00A734C1" w:rsidRDefault="00947A13" w:rsidP="009B0926">
      <w:pPr>
        <w:contextualSpacing/>
        <w:jc w:val="right"/>
        <w:rPr>
          <w:bCs/>
          <w:sz w:val="25"/>
          <w:szCs w:val="25"/>
        </w:rPr>
      </w:pPr>
    </w:p>
    <w:p w:rsidR="00947A13" w:rsidRPr="00371937" w:rsidRDefault="00947A13" w:rsidP="00371937">
      <w:pPr>
        <w:jc w:val="right"/>
      </w:pPr>
    </w:p>
    <w:p w:rsidR="008024CC" w:rsidRDefault="008024CC" w:rsidP="00870347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:rsidR="008024CC" w:rsidRDefault="008024CC" w:rsidP="00870347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:rsidR="00870347" w:rsidRPr="00CF0D73" w:rsidRDefault="00371937" w:rsidP="0087034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CF0D73">
        <w:rPr>
          <w:rFonts w:eastAsia="Calibri"/>
          <w:b/>
          <w:sz w:val="26"/>
          <w:szCs w:val="26"/>
        </w:rPr>
        <w:t>Размеры окладо</w:t>
      </w:r>
      <w:r w:rsidR="000561A1" w:rsidRPr="00CF0D73">
        <w:rPr>
          <w:rFonts w:eastAsia="Calibri"/>
          <w:b/>
          <w:sz w:val="26"/>
          <w:szCs w:val="26"/>
        </w:rPr>
        <w:t xml:space="preserve">в за классный чин </w:t>
      </w:r>
    </w:p>
    <w:p w:rsidR="00870347" w:rsidRPr="00CF0D73" w:rsidRDefault="000561A1" w:rsidP="0087034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CF0D73">
        <w:rPr>
          <w:rFonts w:eastAsia="Calibri"/>
          <w:b/>
          <w:sz w:val="26"/>
          <w:szCs w:val="26"/>
        </w:rPr>
        <w:t>муниципальных служащих</w:t>
      </w:r>
      <w:r w:rsidRPr="00CF0D73">
        <w:rPr>
          <w:sz w:val="26"/>
          <w:szCs w:val="26"/>
        </w:rPr>
        <w:t xml:space="preserve"> </w:t>
      </w:r>
      <w:r w:rsidRPr="00CF0D73">
        <w:rPr>
          <w:rFonts w:eastAsia="Calibri"/>
          <w:b/>
          <w:sz w:val="26"/>
          <w:szCs w:val="26"/>
        </w:rPr>
        <w:t>муниципального образования</w:t>
      </w:r>
    </w:p>
    <w:p w:rsidR="00371937" w:rsidRPr="00CF0D73" w:rsidRDefault="000561A1" w:rsidP="0087034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CF0D73">
        <w:rPr>
          <w:rFonts w:eastAsia="Calibri"/>
          <w:b/>
          <w:sz w:val="26"/>
          <w:szCs w:val="26"/>
        </w:rPr>
        <w:t xml:space="preserve"> городской округ «Новая Земля»</w:t>
      </w:r>
    </w:p>
    <w:p w:rsidR="00371937" w:rsidRPr="00CF0D73" w:rsidRDefault="00371937" w:rsidP="0037193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tbl>
      <w:tblPr>
        <w:tblW w:w="9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5"/>
      </w:tblGrid>
      <w:tr w:rsidR="00231A37" w:rsidRPr="00371937" w:rsidTr="00231A37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37" w:rsidRPr="00371937" w:rsidRDefault="00231A37" w:rsidP="003201E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1937">
              <w:rPr>
                <w:rFonts w:eastAsia="Calibri"/>
              </w:rPr>
              <w:t>Наименование классного 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37" w:rsidRPr="00371937" w:rsidRDefault="00231A37" w:rsidP="003201E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Оклад</w:t>
            </w:r>
            <w:r w:rsidRPr="00371937">
              <w:rPr>
                <w:rFonts w:eastAsia="Calibri"/>
              </w:rPr>
              <w:t xml:space="preserve"> за классный чин (рублей в месяц)</w:t>
            </w:r>
          </w:p>
        </w:tc>
      </w:tr>
      <w:tr w:rsidR="00231A37" w:rsidRPr="00371937" w:rsidTr="00231A37">
        <w:trPr>
          <w:trHeight w:val="454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37" w:rsidRPr="00371937" w:rsidRDefault="00231A37" w:rsidP="003719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71937">
              <w:rPr>
                <w:rFonts w:eastAsia="Calibri"/>
              </w:rPr>
              <w:t>Действительный муниципальный советник Архангельской области 1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7" w:rsidRPr="007A6D86" w:rsidRDefault="00231A37" w:rsidP="004D31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3743</w:t>
            </w:r>
          </w:p>
        </w:tc>
      </w:tr>
      <w:tr w:rsidR="00231A37" w:rsidRPr="00371937" w:rsidTr="00231A37">
        <w:trPr>
          <w:trHeight w:val="454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37" w:rsidRPr="00371937" w:rsidRDefault="00231A37" w:rsidP="003719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71937">
              <w:rPr>
                <w:rFonts w:eastAsia="Calibri"/>
              </w:rPr>
              <w:t>Действительный муниципальный советник Архангельской области 2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7" w:rsidRPr="007A6D86" w:rsidRDefault="00231A37" w:rsidP="004D31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3208</w:t>
            </w:r>
          </w:p>
        </w:tc>
      </w:tr>
      <w:tr w:rsidR="00231A37" w:rsidRPr="00371937" w:rsidTr="00231A37">
        <w:trPr>
          <w:trHeight w:val="454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37" w:rsidRPr="00371937" w:rsidRDefault="00231A37" w:rsidP="003719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71937">
              <w:rPr>
                <w:rFonts w:eastAsia="Calibri"/>
              </w:rPr>
              <w:t>Действительный муниципальный советник Архангельской области 3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7" w:rsidRPr="007A6D86" w:rsidRDefault="00231A37" w:rsidP="004D31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2675</w:t>
            </w:r>
          </w:p>
        </w:tc>
      </w:tr>
      <w:tr w:rsidR="00231A37" w:rsidRPr="00371937" w:rsidTr="00231A37">
        <w:trPr>
          <w:trHeight w:val="454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37" w:rsidRDefault="00231A37" w:rsidP="003719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71937">
              <w:rPr>
                <w:rFonts w:eastAsia="Calibri"/>
              </w:rPr>
              <w:t xml:space="preserve">Советник муниципальной службы Архангельской области </w:t>
            </w:r>
          </w:p>
          <w:p w:rsidR="00231A37" w:rsidRPr="00371937" w:rsidRDefault="00231A37" w:rsidP="003719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71937">
              <w:rPr>
                <w:rFonts w:eastAsia="Calibri"/>
              </w:rPr>
              <w:t>1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7" w:rsidRPr="007A6D86" w:rsidRDefault="00231A37" w:rsidP="004D31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2493</w:t>
            </w:r>
          </w:p>
        </w:tc>
      </w:tr>
      <w:tr w:rsidR="00231A37" w:rsidRPr="00371937" w:rsidTr="00231A37">
        <w:trPr>
          <w:trHeight w:val="454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37" w:rsidRDefault="00231A37" w:rsidP="003719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71937">
              <w:rPr>
                <w:rFonts w:eastAsia="Calibri"/>
              </w:rPr>
              <w:t xml:space="preserve">Советник муниципальной службы Архангельской области </w:t>
            </w:r>
          </w:p>
          <w:p w:rsidR="00231A37" w:rsidRPr="00371937" w:rsidRDefault="00231A37" w:rsidP="003719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71937">
              <w:rPr>
                <w:rFonts w:eastAsia="Calibri"/>
              </w:rPr>
              <w:t>2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7" w:rsidRPr="007A6D86" w:rsidRDefault="00231A37" w:rsidP="004D31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2136</w:t>
            </w:r>
          </w:p>
        </w:tc>
      </w:tr>
      <w:tr w:rsidR="00231A37" w:rsidRPr="00371937" w:rsidTr="00231A37">
        <w:trPr>
          <w:trHeight w:val="454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37" w:rsidRDefault="00231A37" w:rsidP="003719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71937">
              <w:rPr>
                <w:rFonts w:eastAsia="Calibri"/>
              </w:rPr>
              <w:t>Советник муниципальной службы Архангельской области</w:t>
            </w:r>
          </w:p>
          <w:p w:rsidR="00231A37" w:rsidRPr="00371937" w:rsidRDefault="00231A37" w:rsidP="003719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71937">
              <w:rPr>
                <w:rFonts w:eastAsia="Calibri"/>
              </w:rPr>
              <w:t xml:space="preserve"> 3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7" w:rsidRPr="007A6D86" w:rsidRDefault="00231A37" w:rsidP="004D31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2066</w:t>
            </w:r>
          </w:p>
        </w:tc>
      </w:tr>
      <w:tr w:rsidR="00231A37" w:rsidRPr="00371937" w:rsidTr="00231A37">
        <w:trPr>
          <w:trHeight w:val="454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37" w:rsidRDefault="00231A37" w:rsidP="003719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71937">
              <w:rPr>
                <w:rFonts w:eastAsia="Calibri"/>
              </w:rPr>
              <w:t xml:space="preserve">Референт муниципальной службы Архангельской области </w:t>
            </w:r>
          </w:p>
          <w:p w:rsidR="00231A37" w:rsidRPr="00371937" w:rsidRDefault="00231A37" w:rsidP="003719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71937">
              <w:rPr>
                <w:rFonts w:eastAsia="Calibri"/>
              </w:rPr>
              <w:t>1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7" w:rsidRPr="007A6D86" w:rsidRDefault="00231A37" w:rsidP="004D31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</w:p>
        </w:tc>
      </w:tr>
      <w:tr w:rsidR="00231A37" w:rsidRPr="00371937" w:rsidTr="00231A37">
        <w:trPr>
          <w:trHeight w:val="454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37" w:rsidRDefault="00231A37" w:rsidP="003719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71937">
              <w:rPr>
                <w:rFonts w:eastAsia="Calibri"/>
              </w:rPr>
              <w:t>Референт муниципальной службы Архангельской области</w:t>
            </w:r>
          </w:p>
          <w:p w:rsidR="00231A37" w:rsidRPr="00371937" w:rsidRDefault="00231A37" w:rsidP="003719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71937">
              <w:rPr>
                <w:rFonts w:eastAsia="Calibri"/>
              </w:rPr>
              <w:t xml:space="preserve"> 2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7" w:rsidRPr="007A6D86" w:rsidRDefault="00231A37" w:rsidP="004D31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1784</w:t>
            </w:r>
          </w:p>
        </w:tc>
      </w:tr>
      <w:tr w:rsidR="00231A37" w:rsidRPr="00371937" w:rsidTr="00231A37">
        <w:trPr>
          <w:trHeight w:val="454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37" w:rsidRDefault="00231A37" w:rsidP="003719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71937">
              <w:rPr>
                <w:rFonts w:eastAsia="Calibri"/>
              </w:rPr>
              <w:t>Референт муниципальной службы Архангельской области</w:t>
            </w:r>
          </w:p>
          <w:p w:rsidR="00231A37" w:rsidRPr="00371937" w:rsidRDefault="00231A37" w:rsidP="003719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71937">
              <w:rPr>
                <w:rFonts w:eastAsia="Calibri"/>
              </w:rPr>
              <w:t xml:space="preserve"> 3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7" w:rsidRPr="007A6D86" w:rsidRDefault="00231A37" w:rsidP="004D31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1486</w:t>
            </w:r>
          </w:p>
        </w:tc>
      </w:tr>
    </w:tbl>
    <w:p w:rsidR="00371937" w:rsidRDefault="00371937" w:rsidP="000561A1">
      <w:pPr>
        <w:keepNext/>
        <w:keepLines/>
        <w:suppressAutoHyphens/>
        <w:jc w:val="center"/>
      </w:pPr>
    </w:p>
    <w:p w:rsidR="000561A1" w:rsidRDefault="000561A1" w:rsidP="000561A1">
      <w:pPr>
        <w:keepNext/>
        <w:keepLines/>
        <w:suppressAutoHyphens/>
        <w:jc w:val="center"/>
        <w:rPr>
          <w:b/>
        </w:rPr>
      </w:pPr>
    </w:p>
    <w:p w:rsidR="000561A1" w:rsidRDefault="000561A1" w:rsidP="000561A1">
      <w:pPr>
        <w:keepNext/>
        <w:keepLines/>
        <w:suppressAutoHyphens/>
        <w:jc w:val="center"/>
        <w:rPr>
          <w:b/>
        </w:rPr>
      </w:pPr>
    </w:p>
    <w:p w:rsidR="000561A1" w:rsidRPr="000561A1" w:rsidRDefault="000561A1" w:rsidP="000561A1">
      <w:pPr>
        <w:pStyle w:val="af1"/>
      </w:pPr>
    </w:p>
    <w:p w:rsidR="000561A1" w:rsidRPr="000561A1" w:rsidRDefault="000561A1" w:rsidP="000561A1">
      <w:pPr>
        <w:pStyle w:val="af1"/>
      </w:pPr>
    </w:p>
    <w:p w:rsidR="000561A1" w:rsidRPr="000561A1" w:rsidRDefault="000561A1" w:rsidP="000561A1">
      <w:pPr>
        <w:pStyle w:val="af1"/>
      </w:pPr>
    </w:p>
    <w:p w:rsidR="000561A1" w:rsidRPr="000561A1" w:rsidRDefault="000561A1" w:rsidP="000561A1">
      <w:pPr>
        <w:pStyle w:val="af1"/>
      </w:pPr>
    </w:p>
    <w:p w:rsidR="000561A1" w:rsidRPr="000561A1" w:rsidRDefault="000561A1" w:rsidP="000561A1">
      <w:pPr>
        <w:pStyle w:val="af1"/>
      </w:pPr>
    </w:p>
    <w:sectPr w:rsidR="000561A1" w:rsidRPr="000561A1" w:rsidSect="00405CDE">
      <w:footerReference w:type="default" r:id="rId1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1FD" w:rsidRDefault="005631FD" w:rsidP="000561A1">
      <w:r>
        <w:separator/>
      </w:r>
    </w:p>
  </w:endnote>
  <w:endnote w:type="continuationSeparator" w:id="0">
    <w:p w:rsidR="005631FD" w:rsidRDefault="005631FD" w:rsidP="0005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Device Font 10cpi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376249"/>
      <w:docPartObj>
        <w:docPartGallery w:val="Page Numbers (Bottom of Page)"/>
        <w:docPartUnique/>
      </w:docPartObj>
    </w:sdtPr>
    <w:sdtEndPr/>
    <w:sdtContent>
      <w:p w:rsidR="000561A1" w:rsidRDefault="000561A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1FD">
          <w:rPr>
            <w:noProof/>
          </w:rPr>
          <w:t>1</w:t>
        </w:r>
        <w:r>
          <w:fldChar w:fldCharType="end"/>
        </w:r>
      </w:p>
    </w:sdtContent>
  </w:sdt>
  <w:p w:rsidR="000561A1" w:rsidRDefault="000561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1FD" w:rsidRDefault="005631FD" w:rsidP="000561A1">
      <w:r>
        <w:separator/>
      </w:r>
    </w:p>
  </w:footnote>
  <w:footnote w:type="continuationSeparator" w:id="0">
    <w:p w:rsidR="005631FD" w:rsidRDefault="005631FD" w:rsidP="00056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8486BBF"/>
    <w:multiLevelType w:val="hybridMultilevel"/>
    <w:tmpl w:val="76F05808"/>
    <w:lvl w:ilvl="0" w:tplc="00C8375C">
      <w:start w:val="1"/>
      <w:numFmt w:val="russianLower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2762A"/>
    <w:multiLevelType w:val="hybridMultilevel"/>
    <w:tmpl w:val="781C64F2"/>
    <w:lvl w:ilvl="0" w:tplc="36E4512C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A1A98"/>
    <w:multiLevelType w:val="hybridMultilevel"/>
    <w:tmpl w:val="BAB08714"/>
    <w:lvl w:ilvl="0" w:tplc="A5A6657E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6E2659"/>
    <w:multiLevelType w:val="hybridMultilevel"/>
    <w:tmpl w:val="ED8245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72E79AF"/>
    <w:multiLevelType w:val="multilevel"/>
    <w:tmpl w:val="021C6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A96272C"/>
    <w:multiLevelType w:val="hybridMultilevel"/>
    <w:tmpl w:val="F68E2B54"/>
    <w:lvl w:ilvl="0" w:tplc="5C48D29C">
      <w:start w:val="1"/>
      <w:numFmt w:val="russianLower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517D0"/>
    <w:multiLevelType w:val="hybridMultilevel"/>
    <w:tmpl w:val="3CDACA1E"/>
    <w:lvl w:ilvl="0" w:tplc="4B2E9E08">
      <w:start w:val="1"/>
      <w:numFmt w:val="decimal"/>
      <w:lvlText w:val="%1)"/>
      <w:lvlJc w:val="left"/>
      <w:pPr>
        <w:ind w:left="1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9">
    <w:nsid w:val="20A91E9F"/>
    <w:multiLevelType w:val="hybridMultilevel"/>
    <w:tmpl w:val="FB2671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3A64E90"/>
    <w:multiLevelType w:val="hybridMultilevel"/>
    <w:tmpl w:val="596A99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46C6BC1"/>
    <w:multiLevelType w:val="hybridMultilevel"/>
    <w:tmpl w:val="62501412"/>
    <w:lvl w:ilvl="0" w:tplc="198692FC">
      <w:start w:val="1"/>
      <w:numFmt w:val="bullet"/>
      <w:lvlText w:val="−"/>
      <w:lvlJc w:val="left"/>
      <w:pPr>
        <w:ind w:left="13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249F2CE8"/>
    <w:multiLevelType w:val="hybridMultilevel"/>
    <w:tmpl w:val="DF16D208"/>
    <w:lvl w:ilvl="0" w:tplc="C798C93E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24B86662"/>
    <w:multiLevelType w:val="multilevel"/>
    <w:tmpl w:val="4434D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>
    <w:nsid w:val="26B93401"/>
    <w:multiLevelType w:val="multilevel"/>
    <w:tmpl w:val="96BA0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14768A"/>
    <w:multiLevelType w:val="hybridMultilevel"/>
    <w:tmpl w:val="AA1C8CA0"/>
    <w:lvl w:ilvl="0" w:tplc="3D124B04">
      <w:start w:val="1"/>
      <w:numFmt w:val="russianLower"/>
      <w:lvlText w:val="%1)"/>
      <w:lvlJc w:val="left"/>
      <w:pPr>
        <w:ind w:left="2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>
    <w:nsid w:val="27423721"/>
    <w:multiLevelType w:val="hybridMultilevel"/>
    <w:tmpl w:val="FD4AB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884E08"/>
    <w:multiLevelType w:val="hybridMultilevel"/>
    <w:tmpl w:val="DA9877E6"/>
    <w:lvl w:ilvl="0" w:tplc="2F38F2CA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C638F"/>
    <w:multiLevelType w:val="multilevel"/>
    <w:tmpl w:val="5386C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0E2C60"/>
    <w:multiLevelType w:val="multilevel"/>
    <w:tmpl w:val="210C2C0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1800"/>
      </w:pPr>
      <w:rPr>
        <w:rFonts w:hint="default"/>
      </w:rPr>
    </w:lvl>
  </w:abstractNum>
  <w:abstractNum w:abstractNumId="20">
    <w:nsid w:val="2EFF3280"/>
    <w:multiLevelType w:val="hybridMultilevel"/>
    <w:tmpl w:val="51D4B8EA"/>
    <w:lvl w:ilvl="0" w:tplc="3D124B0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131527"/>
    <w:multiLevelType w:val="hybridMultilevel"/>
    <w:tmpl w:val="3E1C2512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2">
    <w:nsid w:val="329C3E09"/>
    <w:multiLevelType w:val="hybridMultilevel"/>
    <w:tmpl w:val="17F42DF0"/>
    <w:lvl w:ilvl="0" w:tplc="AA5C3A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9E30291"/>
    <w:multiLevelType w:val="hybridMultilevel"/>
    <w:tmpl w:val="47A280C0"/>
    <w:lvl w:ilvl="0" w:tplc="93268B8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74CC4B2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A6C20516">
      <w:start w:val="1"/>
      <w:numFmt w:val="russianLow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C0D7D17"/>
    <w:multiLevelType w:val="multilevel"/>
    <w:tmpl w:val="55E21D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34"/>
        </w:tabs>
        <w:ind w:left="2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41"/>
        </w:tabs>
        <w:ind w:left="34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08"/>
        </w:tabs>
        <w:ind w:left="4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15"/>
        </w:tabs>
        <w:ind w:left="5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82"/>
        </w:tabs>
        <w:ind w:left="68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9"/>
        </w:tabs>
        <w:ind w:left="77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56"/>
        </w:tabs>
        <w:ind w:left="9056" w:hanging="1800"/>
      </w:pPr>
      <w:rPr>
        <w:rFonts w:hint="default"/>
      </w:rPr>
    </w:lvl>
  </w:abstractNum>
  <w:abstractNum w:abstractNumId="25">
    <w:nsid w:val="3D3848BC"/>
    <w:multiLevelType w:val="multilevel"/>
    <w:tmpl w:val="41FAA8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E8C49C5"/>
    <w:multiLevelType w:val="hybridMultilevel"/>
    <w:tmpl w:val="2F2AB8D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3F671B94"/>
    <w:multiLevelType w:val="hybridMultilevel"/>
    <w:tmpl w:val="043CD01E"/>
    <w:lvl w:ilvl="0" w:tplc="D1F2C31E">
      <w:start w:val="1"/>
      <w:numFmt w:val="decimal"/>
      <w:lvlText w:val="%1)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8">
    <w:nsid w:val="3F7C2BF1"/>
    <w:multiLevelType w:val="hybridMultilevel"/>
    <w:tmpl w:val="E82CA60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9">
    <w:nsid w:val="504644C4"/>
    <w:multiLevelType w:val="multilevel"/>
    <w:tmpl w:val="3D80BE62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0">
    <w:nsid w:val="50A476A8"/>
    <w:multiLevelType w:val="hybridMultilevel"/>
    <w:tmpl w:val="C10A2CFC"/>
    <w:lvl w:ilvl="0" w:tplc="151C4F3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11307F3"/>
    <w:multiLevelType w:val="hybridMultilevel"/>
    <w:tmpl w:val="63680E80"/>
    <w:lvl w:ilvl="0" w:tplc="5D5609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76B63B9"/>
    <w:multiLevelType w:val="hybridMultilevel"/>
    <w:tmpl w:val="46B03F30"/>
    <w:lvl w:ilvl="0" w:tplc="426A27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60AB5779"/>
    <w:multiLevelType w:val="multilevel"/>
    <w:tmpl w:val="C8E6AA42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>
    <w:nsid w:val="624A0901"/>
    <w:multiLevelType w:val="hybridMultilevel"/>
    <w:tmpl w:val="3C3AE01A"/>
    <w:lvl w:ilvl="0" w:tplc="6EC03C46">
      <w:start w:val="1"/>
      <w:numFmt w:val="russianLower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>
    <w:nsid w:val="6403245F"/>
    <w:multiLevelType w:val="hybridMultilevel"/>
    <w:tmpl w:val="231C515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68E26BA"/>
    <w:multiLevelType w:val="hybridMultilevel"/>
    <w:tmpl w:val="3FCE17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4067E"/>
    <w:multiLevelType w:val="hybridMultilevel"/>
    <w:tmpl w:val="800E2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DC1372"/>
    <w:multiLevelType w:val="hybridMultilevel"/>
    <w:tmpl w:val="0B9E10E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43C78A9"/>
    <w:multiLevelType w:val="hybridMultilevel"/>
    <w:tmpl w:val="C60E832C"/>
    <w:lvl w:ilvl="0" w:tplc="5680FFD2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40">
    <w:nsid w:val="7AD03D74"/>
    <w:multiLevelType w:val="hybridMultilevel"/>
    <w:tmpl w:val="B1FCB7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23"/>
  </w:num>
  <w:num w:numId="3">
    <w:abstractNumId w:val="34"/>
  </w:num>
  <w:num w:numId="4">
    <w:abstractNumId w:val="7"/>
  </w:num>
  <w:num w:numId="5">
    <w:abstractNumId w:val="2"/>
  </w:num>
  <w:num w:numId="6">
    <w:abstractNumId w:val="12"/>
  </w:num>
  <w:num w:numId="7">
    <w:abstractNumId w:val="24"/>
  </w:num>
  <w:num w:numId="8">
    <w:abstractNumId w:val="0"/>
  </w:num>
  <w:num w:numId="9">
    <w:abstractNumId w:val="1"/>
  </w:num>
  <w:num w:numId="10">
    <w:abstractNumId w:val="32"/>
  </w:num>
  <w:num w:numId="11">
    <w:abstractNumId w:val="3"/>
  </w:num>
  <w:num w:numId="12">
    <w:abstractNumId w:val="30"/>
  </w:num>
  <w:num w:numId="13">
    <w:abstractNumId w:val="27"/>
  </w:num>
  <w:num w:numId="14">
    <w:abstractNumId w:val="8"/>
  </w:num>
  <w:num w:numId="15">
    <w:abstractNumId w:val="29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6"/>
  </w:num>
  <w:num w:numId="19">
    <w:abstractNumId w:val="13"/>
  </w:num>
  <w:num w:numId="20">
    <w:abstractNumId w:val="16"/>
  </w:num>
  <w:num w:numId="21">
    <w:abstractNumId w:val="25"/>
  </w:num>
  <w:num w:numId="22">
    <w:abstractNumId w:val="14"/>
  </w:num>
  <w:num w:numId="23">
    <w:abstractNumId w:val="18"/>
  </w:num>
  <w:num w:numId="24">
    <w:abstractNumId w:val="37"/>
  </w:num>
  <w:num w:numId="25">
    <w:abstractNumId w:val="22"/>
  </w:num>
  <w:num w:numId="26">
    <w:abstractNumId w:val="26"/>
  </w:num>
  <w:num w:numId="27">
    <w:abstractNumId w:val="11"/>
  </w:num>
  <w:num w:numId="28">
    <w:abstractNumId w:val="10"/>
  </w:num>
  <w:num w:numId="29">
    <w:abstractNumId w:val="38"/>
  </w:num>
  <w:num w:numId="30">
    <w:abstractNumId w:val="35"/>
  </w:num>
  <w:num w:numId="31">
    <w:abstractNumId w:val="20"/>
  </w:num>
  <w:num w:numId="32">
    <w:abstractNumId w:val="15"/>
  </w:num>
  <w:num w:numId="33">
    <w:abstractNumId w:val="4"/>
  </w:num>
  <w:num w:numId="34">
    <w:abstractNumId w:val="21"/>
  </w:num>
  <w:num w:numId="35">
    <w:abstractNumId w:val="5"/>
  </w:num>
  <w:num w:numId="36">
    <w:abstractNumId w:val="40"/>
  </w:num>
  <w:num w:numId="37">
    <w:abstractNumId w:val="36"/>
  </w:num>
  <w:num w:numId="38">
    <w:abstractNumId w:val="17"/>
  </w:num>
  <w:num w:numId="39">
    <w:abstractNumId w:val="28"/>
  </w:num>
  <w:num w:numId="40">
    <w:abstractNumId w:val="9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37"/>
    <w:rsid w:val="000029DA"/>
    <w:rsid w:val="00007D9E"/>
    <w:rsid w:val="00017314"/>
    <w:rsid w:val="00031159"/>
    <w:rsid w:val="00037E58"/>
    <w:rsid w:val="00045B46"/>
    <w:rsid w:val="000561A1"/>
    <w:rsid w:val="00056D63"/>
    <w:rsid w:val="00063AEF"/>
    <w:rsid w:val="00080552"/>
    <w:rsid w:val="000E6AC6"/>
    <w:rsid w:val="00114385"/>
    <w:rsid w:val="001357EE"/>
    <w:rsid w:val="00153D96"/>
    <w:rsid w:val="001D6BC3"/>
    <w:rsid w:val="00231A37"/>
    <w:rsid w:val="00274F24"/>
    <w:rsid w:val="002755F5"/>
    <w:rsid w:val="002957B4"/>
    <w:rsid w:val="00295BBE"/>
    <w:rsid w:val="002A6A9B"/>
    <w:rsid w:val="002B49FD"/>
    <w:rsid w:val="002C0C76"/>
    <w:rsid w:val="002C1CF6"/>
    <w:rsid w:val="002D18E0"/>
    <w:rsid w:val="003201E3"/>
    <w:rsid w:val="00336BAA"/>
    <w:rsid w:val="00342045"/>
    <w:rsid w:val="00353781"/>
    <w:rsid w:val="00371937"/>
    <w:rsid w:val="003828CF"/>
    <w:rsid w:val="0039351F"/>
    <w:rsid w:val="003B0C8E"/>
    <w:rsid w:val="003D4B52"/>
    <w:rsid w:val="003E42E8"/>
    <w:rsid w:val="00405CDE"/>
    <w:rsid w:val="00411A2B"/>
    <w:rsid w:val="00415424"/>
    <w:rsid w:val="004273C1"/>
    <w:rsid w:val="00486A04"/>
    <w:rsid w:val="00496305"/>
    <w:rsid w:val="004B4626"/>
    <w:rsid w:val="004C41C1"/>
    <w:rsid w:val="004D3157"/>
    <w:rsid w:val="004E206E"/>
    <w:rsid w:val="00523A56"/>
    <w:rsid w:val="005276F6"/>
    <w:rsid w:val="005332C1"/>
    <w:rsid w:val="005631FD"/>
    <w:rsid w:val="00593403"/>
    <w:rsid w:val="005A1FB9"/>
    <w:rsid w:val="005D4CB1"/>
    <w:rsid w:val="005E1A79"/>
    <w:rsid w:val="005E46D7"/>
    <w:rsid w:val="0061344D"/>
    <w:rsid w:val="00615461"/>
    <w:rsid w:val="006230C4"/>
    <w:rsid w:val="00637A83"/>
    <w:rsid w:val="00650E56"/>
    <w:rsid w:val="0065269B"/>
    <w:rsid w:val="006644D7"/>
    <w:rsid w:val="00675317"/>
    <w:rsid w:val="006A1186"/>
    <w:rsid w:val="006D78BB"/>
    <w:rsid w:val="006F7C98"/>
    <w:rsid w:val="00721023"/>
    <w:rsid w:val="00725B6A"/>
    <w:rsid w:val="007631F2"/>
    <w:rsid w:val="00767490"/>
    <w:rsid w:val="007C1100"/>
    <w:rsid w:val="007C1613"/>
    <w:rsid w:val="007E4EC7"/>
    <w:rsid w:val="008024CC"/>
    <w:rsid w:val="00831761"/>
    <w:rsid w:val="00833F4C"/>
    <w:rsid w:val="00845890"/>
    <w:rsid w:val="00870347"/>
    <w:rsid w:val="00870BF4"/>
    <w:rsid w:val="00886124"/>
    <w:rsid w:val="008A6650"/>
    <w:rsid w:val="008C0D78"/>
    <w:rsid w:val="00947A13"/>
    <w:rsid w:val="009A6463"/>
    <w:rsid w:val="009B0926"/>
    <w:rsid w:val="009D1FF3"/>
    <w:rsid w:val="00A00FB7"/>
    <w:rsid w:val="00A212F6"/>
    <w:rsid w:val="00A71AC6"/>
    <w:rsid w:val="00A734C1"/>
    <w:rsid w:val="00A77AD5"/>
    <w:rsid w:val="00A96588"/>
    <w:rsid w:val="00AB0010"/>
    <w:rsid w:val="00AB763C"/>
    <w:rsid w:val="00B1473F"/>
    <w:rsid w:val="00B571DD"/>
    <w:rsid w:val="00B57C48"/>
    <w:rsid w:val="00B737C9"/>
    <w:rsid w:val="00BA442A"/>
    <w:rsid w:val="00BB6058"/>
    <w:rsid w:val="00BC4680"/>
    <w:rsid w:val="00BC56F5"/>
    <w:rsid w:val="00BD658D"/>
    <w:rsid w:val="00C107B5"/>
    <w:rsid w:val="00C262D5"/>
    <w:rsid w:val="00C627E2"/>
    <w:rsid w:val="00C70427"/>
    <w:rsid w:val="00C81B76"/>
    <w:rsid w:val="00CA5A23"/>
    <w:rsid w:val="00CD1E8D"/>
    <w:rsid w:val="00CD572C"/>
    <w:rsid w:val="00CD7F7A"/>
    <w:rsid w:val="00CE5FA9"/>
    <w:rsid w:val="00CF0D73"/>
    <w:rsid w:val="00D2721A"/>
    <w:rsid w:val="00D40790"/>
    <w:rsid w:val="00D67FE3"/>
    <w:rsid w:val="00DB61C0"/>
    <w:rsid w:val="00DD408F"/>
    <w:rsid w:val="00DE6119"/>
    <w:rsid w:val="00E166FF"/>
    <w:rsid w:val="00E56FE4"/>
    <w:rsid w:val="00E85AC4"/>
    <w:rsid w:val="00EA566C"/>
    <w:rsid w:val="00EB15FB"/>
    <w:rsid w:val="00EE2958"/>
    <w:rsid w:val="00EE7DFE"/>
    <w:rsid w:val="00F0788D"/>
    <w:rsid w:val="00F224A7"/>
    <w:rsid w:val="00F545E4"/>
    <w:rsid w:val="00F90A1B"/>
    <w:rsid w:val="00FB2486"/>
    <w:rsid w:val="00FC0D3E"/>
    <w:rsid w:val="00FC45F9"/>
    <w:rsid w:val="00FD42C9"/>
    <w:rsid w:val="00FE0779"/>
    <w:rsid w:val="00FE1B00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71937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371937"/>
    <w:pPr>
      <w:keepNext/>
      <w:ind w:left="397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371937"/>
    <w:pPr>
      <w:keepNext/>
      <w:ind w:left="680" w:right="397"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19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719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7193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371937"/>
    <w:pPr>
      <w:jc w:val="both"/>
    </w:pPr>
    <w:rPr>
      <w:sz w:val="28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37193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37193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37193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3719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1937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371937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8">
    <w:name w:val="footer"/>
    <w:basedOn w:val="a"/>
    <w:link w:val="a9"/>
    <w:uiPriority w:val="99"/>
    <w:rsid w:val="003719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1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1937"/>
  </w:style>
  <w:style w:type="character" w:styleId="aa">
    <w:name w:val="Hyperlink"/>
    <w:uiPriority w:val="99"/>
    <w:rsid w:val="00371937"/>
    <w:rPr>
      <w:color w:val="0000FF"/>
      <w:u w:val="single"/>
    </w:rPr>
  </w:style>
  <w:style w:type="paragraph" w:styleId="ab">
    <w:name w:val="Body Text"/>
    <w:basedOn w:val="a"/>
    <w:link w:val="ac"/>
    <w:rsid w:val="00371937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basedOn w:val="a0"/>
    <w:link w:val="ab"/>
    <w:rsid w:val="003719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(2)_"/>
    <w:link w:val="24"/>
    <w:rsid w:val="00371937"/>
    <w:rPr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71937"/>
    <w:pPr>
      <w:widowControl w:val="0"/>
      <w:shd w:val="clear" w:color="auto" w:fill="FFFFFF"/>
      <w:spacing w:line="278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d">
    <w:name w:val="Подпись к таблице_"/>
    <w:link w:val="ae"/>
    <w:rsid w:val="00371937"/>
    <w:rPr>
      <w:sz w:val="23"/>
      <w:szCs w:val="23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37193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">
    <w:name w:val="Основной текст_"/>
    <w:rsid w:val="00371937"/>
    <w:rPr>
      <w:sz w:val="24"/>
      <w:szCs w:val="24"/>
      <w:lang w:val="ru-RU" w:eastAsia="ru-RU" w:bidi="ar-SA"/>
    </w:rPr>
  </w:style>
  <w:style w:type="character" w:styleId="af0">
    <w:name w:val="page number"/>
    <w:basedOn w:val="a0"/>
    <w:rsid w:val="00371937"/>
  </w:style>
  <w:style w:type="paragraph" w:customStyle="1" w:styleId="ConsPlusNormal">
    <w:name w:val="ConsPlusNormal"/>
    <w:rsid w:val="00371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FF0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71937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371937"/>
    <w:pPr>
      <w:keepNext/>
      <w:ind w:left="397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371937"/>
    <w:pPr>
      <w:keepNext/>
      <w:ind w:left="680" w:right="397"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19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719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7193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371937"/>
    <w:pPr>
      <w:jc w:val="both"/>
    </w:pPr>
    <w:rPr>
      <w:sz w:val="28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37193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37193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37193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3719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1937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371937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8">
    <w:name w:val="footer"/>
    <w:basedOn w:val="a"/>
    <w:link w:val="a9"/>
    <w:uiPriority w:val="99"/>
    <w:rsid w:val="003719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1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1937"/>
  </w:style>
  <w:style w:type="character" w:styleId="aa">
    <w:name w:val="Hyperlink"/>
    <w:uiPriority w:val="99"/>
    <w:rsid w:val="00371937"/>
    <w:rPr>
      <w:color w:val="0000FF"/>
      <w:u w:val="single"/>
    </w:rPr>
  </w:style>
  <w:style w:type="paragraph" w:styleId="ab">
    <w:name w:val="Body Text"/>
    <w:basedOn w:val="a"/>
    <w:link w:val="ac"/>
    <w:rsid w:val="00371937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basedOn w:val="a0"/>
    <w:link w:val="ab"/>
    <w:rsid w:val="003719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(2)_"/>
    <w:link w:val="24"/>
    <w:rsid w:val="00371937"/>
    <w:rPr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71937"/>
    <w:pPr>
      <w:widowControl w:val="0"/>
      <w:shd w:val="clear" w:color="auto" w:fill="FFFFFF"/>
      <w:spacing w:line="278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d">
    <w:name w:val="Подпись к таблице_"/>
    <w:link w:val="ae"/>
    <w:rsid w:val="00371937"/>
    <w:rPr>
      <w:sz w:val="23"/>
      <w:szCs w:val="23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37193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">
    <w:name w:val="Основной текст_"/>
    <w:rsid w:val="00371937"/>
    <w:rPr>
      <w:sz w:val="24"/>
      <w:szCs w:val="24"/>
      <w:lang w:val="ru-RU" w:eastAsia="ru-RU" w:bidi="ar-SA"/>
    </w:rPr>
  </w:style>
  <w:style w:type="character" w:styleId="af0">
    <w:name w:val="page number"/>
    <w:basedOn w:val="a0"/>
    <w:rsid w:val="00371937"/>
  </w:style>
  <w:style w:type="paragraph" w:customStyle="1" w:styleId="ConsPlusNormal">
    <w:name w:val="ConsPlusNormal"/>
    <w:rsid w:val="00371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FF0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D3475B5BF48FF7F048B6988CA8D9CF6D589B1F6E3F2734A142ABD403017F27F28170CDFF8982081FA2430239FD8B3571D1BF13F22694811wFl9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D3475B5BF48FF7F048B7785DCE1C2FAD58AECFEE0F7701C4A7ABB176F47F42A68570A8ABBDC2D89F82F6674DE86EA045D50FC343875481AE61F186DwDl3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3475B5BF48FF7F048B6988CA8D9CF6D589B1F6E3F2734A142ABD403017F27F28170CDAF99374D9BC7A6970DF93BE5C0707F134w3lD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3475B5BF48FF7F048B7785DCE1C2FAD58AECFEE0F670154F7DBB176F47F42A68570A8AA9DC7585FA2B7A72D293BC551Bw0l4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D3475B5BF48FF7F048B6988CA8D9CF6D589B1F6E3F2734A142ABD403017F27F28170CDFF8982280F12430239FD8B3571D1BF13F22694811wFl9H" TargetMode="External"/><Relationship Id="rId10" Type="http://schemas.openxmlformats.org/officeDocument/2006/relationships/hyperlink" Target="consultantplus://offline/ref=9D3475B5BF48FF7F048B7785DCE1C2FAD58AECFEE0F7701C4A7ABB176F47F42A68570A8ABBDC2D89F82F6674DE86EA045D50FC343875481AE61F186DwDl3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D3475B5BF48FF7F048B6988CA8D9CF6D589B1F6E3F2734A142ABD403017F27F28170CDFF8982188FC2430239FD8B3571D1BF13F22694811wFl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4E1ED-0BE5-4F62-AAA0-2D128B7E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3582</Words>
  <Characters>20419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</dc:creator>
  <cp:lastModifiedBy>sovdep</cp:lastModifiedBy>
  <cp:revision>29</cp:revision>
  <cp:lastPrinted>2022-10-25T14:49:00Z</cp:lastPrinted>
  <dcterms:created xsi:type="dcterms:W3CDTF">2022-10-27T15:16:00Z</dcterms:created>
  <dcterms:modified xsi:type="dcterms:W3CDTF">2022-11-29T08:32:00Z</dcterms:modified>
</cp:coreProperties>
</file>