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64" w:rsidRPr="004C6448" w:rsidRDefault="004F7664" w:rsidP="004F7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4F7664" w:rsidRPr="004C6448" w:rsidRDefault="004F7664" w:rsidP="004F7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 xml:space="preserve">от 15.12.2016 №16 «О местном бюджете на 2017 год»  </w:t>
      </w:r>
    </w:p>
    <w:p w:rsidR="004F7664" w:rsidRPr="004F7664" w:rsidRDefault="004F7664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FB3415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FB3415">
        <w:rPr>
          <w:rFonts w:ascii="Times New Roman" w:hAnsi="Times New Roman"/>
          <w:sz w:val="24"/>
          <w:szCs w:val="24"/>
        </w:rPr>
        <w:t>г</w:t>
      </w:r>
      <w:r w:rsidR="004A4EB3" w:rsidRPr="00FB3415">
        <w:rPr>
          <w:rFonts w:ascii="Times New Roman" w:hAnsi="Times New Roman"/>
          <w:sz w:val="24"/>
          <w:szCs w:val="24"/>
        </w:rPr>
        <w:t>.</w:t>
      </w:r>
      <w:r w:rsidR="006D0E3C" w:rsidRPr="00FB3415">
        <w:rPr>
          <w:rFonts w:ascii="Times New Roman" w:hAnsi="Times New Roman"/>
          <w:sz w:val="24"/>
          <w:szCs w:val="24"/>
        </w:rPr>
        <w:t xml:space="preserve"> </w:t>
      </w:r>
      <w:r w:rsidR="004A4EB3" w:rsidRPr="00FB3415">
        <w:rPr>
          <w:rFonts w:ascii="Times New Roman" w:hAnsi="Times New Roman"/>
          <w:sz w:val="24"/>
          <w:szCs w:val="24"/>
        </w:rPr>
        <w:t>Архангел</w:t>
      </w:r>
      <w:r w:rsidR="00672544" w:rsidRPr="00FB3415">
        <w:rPr>
          <w:rFonts w:ascii="Times New Roman" w:hAnsi="Times New Roman"/>
          <w:sz w:val="24"/>
          <w:szCs w:val="24"/>
        </w:rPr>
        <w:t xml:space="preserve">ьск-55 </w:t>
      </w:r>
      <w:r w:rsidR="00E72275" w:rsidRPr="00FB3415">
        <w:rPr>
          <w:rFonts w:ascii="Times New Roman" w:hAnsi="Times New Roman"/>
          <w:sz w:val="24"/>
          <w:szCs w:val="24"/>
        </w:rPr>
        <w:t xml:space="preserve"> </w:t>
      </w:r>
      <w:r w:rsidR="00672544" w:rsidRPr="00FB34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FB3415">
        <w:rPr>
          <w:rFonts w:ascii="Times New Roman" w:hAnsi="Times New Roman"/>
          <w:sz w:val="24"/>
          <w:szCs w:val="24"/>
        </w:rPr>
        <w:t xml:space="preserve">               </w:t>
      </w:r>
      <w:r w:rsidR="00FE24AB" w:rsidRPr="00FB3415">
        <w:rPr>
          <w:rFonts w:ascii="Times New Roman" w:hAnsi="Times New Roman"/>
          <w:sz w:val="24"/>
          <w:szCs w:val="24"/>
        </w:rPr>
        <w:t xml:space="preserve">       </w:t>
      </w:r>
      <w:r w:rsidR="00D10703" w:rsidRPr="00FB3415">
        <w:rPr>
          <w:rFonts w:ascii="Times New Roman" w:hAnsi="Times New Roman"/>
          <w:sz w:val="24"/>
          <w:szCs w:val="24"/>
        </w:rPr>
        <w:t xml:space="preserve"> </w:t>
      </w:r>
      <w:r w:rsidR="007D66E0" w:rsidRPr="00FB3415">
        <w:rPr>
          <w:rFonts w:ascii="Times New Roman" w:hAnsi="Times New Roman"/>
          <w:sz w:val="24"/>
          <w:szCs w:val="24"/>
        </w:rPr>
        <w:t xml:space="preserve">   </w:t>
      </w:r>
      <w:r w:rsidR="00432730">
        <w:rPr>
          <w:rFonts w:ascii="Times New Roman" w:hAnsi="Times New Roman"/>
          <w:sz w:val="24"/>
          <w:szCs w:val="24"/>
        </w:rPr>
        <w:t xml:space="preserve"> </w:t>
      </w:r>
      <w:r w:rsidR="007D66E0" w:rsidRPr="00FB3415">
        <w:rPr>
          <w:rFonts w:ascii="Times New Roman" w:hAnsi="Times New Roman"/>
          <w:sz w:val="24"/>
          <w:szCs w:val="24"/>
        </w:rPr>
        <w:t xml:space="preserve">  </w:t>
      </w:r>
      <w:r w:rsidR="00D10703" w:rsidRPr="00FB3415">
        <w:rPr>
          <w:rFonts w:ascii="Times New Roman" w:hAnsi="Times New Roman"/>
          <w:sz w:val="24"/>
          <w:szCs w:val="24"/>
        </w:rPr>
        <w:t xml:space="preserve"> </w:t>
      </w:r>
      <w:r w:rsidR="007D66E0" w:rsidRPr="00FB3415">
        <w:rPr>
          <w:rFonts w:ascii="Times New Roman" w:hAnsi="Times New Roman"/>
          <w:sz w:val="24"/>
          <w:szCs w:val="24"/>
        </w:rPr>
        <w:t xml:space="preserve">    </w:t>
      </w:r>
      <w:r w:rsidR="00432730">
        <w:rPr>
          <w:rFonts w:ascii="Times New Roman" w:hAnsi="Times New Roman"/>
          <w:sz w:val="24"/>
          <w:szCs w:val="24"/>
        </w:rPr>
        <w:t xml:space="preserve"> 2</w:t>
      </w:r>
      <w:r w:rsidR="00E23D93">
        <w:rPr>
          <w:rFonts w:ascii="Times New Roman" w:hAnsi="Times New Roman"/>
          <w:sz w:val="24"/>
          <w:szCs w:val="24"/>
        </w:rPr>
        <w:t>8</w:t>
      </w:r>
      <w:r w:rsidR="00D10703" w:rsidRPr="00FB3415">
        <w:rPr>
          <w:rFonts w:ascii="Times New Roman" w:hAnsi="Times New Roman"/>
          <w:sz w:val="24"/>
          <w:szCs w:val="24"/>
        </w:rPr>
        <w:t xml:space="preserve"> </w:t>
      </w:r>
      <w:r w:rsidR="00432730">
        <w:rPr>
          <w:rFonts w:ascii="Times New Roman" w:hAnsi="Times New Roman"/>
          <w:sz w:val="24"/>
          <w:szCs w:val="24"/>
        </w:rPr>
        <w:t>ноя</w:t>
      </w:r>
      <w:r w:rsidR="007C0031">
        <w:rPr>
          <w:rFonts w:ascii="Times New Roman" w:hAnsi="Times New Roman"/>
          <w:sz w:val="24"/>
          <w:szCs w:val="24"/>
        </w:rPr>
        <w:t>бря</w:t>
      </w:r>
      <w:r w:rsidR="00783652" w:rsidRPr="00FB3415">
        <w:rPr>
          <w:rFonts w:ascii="Times New Roman" w:hAnsi="Times New Roman"/>
          <w:sz w:val="24"/>
          <w:szCs w:val="24"/>
        </w:rPr>
        <w:t xml:space="preserve"> </w:t>
      </w:r>
      <w:r w:rsidR="00715449" w:rsidRPr="00FB3415">
        <w:rPr>
          <w:rFonts w:ascii="Times New Roman" w:hAnsi="Times New Roman"/>
          <w:sz w:val="24"/>
          <w:szCs w:val="24"/>
        </w:rPr>
        <w:t>201</w:t>
      </w:r>
      <w:r w:rsidR="00375000" w:rsidRPr="00FB3415">
        <w:rPr>
          <w:rFonts w:ascii="Times New Roman" w:hAnsi="Times New Roman"/>
          <w:sz w:val="24"/>
          <w:szCs w:val="24"/>
        </w:rPr>
        <w:t>7</w:t>
      </w:r>
      <w:r w:rsidR="004A4EB3" w:rsidRPr="00FB3415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FB3415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FB3415">
        <w:rPr>
          <w:rFonts w:ascii="Times New Roman" w:hAnsi="Times New Roman"/>
          <w:sz w:val="24"/>
          <w:szCs w:val="24"/>
        </w:rPr>
        <w:t xml:space="preserve"> </w:t>
      </w:r>
    </w:p>
    <w:p w:rsidR="004A4EB3" w:rsidRPr="00432730" w:rsidRDefault="004A4EB3" w:rsidP="00453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2730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432730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432730">
        <w:rPr>
          <w:rFonts w:ascii="Times New Roman" w:hAnsi="Times New Roman"/>
          <w:sz w:val="24"/>
          <w:szCs w:val="24"/>
        </w:rPr>
        <w:t xml:space="preserve"> </w:t>
      </w:r>
      <w:r w:rsidR="009F6E23" w:rsidRPr="00432730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432730">
        <w:rPr>
          <w:rFonts w:ascii="Times New Roman" w:hAnsi="Times New Roman"/>
          <w:sz w:val="24"/>
          <w:szCs w:val="24"/>
        </w:rPr>
        <w:t>Положени</w:t>
      </w:r>
      <w:r w:rsidR="009F6E23" w:rsidRPr="00432730">
        <w:rPr>
          <w:rFonts w:ascii="Times New Roman" w:hAnsi="Times New Roman"/>
          <w:sz w:val="24"/>
          <w:szCs w:val="24"/>
        </w:rPr>
        <w:t>я</w:t>
      </w:r>
      <w:r w:rsidR="007023E1" w:rsidRPr="00432730">
        <w:rPr>
          <w:rFonts w:ascii="Times New Roman" w:hAnsi="Times New Roman"/>
          <w:sz w:val="24"/>
          <w:szCs w:val="24"/>
        </w:rPr>
        <w:t xml:space="preserve"> </w:t>
      </w:r>
      <w:r w:rsidR="009F6E23" w:rsidRPr="00432730">
        <w:rPr>
          <w:rFonts w:ascii="Times New Roman" w:hAnsi="Times New Roman"/>
          <w:sz w:val="24"/>
          <w:szCs w:val="24"/>
        </w:rPr>
        <w:t>«О</w:t>
      </w:r>
      <w:r w:rsidR="007023E1" w:rsidRPr="00432730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432730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432730">
        <w:rPr>
          <w:rFonts w:ascii="Times New Roman" w:hAnsi="Times New Roman"/>
          <w:sz w:val="24"/>
          <w:szCs w:val="24"/>
        </w:rPr>
        <w:t xml:space="preserve">, </w:t>
      </w:r>
      <w:r w:rsidR="003F10DF" w:rsidRPr="00432730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432730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432730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A21F73" w:rsidRPr="00432730">
        <w:rPr>
          <w:rFonts w:ascii="Times New Roman" w:hAnsi="Times New Roman"/>
          <w:sz w:val="24"/>
          <w:szCs w:val="24"/>
        </w:rPr>
        <w:t>7</w:t>
      </w:r>
      <w:r w:rsidR="00EC22C0" w:rsidRPr="00432730">
        <w:rPr>
          <w:rFonts w:ascii="Times New Roman" w:hAnsi="Times New Roman"/>
          <w:sz w:val="24"/>
          <w:szCs w:val="24"/>
        </w:rPr>
        <w:t xml:space="preserve"> </w:t>
      </w:r>
      <w:r w:rsidR="004039F8" w:rsidRPr="00432730">
        <w:rPr>
          <w:rFonts w:ascii="Times New Roman" w:hAnsi="Times New Roman"/>
          <w:sz w:val="24"/>
          <w:szCs w:val="24"/>
        </w:rPr>
        <w:t>год.</w:t>
      </w:r>
    </w:p>
    <w:p w:rsidR="002F614E" w:rsidRPr="00432730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2730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432730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432730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2730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432730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432730">
        <w:rPr>
          <w:rFonts w:ascii="Times New Roman" w:hAnsi="Times New Roman"/>
          <w:sz w:val="24"/>
          <w:szCs w:val="24"/>
        </w:rPr>
        <w:t xml:space="preserve"> </w:t>
      </w:r>
      <w:r w:rsidR="00B50542" w:rsidRPr="00432730">
        <w:rPr>
          <w:rFonts w:ascii="Times New Roman" w:hAnsi="Times New Roman"/>
          <w:sz w:val="24"/>
          <w:szCs w:val="24"/>
        </w:rPr>
        <w:t>решением о бюджете на 201</w:t>
      </w:r>
      <w:r w:rsidR="003C5D6B" w:rsidRPr="00432730">
        <w:rPr>
          <w:rFonts w:ascii="Times New Roman" w:hAnsi="Times New Roman"/>
          <w:sz w:val="24"/>
          <w:szCs w:val="24"/>
        </w:rPr>
        <w:t>7</w:t>
      </w:r>
      <w:r w:rsidR="00B50542" w:rsidRPr="00432730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2A0666" w:rsidRPr="00432730">
        <w:rPr>
          <w:rFonts w:ascii="Times New Roman" w:hAnsi="Times New Roman"/>
          <w:sz w:val="24"/>
          <w:szCs w:val="24"/>
        </w:rPr>
        <w:t>ы</w:t>
      </w:r>
      <w:r w:rsidR="00B50542" w:rsidRPr="00432730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432730">
        <w:rPr>
          <w:rFonts w:ascii="Times New Roman" w:hAnsi="Times New Roman"/>
          <w:sz w:val="24"/>
          <w:szCs w:val="24"/>
        </w:rPr>
        <w:t>1</w:t>
      </w:r>
      <w:r w:rsidR="00C97645" w:rsidRPr="00432730">
        <w:rPr>
          <w:rFonts w:ascii="Times New Roman" w:hAnsi="Times New Roman"/>
          <w:sz w:val="24"/>
          <w:szCs w:val="24"/>
        </w:rPr>
        <w:t>5</w:t>
      </w:r>
      <w:r w:rsidR="00EC22C0" w:rsidRPr="00432730">
        <w:rPr>
          <w:rFonts w:ascii="Times New Roman" w:hAnsi="Times New Roman"/>
          <w:sz w:val="24"/>
          <w:szCs w:val="24"/>
        </w:rPr>
        <w:t>.12.201</w:t>
      </w:r>
      <w:r w:rsidR="00C97645" w:rsidRPr="00432730">
        <w:rPr>
          <w:rFonts w:ascii="Times New Roman" w:hAnsi="Times New Roman"/>
          <w:sz w:val="24"/>
          <w:szCs w:val="24"/>
        </w:rPr>
        <w:t>6</w:t>
      </w:r>
      <w:r w:rsidR="0009442C" w:rsidRPr="00432730">
        <w:rPr>
          <w:rFonts w:ascii="Times New Roman" w:hAnsi="Times New Roman"/>
          <w:sz w:val="24"/>
          <w:szCs w:val="24"/>
        </w:rPr>
        <w:t xml:space="preserve"> г.</w:t>
      </w:r>
      <w:r w:rsidR="0047543B" w:rsidRPr="00432730">
        <w:rPr>
          <w:rFonts w:ascii="Times New Roman" w:hAnsi="Times New Roman"/>
          <w:sz w:val="24"/>
          <w:szCs w:val="24"/>
        </w:rPr>
        <w:t xml:space="preserve"> №</w:t>
      </w:r>
      <w:r w:rsidR="00C97645" w:rsidRPr="00432730">
        <w:rPr>
          <w:rFonts w:ascii="Times New Roman" w:hAnsi="Times New Roman"/>
          <w:sz w:val="24"/>
          <w:szCs w:val="24"/>
        </w:rPr>
        <w:t>16</w:t>
      </w:r>
      <w:r w:rsidR="00B50542" w:rsidRPr="00432730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C97645" w:rsidRPr="00432730">
        <w:rPr>
          <w:rFonts w:ascii="Times New Roman" w:hAnsi="Times New Roman"/>
          <w:sz w:val="24"/>
          <w:szCs w:val="24"/>
        </w:rPr>
        <w:t>7</w:t>
      </w:r>
      <w:r w:rsidR="00B50542" w:rsidRPr="00432730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443B5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43B5C">
        <w:t>Проект решения, в соответствии со ст. 184.1 БК РФ, содержит следующие основные характеристики бюджета:</w:t>
      </w:r>
    </w:p>
    <w:p w:rsidR="00443B5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43B5C">
        <w:t xml:space="preserve">- общий объем доходов </w:t>
      </w:r>
      <w:r w:rsidR="00B749B3" w:rsidRPr="00443B5C">
        <w:t xml:space="preserve">с учетом возврата остатков субсидий </w:t>
      </w:r>
      <w:r w:rsidR="00D03BE5">
        <w:t>-</w:t>
      </w:r>
      <w:r w:rsidRPr="00443B5C">
        <w:t xml:space="preserve"> </w:t>
      </w:r>
      <w:r w:rsidR="00D03BE5">
        <w:rPr>
          <w:b/>
        </w:rPr>
        <w:t xml:space="preserve">111 </w:t>
      </w:r>
      <w:r w:rsidR="00E00BA5" w:rsidRPr="00443B5C">
        <w:rPr>
          <w:b/>
        </w:rPr>
        <w:t>274</w:t>
      </w:r>
      <w:r w:rsidR="00C71B5B" w:rsidRPr="00443B5C">
        <w:rPr>
          <w:b/>
        </w:rPr>
        <w:t>,8</w:t>
      </w:r>
      <w:r w:rsidRPr="00443B5C">
        <w:t xml:space="preserve"> тыс. руб.</w:t>
      </w:r>
      <w:r w:rsidR="00453EA4" w:rsidRPr="00443B5C">
        <w:t xml:space="preserve">; </w:t>
      </w:r>
    </w:p>
    <w:p w:rsidR="00443B5C" w:rsidRPr="00443B5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43B5C">
        <w:t>- общий объем расходов</w:t>
      </w:r>
      <w:r w:rsidR="00B749B3" w:rsidRPr="00443B5C">
        <w:t xml:space="preserve"> </w:t>
      </w:r>
      <w:r w:rsidR="00B218C0">
        <w:t>-</w:t>
      </w:r>
      <w:r w:rsidRPr="00443B5C">
        <w:t xml:space="preserve"> </w:t>
      </w:r>
      <w:r w:rsidR="00C71B5B" w:rsidRPr="00443B5C">
        <w:rPr>
          <w:b/>
        </w:rPr>
        <w:t>11</w:t>
      </w:r>
      <w:r w:rsidR="001D202F" w:rsidRPr="00443B5C">
        <w:rPr>
          <w:b/>
        </w:rPr>
        <w:t>6</w:t>
      </w:r>
      <w:r w:rsidR="00D03BE5">
        <w:rPr>
          <w:b/>
        </w:rPr>
        <w:t xml:space="preserve"> </w:t>
      </w:r>
      <w:r w:rsidR="001D202F" w:rsidRPr="00443B5C">
        <w:rPr>
          <w:b/>
        </w:rPr>
        <w:t>317</w:t>
      </w:r>
      <w:r w:rsidR="00E40BB6" w:rsidRPr="00443B5C">
        <w:rPr>
          <w:b/>
        </w:rPr>
        <w:t>,</w:t>
      </w:r>
      <w:r w:rsidR="001D202F" w:rsidRPr="00443B5C">
        <w:rPr>
          <w:b/>
        </w:rPr>
        <w:t>5</w:t>
      </w:r>
      <w:r w:rsidRPr="00443B5C">
        <w:t xml:space="preserve"> тыс. руб.</w:t>
      </w:r>
      <w:r w:rsidR="00453EA4" w:rsidRPr="00443B5C">
        <w:t xml:space="preserve">; </w:t>
      </w:r>
    </w:p>
    <w:p w:rsidR="00743ECA" w:rsidRPr="00443B5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43B5C">
        <w:t xml:space="preserve">- дефицит бюджета </w:t>
      </w:r>
      <w:r w:rsidR="007350EF" w:rsidRPr="00443B5C">
        <w:t>-</w:t>
      </w:r>
      <w:r w:rsidRPr="00443B5C">
        <w:t xml:space="preserve"> </w:t>
      </w:r>
      <w:r w:rsidR="001D202F" w:rsidRPr="00443B5C">
        <w:rPr>
          <w:b/>
        </w:rPr>
        <w:t>5 042,</w:t>
      </w:r>
      <w:r w:rsidR="00E00BA5" w:rsidRPr="00443B5C">
        <w:rPr>
          <w:b/>
        </w:rPr>
        <w:t>7</w:t>
      </w:r>
      <w:r w:rsidRPr="00443B5C">
        <w:t xml:space="preserve"> тыс. руб. </w:t>
      </w:r>
    </w:p>
    <w:p w:rsidR="00743ECA" w:rsidRPr="00443B5C" w:rsidRDefault="00743ECA" w:rsidP="00453EA4">
      <w:pPr>
        <w:pStyle w:val="af1"/>
        <w:tabs>
          <w:tab w:val="left" w:pos="1860"/>
        </w:tabs>
        <w:spacing w:before="0" w:beforeAutospacing="0" w:after="200" w:afterAutospacing="0" w:line="276" w:lineRule="auto"/>
        <w:ind w:firstLine="709"/>
      </w:pPr>
      <w:r w:rsidRPr="00443B5C">
        <w:t xml:space="preserve">Дефицит бюджета составил </w:t>
      </w:r>
      <w:r w:rsidR="00FC6959" w:rsidRPr="00443B5C">
        <w:rPr>
          <w:b/>
        </w:rPr>
        <w:t>4</w:t>
      </w:r>
      <w:r w:rsidR="0097091E" w:rsidRPr="00443B5C">
        <w:rPr>
          <w:b/>
        </w:rPr>
        <w:t>,</w:t>
      </w:r>
      <w:r w:rsidR="0074460F" w:rsidRPr="00443B5C">
        <w:rPr>
          <w:b/>
        </w:rPr>
        <w:t>5</w:t>
      </w:r>
      <w:r w:rsidRPr="00443B5C">
        <w:rPr>
          <w:b/>
        </w:rPr>
        <w:t>%</w:t>
      </w:r>
      <w:r w:rsidRPr="00443B5C"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E115F" w:rsidRPr="00097363" w:rsidRDefault="00A05335" w:rsidP="008E115F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097363">
        <w:rPr>
          <w:b/>
        </w:rPr>
        <w:t>Анализ текстовых статей проекта решения</w:t>
      </w:r>
    </w:p>
    <w:p w:rsidR="008E115F" w:rsidRPr="00097363" w:rsidRDefault="008E115F" w:rsidP="008E115F">
      <w:pPr>
        <w:pStyle w:val="af1"/>
        <w:tabs>
          <w:tab w:val="left" w:pos="1860"/>
        </w:tabs>
        <w:spacing w:before="0" w:beforeAutospacing="0" w:after="120" w:afterAutospacing="0" w:line="276" w:lineRule="auto"/>
        <w:rPr>
          <w:bCs/>
        </w:rPr>
      </w:pPr>
      <w:r w:rsidRPr="00097363">
        <w:rPr>
          <w:bCs/>
          <w:iCs/>
        </w:rPr>
        <w:t xml:space="preserve">            </w:t>
      </w:r>
      <w:r w:rsidR="00747AAF" w:rsidRPr="00097363">
        <w:rPr>
          <w:bCs/>
          <w:iCs/>
        </w:rPr>
        <w:t>Представленным проектом Решения предлагается внести изменения в основные характеристики бюджета</w:t>
      </w:r>
      <w:r w:rsidR="00747AAF" w:rsidRPr="00097363">
        <w:rPr>
          <w:rStyle w:val="af4"/>
          <w:bCs/>
          <w:iCs/>
        </w:rPr>
        <w:footnoteReference w:id="2"/>
      </w:r>
      <w:r w:rsidR="00747AAF" w:rsidRPr="00097363">
        <w:rPr>
          <w:bCs/>
          <w:iCs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от 15.12.2016 </w:t>
      </w:r>
      <w:r w:rsidR="003E6018" w:rsidRPr="00097363">
        <w:rPr>
          <w:bCs/>
          <w:iCs/>
        </w:rPr>
        <w:t xml:space="preserve">г. </w:t>
      </w:r>
      <w:r w:rsidR="00747AAF" w:rsidRPr="00097363">
        <w:rPr>
          <w:bCs/>
          <w:iCs/>
        </w:rPr>
        <w:t xml:space="preserve">№16 </w:t>
      </w:r>
      <w:r w:rsidR="00747AAF" w:rsidRPr="00097363">
        <w:rPr>
          <w:b/>
          <w:bCs/>
        </w:rPr>
        <w:t>«</w:t>
      </w:r>
      <w:r w:rsidR="00747AAF" w:rsidRPr="00097363">
        <w:rPr>
          <w:bCs/>
        </w:rPr>
        <w:t xml:space="preserve">О местном бюджете на 2017 год» (далее </w:t>
      </w:r>
      <w:r w:rsidR="003E6018" w:rsidRPr="00097363">
        <w:rPr>
          <w:bCs/>
        </w:rPr>
        <w:t>-</w:t>
      </w:r>
      <w:r w:rsidR="00747AAF" w:rsidRPr="00097363">
        <w:rPr>
          <w:bCs/>
        </w:rPr>
        <w:t xml:space="preserve"> утвержденный бюджет)</w:t>
      </w:r>
      <w:r w:rsidR="00FA15C0" w:rsidRPr="00097363">
        <w:rPr>
          <w:bCs/>
        </w:rPr>
        <w:t>.</w:t>
      </w:r>
    </w:p>
    <w:p w:rsidR="00A05335" w:rsidRPr="00097363" w:rsidRDefault="008E115F" w:rsidP="008E115F">
      <w:pPr>
        <w:pStyle w:val="af1"/>
        <w:tabs>
          <w:tab w:val="left" w:pos="1860"/>
        </w:tabs>
        <w:spacing w:before="0" w:beforeAutospacing="0" w:after="120" w:afterAutospacing="0" w:line="276" w:lineRule="auto"/>
        <w:rPr>
          <w:bCs/>
        </w:rPr>
      </w:pPr>
      <w:r w:rsidRPr="00097363">
        <w:rPr>
          <w:bCs/>
        </w:rPr>
        <w:t xml:space="preserve">            </w:t>
      </w:r>
      <w:r w:rsidR="00A05335" w:rsidRPr="00097363">
        <w:rPr>
          <w:bCs/>
        </w:rPr>
        <w:t>Изменение расходной части бюджета на 201</w:t>
      </w:r>
      <w:r w:rsidR="00B771E8" w:rsidRPr="00097363">
        <w:rPr>
          <w:bCs/>
        </w:rPr>
        <w:t>7</w:t>
      </w:r>
      <w:r w:rsidR="00A05335" w:rsidRPr="00097363">
        <w:rPr>
          <w:bCs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4B679D" w:rsidRPr="00DB6560" w:rsidRDefault="004B679D" w:rsidP="00BF30F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560">
        <w:rPr>
          <w:rFonts w:ascii="Times New Roman" w:hAnsi="Times New Roman"/>
          <w:sz w:val="24"/>
          <w:szCs w:val="24"/>
        </w:rPr>
        <w:t>- по разделу 01 «</w:t>
      </w:r>
      <w:r w:rsidR="0086692C" w:rsidRPr="00DB6560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DB6560">
        <w:rPr>
          <w:rFonts w:ascii="Times New Roman" w:hAnsi="Times New Roman"/>
          <w:sz w:val="24"/>
          <w:szCs w:val="24"/>
        </w:rPr>
        <w:t>» подразделу 04 «</w:t>
      </w:r>
      <w:r w:rsidR="00BF30FA" w:rsidRPr="00DB6560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B6560">
        <w:rPr>
          <w:rFonts w:ascii="Times New Roman" w:hAnsi="Times New Roman"/>
          <w:sz w:val="24"/>
          <w:szCs w:val="24"/>
        </w:rPr>
        <w:t>» целев</w:t>
      </w:r>
      <w:r w:rsidR="00A95891" w:rsidRPr="00DB6560">
        <w:rPr>
          <w:rFonts w:ascii="Times New Roman" w:hAnsi="Times New Roman"/>
          <w:sz w:val="24"/>
          <w:szCs w:val="24"/>
        </w:rPr>
        <w:t>ой</w:t>
      </w:r>
      <w:r w:rsidRPr="00DB6560">
        <w:rPr>
          <w:rFonts w:ascii="Times New Roman" w:hAnsi="Times New Roman"/>
          <w:sz w:val="24"/>
          <w:szCs w:val="24"/>
        </w:rPr>
        <w:t xml:space="preserve"> стать</w:t>
      </w:r>
      <w:r w:rsidR="00A95891" w:rsidRPr="00DB6560">
        <w:rPr>
          <w:rFonts w:ascii="Times New Roman" w:hAnsi="Times New Roman"/>
          <w:sz w:val="24"/>
          <w:szCs w:val="24"/>
        </w:rPr>
        <w:t>е</w:t>
      </w:r>
      <w:r w:rsidRPr="00DB6560">
        <w:rPr>
          <w:rFonts w:ascii="Times New Roman" w:hAnsi="Times New Roman"/>
          <w:sz w:val="24"/>
          <w:szCs w:val="24"/>
        </w:rPr>
        <w:t xml:space="preserve"> 8</w:t>
      </w:r>
      <w:r w:rsidR="00BF30FA" w:rsidRPr="00DB6560">
        <w:rPr>
          <w:rFonts w:ascii="Times New Roman" w:hAnsi="Times New Roman"/>
          <w:sz w:val="24"/>
          <w:szCs w:val="24"/>
        </w:rPr>
        <w:t>3</w:t>
      </w:r>
      <w:r w:rsidRPr="00DB6560">
        <w:rPr>
          <w:rFonts w:ascii="Times New Roman" w:hAnsi="Times New Roman"/>
          <w:sz w:val="24"/>
          <w:szCs w:val="24"/>
        </w:rPr>
        <w:t>0</w:t>
      </w:r>
      <w:r w:rsidR="00BF30FA" w:rsidRPr="00DB6560">
        <w:rPr>
          <w:rFonts w:ascii="Times New Roman" w:hAnsi="Times New Roman"/>
          <w:sz w:val="24"/>
          <w:szCs w:val="24"/>
        </w:rPr>
        <w:t>0100</w:t>
      </w:r>
      <w:r w:rsidRPr="00DB6560">
        <w:rPr>
          <w:rFonts w:ascii="Times New Roman" w:hAnsi="Times New Roman"/>
          <w:sz w:val="24"/>
          <w:szCs w:val="24"/>
        </w:rPr>
        <w:t>00</w:t>
      </w:r>
      <w:r w:rsidR="00BF30FA" w:rsidRPr="00DB6560">
        <w:rPr>
          <w:rFonts w:ascii="Times New Roman" w:hAnsi="Times New Roman"/>
          <w:sz w:val="24"/>
          <w:szCs w:val="24"/>
        </w:rPr>
        <w:t>4</w:t>
      </w:r>
      <w:r w:rsidRPr="00DB6560">
        <w:rPr>
          <w:rFonts w:ascii="Times New Roman" w:hAnsi="Times New Roman"/>
          <w:sz w:val="24"/>
          <w:szCs w:val="24"/>
        </w:rPr>
        <w:t xml:space="preserve"> «</w:t>
      </w:r>
      <w:r w:rsidR="002407C5">
        <w:rPr>
          <w:rFonts w:ascii="Times New Roman" w:hAnsi="Times New Roman"/>
          <w:sz w:val="24"/>
          <w:szCs w:val="24"/>
        </w:rPr>
        <w:t>Обеспечение деятельности Администрации МО ГО «Нова Земля</w:t>
      </w:r>
      <w:r w:rsidRPr="00DB6560">
        <w:rPr>
          <w:rFonts w:ascii="Times New Roman" w:hAnsi="Times New Roman"/>
          <w:sz w:val="24"/>
          <w:szCs w:val="24"/>
        </w:rPr>
        <w:t>» вид</w:t>
      </w:r>
      <w:r w:rsidR="00A95891" w:rsidRPr="00DB6560">
        <w:rPr>
          <w:rFonts w:ascii="Times New Roman" w:hAnsi="Times New Roman"/>
          <w:sz w:val="24"/>
          <w:szCs w:val="24"/>
        </w:rPr>
        <w:t>у</w:t>
      </w:r>
      <w:r w:rsidRPr="00DB6560">
        <w:rPr>
          <w:rFonts w:ascii="Times New Roman" w:hAnsi="Times New Roman"/>
          <w:sz w:val="24"/>
          <w:szCs w:val="24"/>
        </w:rPr>
        <w:t xml:space="preserve"> расходов </w:t>
      </w:r>
      <w:r w:rsidR="00DB6560" w:rsidRPr="00DB6560">
        <w:rPr>
          <w:rFonts w:ascii="Times New Roman" w:hAnsi="Times New Roman"/>
          <w:sz w:val="24"/>
          <w:szCs w:val="24"/>
        </w:rPr>
        <w:t>2</w:t>
      </w:r>
      <w:r w:rsidRPr="00DB6560">
        <w:rPr>
          <w:rFonts w:ascii="Times New Roman" w:hAnsi="Times New Roman"/>
          <w:sz w:val="24"/>
          <w:szCs w:val="24"/>
        </w:rPr>
        <w:t xml:space="preserve">00 </w:t>
      </w:r>
      <w:r w:rsidR="00DB6560" w:rsidRPr="00DB6560">
        <w:rPr>
          <w:rFonts w:ascii="Times New Roman" w:hAnsi="Times New Roman"/>
          <w:sz w:val="24"/>
          <w:szCs w:val="24"/>
        </w:rPr>
        <w:t xml:space="preserve">«Закупка товаров, работ и услуг для обеспечения государственных (муниципальных) нужд» </w:t>
      </w:r>
      <w:r w:rsidRPr="00DB6560">
        <w:rPr>
          <w:rFonts w:ascii="Times New Roman" w:hAnsi="Times New Roman"/>
          <w:sz w:val="24"/>
          <w:szCs w:val="24"/>
        </w:rPr>
        <w:t>- у</w:t>
      </w:r>
      <w:r w:rsidR="00DB6560" w:rsidRPr="00DB6560">
        <w:rPr>
          <w:rFonts w:ascii="Times New Roman" w:hAnsi="Times New Roman"/>
          <w:sz w:val="24"/>
          <w:szCs w:val="24"/>
        </w:rPr>
        <w:t>величением</w:t>
      </w:r>
      <w:r w:rsidR="00E00C6C" w:rsidRPr="00DB6560">
        <w:rPr>
          <w:rFonts w:ascii="Times New Roman" w:hAnsi="Times New Roman"/>
          <w:sz w:val="24"/>
          <w:szCs w:val="24"/>
        </w:rPr>
        <w:t xml:space="preserve"> </w:t>
      </w:r>
      <w:r w:rsidR="00BF30FA" w:rsidRPr="00DB6560">
        <w:rPr>
          <w:rFonts w:ascii="Times New Roman" w:hAnsi="Times New Roman"/>
          <w:sz w:val="24"/>
          <w:szCs w:val="24"/>
        </w:rPr>
        <w:t>р</w:t>
      </w:r>
      <w:r w:rsidRPr="00DB6560">
        <w:rPr>
          <w:rFonts w:ascii="Times New Roman" w:hAnsi="Times New Roman"/>
          <w:sz w:val="24"/>
          <w:szCs w:val="24"/>
        </w:rPr>
        <w:t xml:space="preserve">асходов на </w:t>
      </w:r>
      <w:r w:rsidR="00E00C6C" w:rsidRPr="00DB6560">
        <w:rPr>
          <w:rFonts w:ascii="Times New Roman" w:hAnsi="Times New Roman"/>
          <w:b/>
          <w:sz w:val="24"/>
          <w:szCs w:val="24"/>
        </w:rPr>
        <w:t>1</w:t>
      </w:r>
      <w:r w:rsidR="00DB6560" w:rsidRPr="00DB6560">
        <w:rPr>
          <w:rFonts w:ascii="Times New Roman" w:hAnsi="Times New Roman"/>
          <w:b/>
          <w:sz w:val="24"/>
          <w:szCs w:val="24"/>
        </w:rPr>
        <w:t>12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DB6560" w:rsidRPr="00DB6560">
        <w:rPr>
          <w:rFonts w:ascii="Times New Roman" w:hAnsi="Times New Roman"/>
          <w:b/>
          <w:sz w:val="24"/>
          <w:szCs w:val="24"/>
        </w:rPr>
        <w:t>000</w:t>
      </w:r>
      <w:r w:rsidRPr="00DB6560">
        <w:rPr>
          <w:rFonts w:ascii="Times New Roman" w:hAnsi="Times New Roman"/>
          <w:b/>
          <w:sz w:val="24"/>
          <w:szCs w:val="24"/>
        </w:rPr>
        <w:t>,00</w:t>
      </w:r>
      <w:r w:rsidRPr="00DB6560">
        <w:rPr>
          <w:rFonts w:ascii="Times New Roman" w:hAnsi="Times New Roman"/>
          <w:sz w:val="24"/>
          <w:szCs w:val="24"/>
        </w:rPr>
        <w:t xml:space="preserve"> руб.</w:t>
      </w:r>
      <w:r w:rsidR="00BF30FA" w:rsidRPr="00DB6560">
        <w:rPr>
          <w:rFonts w:ascii="Times New Roman" w:hAnsi="Times New Roman"/>
          <w:sz w:val="24"/>
          <w:szCs w:val="24"/>
        </w:rPr>
        <w:t xml:space="preserve"> </w:t>
      </w:r>
    </w:p>
    <w:p w:rsidR="00B34C64" w:rsidRDefault="00B34C64" w:rsidP="00B34C6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560">
        <w:rPr>
          <w:rFonts w:ascii="Times New Roman" w:hAnsi="Times New Roman"/>
          <w:sz w:val="24"/>
          <w:szCs w:val="24"/>
        </w:rPr>
        <w:lastRenderedPageBreak/>
        <w:t xml:space="preserve">- по разделу 01 «Общегосударственные вопросы»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 </w:t>
      </w:r>
      <w:r w:rsidR="000A0A05" w:rsidRPr="00DB6560">
        <w:rPr>
          <w:rFonts w:ascii="Times New Roman" w:hAnsi="Times New Roman"/>
          <w:color w:val="000000"/>
          <w:sz w:val="24"/>
          <w:szCs w:val="24"/>
        </w:rPr>
        <w:t xml:space="preserve">8300178670 «Осуществление государственных полномочий по созданию комиссии по делам несовершеннолетних и защите их прав» </w:t>
      </w:r>
      <w:r w:rsidR="00732502">
        <w:rPr>
          <w:rFonts w:ascii="Times New Roman" w:hAnsi="Times New Roman"/>
          <w:color w:val="000000"/>
          <w:sz w:val="24"/>
          <w:szCs w:val="24"/>
        </w:rPr>
        <w:t xml:space="preserve">увеличением расходов </w:t>
      </w:r>
      <w:r w:rsidR="00732502">
        <w:rPr>
          <w:rFonts w:ascii="Times New Roman" w:hAnsi="Times New Roman"/>
          <w:sz w:val="24"/>
          <w:szCs w:val="24"/>
        </w:rPr>
        <w:t xml:space="preserve">на </w:t>
      </w:r>
      <w:r w:rsidR="00732502" w:rsidRPr="00732502">
        <w:rPr>
          <w:rFonts w:ascii="Times New Roman" w:hAnsi="Times New Roman"/>
          <w:b/>
          <w:sz w:val="24"/>
          <w:szCs w:val="24"/>
        </w:rPr>
        <w:t>5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732502" w:rsidRPr="00732502">
        <w:rPr>
          <w:rFonts w:ascii="Times New Roman" w:hAnsi="Times New Roman"/>
          <w:b/>
          <w:sz w:val="24"/>
          <w:szCs w:val="24"/>
        </w:rPr>
        <w:t>000,00</w:t>
      </w:r>
      <w:r w:rsidR="00732502">
        <w:rPr>
          <w:rFonts w:ascii="Times New Roman" w:hAnsi="Times New Roman"/>
          <w:sz w:val="24"/>
          <w:szCs w:val="24"/>
        </w:rPr>
        <w:t xml:space="preserve"> руб. (в том числе: по </w:t>
      </w:r>
      <w:r w:rsidR="00732502" w:rsidRPr="00D03BE5">
        <w:rPr>
          <w:rFonts w:ascii="Times New Roman" w:hAnsi="Times New Roman"/>
          <w:sz w:val="24"/>
          <w:szCs w:val="24"/>
        </w:rPr>
        <w:t xml:space="preserve">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увеличением расходов на </w:t>
      </w:r>
      <w:r w:rsidR="00732502" w:rsidRPr="00D03BE5">
        <w:rPr>
          <w:rFonts w:ascii="Times New Roman" w:hAnsi="Times New Roman"/>
          <w:b/>
          <w:sz w:val="24"/>
          <w:szCs w:val="24"/>
        </w:rPr>
        <w:t>3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732502" w:rsidRPr="00D03BE5">
        <w:rPr>
          <w:rFonts w:ascii="Times New Roman" w:hAnsi="Times New Roman"/>
          <w:b/>
          <w:sz w:val="24"/>
          <w:szCs w:val="24"/>
        </w:rPr>
        <w:t>000,00</w:t>
      </w:r>
      <w:r w:rsidR="00732502" w:rsidRPr="00D03BE5">
        <w:rPr>
          <w:rFonts w:ascii="Times New Roman" w:hAnsi="Times New Roman"/>
          <w:sz w:val="24"/>
          <w:szCs w:val="24"/>
        </w:rPr>
        <w:t xml:space="preserve"> руб. и по виду расходов 200 </w:t>
      </w:r>
      <w:r w:rsidR="00732502" w:rsidRPr="00DB6560">
        <w:rPr>
          <w:rFonts w:ascii="Times New Roman" w:hAnsi="Times New Roman"/>
          <w:sz w:val="24"/>
          <w:szCs w:val="24"/>
        </w:rPr>
        <w:t xml:space="preserve">«Закупка товаров, работ и услуг для обеспечения государственных (муниципальных) нужд» - увеличением расходов на </w:t>
      </w:r>
      <w:r w:rsidR="00732502">
        <w:rPr>
          <w:rFonts w:ascii="Times New Roman" w:hAnsi="Times New Roman"/>
          <w:b/>
          <w:sz w:val="24"/>
          <w:szCs w:val="24"/>
        </w:rPr>
        <w:t>2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732502" w:rsidRPr="00DB6560">
        <w:rPr>
          <w:rFonts w:ascii="Times New Roman" w:hAnsi="Times New Roman"/>
          <w:b/>
          <w:sz w:val="24"/>
          <w:szCs w:val="24"/>
        </w:rPr>
        <w:t>000,00</w:t>
      </w:r>
      <w:r w:rsidR="00732502" w:rsidRPr="00DB6560">
        <w:rPr>
          <w:rFonts w:ascii="Times New Roman" w:hAnsi="Times New Roman"/>
          <w:sz w:val="24"/>
          <w:szCs w:val="24"/>
        </w:rPr>
        <w:t xml:space="preserve"> руб.</w:t>
      </w:r>
      <w:r w:rsidR="00732502">
        <w:rPr>
          <w:rFonts w:ascii="Times New Roman" w:hAnsi="Times New Roman"/>
          <w:sz w:val="24"/>
          <w:szCs w:val="24"/>
        </w:rPr>
        <w:t>)</w:t>
      </w:r>
      <w:r w:rsidR="00DE21AE">
        <w:rPr>
          <w:rFonts w:ascii="Times New Roman" w:hAnsi="Times New Roman"/>
          <w:sz w:val="24"/>
          <w:szCs w:val="24"/>
        </w:rPr>
        <w:t>.</w:t>
      </w:r>
    </w:p>
    <w:p w:rsidR="00DE21AE" w:rsidRDefault="00DE21AE" w:rsidP="00267EB2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E21AE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 </w:t>
      </w:r>
      <w:r w:rsidRPr="00DE21AE">
        <w:rPr>
          <w:rFonts w:ascii="Times New Roman" w:hAnsi="Times New Roman"/>
          <w:color w:val="000000"/>
          <w:sz w:val="24"/>
          <w:szCs w:val="24"/>
        </w:rPr>
        <w:t xml:space="preserve">8300178680 </w:t>
      </w:r>
      <w:r w:rsidRPr="009F22DC">
        <w:rPr>
          <w:rFonts w:ascii="Times New Roman" w:hAnsi="Times New Roman"/>
          <w:color w:val="000000"/>
          <w:sz w:val="24"/>
          <w:szCs w:val="24"/>
        </w:rPr>
        <w:t>«Осуществление государственных полномочий</w:t>
      </w:r>
      <w:r w:rsidR="009F22DC" w:rsidRPr="009F22DC">
        <w:rPr>
          <w:rFonts w:ascii="Times New Roman" w:hAnsi="Times New Roman"/>
          <w:color w:val="000000"/>
          <w:sz w:val="24"/>
          <w:szCs w:val="24"/>
        </w:rPr>
        <w:t xml:space="preserve"> в сфере административных правонарушений</w:t>
      </w:r>
      <w:r w:rsidRPr="009F22D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F22DC">
        <w:rPr>
          <w:rFonts w:ascii="Times New Roman" w:hAnsi="Times New Roman"/>
          <w:sz w:val="24"/>
          <w:szCs w:val="24"/>
        </w:rPr>
        <w:t>по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у</w:t>
      </w:r>
      <w:r w:rsidR="008666FF" w:rsidRPr="009F22DC">
        <w:rPr>
          <w:rFonts w:ascii="Times New Roman" w:hAnsi="Times New Roman"/>
          <w:sz w:val="24"/>
          <w:szCs w:val="24"/>
        </w:rPr>
        <w:t>меньше</w:t>
      </w:r>
      <w:r w:rsidRPr="009F22DC">
        <w:rPr>
          <w:rFonts w:ascii="Times New Roman" w:hAnsi="Times New Roman"/>
          <w:sz w:val="24"/>
          <w:szCs w:val="24"/>
        </w:rPr>
        <w:t xml:space="preserve">нием расходов на </w:t>
      </w:r>
      <w:r w:rsidR="008666FF" w:rsidRPr="009F22DC">
        <w:rPr>
          <w:rFonts w:ascii="Times New Roman" w:hAnsi="Times New Roman"/>
          <w:b/>
          <w:sz w:val="24"/>
          <w:szCs w:val="24"/>
        </w:rPr>
        <w:t>50</w:t>
      </w:r>
      <w:r w:rsidR="009F22DC" w:rsidRPr="009F22DC">
        <w:rPr>
          <w:rFonts w:ascii="Times New Roman" w:hAnsi="Times New Roman"/>
          <w:b/>
          <w:sz w:val="24"/>
          <w:szCs w:val="24"/>
        </w:rPr>
        <w:t xml:space="preserve"> </w:t>
      </w:r>
      <w:r w:rsidRPr="009F22DC">
        <w:rPr>
          <w:rFonts w:ascii="Times New Roman" w:hAnsi="Times New Roman"/>
          <w:b/>
          <w:sz w:val="24"/>
          <w:szCs w:val="24"/>
        </w:rPr>
        <w:t>000,00</w:t>
      </w:r>
      <w:r w:rsidRPr="009F22DC">
        <w:rPr>
          <w:rFonts w:ascii="Times New Roman" w:hAnsi="Times New Roman"/>
          <w:sz w:val="24"/>
          <w:szCs w:val="24"/>
        </w:rPr>
        <w:t xml:space="preserve"> руб. и по виду расходов 200 «Закупка товаров, работ и услуг для обеспечения государственных (муниципальных) нужд» - увеличением расходов на </w:t>
      </w:r>
      <w:r w:rsidR="008666FF" w:rsidRPr="009F22DC">
        <w:rPr>
          <w:rFonts w:ascii="Times New Roman" w:hAnsi="Times New Roman"/>
          <w:b/>
          <w:sz w:val="24"/>
          <w:szCs w:val="24"/>
        </w:rPr>
        <w:t>50</w:t>
      </w:r>
      <w:r w:rsidR="009F22DC" w:rsidRPr="009F22DC">
        <w:rPr>
          <w:rFonts w:ascii="Times New Roman" w:hAnsi="Times New Roman"/>
          <w:b/>
          <w:sz w:val="24"/>
          <w:szCs w:val="24"/>
        </w:rPr>
        <w:t xml:space="preserve"> </w:t>
      </w:r>
      <w:r w:rsidRPr="009F22DC">
        <w:rPr>
          <w:rFonts w:ascii="Times New Roman" w:hAnsi="Times New Roman"/>
          <w:b/>
          <w:sz w:val="24"/>
          <w:szCs w:val="24"/>
        </w:rPr>
        <w:t>000,00</w:t>
      </w:r>
      <w:r w:rsidRPr="009F22DC">
        <w:rPr>
          <w:rFonts w:ascii="Times New Roman" w:hAnsi="Times New Roman"/>
          <w:sz w:val="24"/>
          <w:szCs w:val="24"/>
        </w:rPr>
        <w:t xml:space="preserve"> руб..</w:t>
      </w:r>
    </w:p>
    <w:p w:rsidR="00640272" w:rsidRDefault="00DB1A05" w:rsidP="00DE21A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отметить, что в предоставленных </w:t>
      </w:r>
      <w:r w:rsidRPr="00432730">
        <w:rPr>
          <w:rFonts w:ascii="Times New Roman" w:hAnsi="Times New Roman"/>
          <w:sz w:val="24"/>
          <w:szCs w:val="24"/>
        </w:rPr>
        <w:t>администрацией муниципального образовани</w:t>
      </w:r>
      <w:r>
        <w:rPr>
          <w:rFonts w:ascii="Times New Roman" w:hAnsi="Times New Roman"/>
          <w:sz w:val="24"/>
          <w:szCs w:val="24"/>
        </w:rPr>
        <w:t>я городской округ «Новая Земля» Предложении о внесении изменений</w:t>
      </w:r>
      <w:r w:rsidRPr="00DB1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Пояснительной записке</w:t>
      </w:r>
      <w:r w:rsidR="00640272">
        <w:rPr>
          <w:rFonts w:ascii="Times New Roman" w:hAnsi="Times New Roman"/>
          <w:sz w:val="24"/>
          <w:szCs w:val="24"/>
        </w:rPr>
        <w:t xml:space="preserve"> допущена ошибка: </w:t>
      </w:r>
    </w:p>
    <w:p w:rsidR="00DB1A05" w:rsidRDefault="00DB1A05" w:rsidP="00267EB2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предлагается в строке «</w:t>
      </w:r>
      <w:r w:rsidRPr="009F22DC">
        <w:rPr>
          <w:rFonts w:ascii="Times New Roman" w:hAnsi="Times New Roman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4"/>
          <w:szCs w:val="24"/>
        </w:rPr>
        <w:t xml:space="preserve">» раздел 01 подраздел 04 целевая статья 8300178680 вид расходов 100 </w:t>
      </w:r>
      <w:r w:rsidRPr="00825AFE">
        <w:rPr>
          <w:rFonts w:ascii="Times New Roman" w:hAnsi="Times New Roman"/>
          <w:sz w:val="24"/>
          <w:szCs w:val="24"/>
        </w:rPr>
        <w:t xml:space="preserve">цифру </w:t>
      </w:r>
      <w:r w:rsidRPr="00640272">
        <w:rPr>
          <w:rFonts w:ascii="Times New Roman" w:hAnsi="Times New Roman"/>
          <w:sz w:val="24"/>
          <w:szCs w:val="24"/>
          <w:u w:val="single"/>
        </w:rPr>
        <w:t>«456400,00»</w:t>
      </w:r>
      <w:r w:rsidRPr="00640272">
        <w:rPr>
          <w:rFonts w:ascii="Times New Roman" w:hAnsi="Times New Roman"/>
          <w:sz w:val="24"/>
          <w:szCs w:val="24"/>
        </w:rPr>
        <w:t xml:space="preserve"> заменить цифрой </w:t>
      </w:r>
      <w:r w:rsidRPr="00640272">
        <w:rPr>
          <w:rFonts w:ascii="Times New Roman" w:hAnsi="Times New Roman"/>
          <w:sz w:val="24"/>
          <w:szCs w:val="24"/>
          <w:u w:val="single"/>
        </w:rPr>
        <w:t>«406000,00».</w:t>
      </w:r>
      <w:r w:rsidR="00640272">
        <w:rPr>
          <w:rFonts w:ascii="Times New Roman" w:hAnsi="Times New Roman"/>
          <w:sz w:val="24"/>
          <w:szCs w:val="24"/>
        </w:rPr>
        <w:t xml:space="preserve"> Вместо цифры «406000,00» должна стоять цифра «406400,00»</w:t>
      </w:r>
    </w:p>
    <w:p w:rsidR="004B679D" w:rsidRPr="009E1279" w:rsidRDefault="004B679D" w:rsidP="00453E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C41670">
        <w:rPr>
          <w:rFonts w:ascii="Times New Roman" w:hAnsi="Times New Roman"/>
          <w:sz w:val="24"/>
          <w:szCs w:val="24"/>
        </w:rPr>
        <w:t xml:space="preserve">Расходы по подразделу </w:t>
      </w:r>
      <w:r w:rsidR="00030B01">
        <w:rPr>
          <w:rFonts w:ascii="Times New Roman" w:hAnsi="Times New Roman"/>
          <w:sz w:val="24"/>
          <w:szCs w:val="24"/>
        </w:rPr>
        <w:t xml:space="preserve">01 </w:t>
      </w:r>
      <w:r w:rsidR="003A6CFB" w:rsidRPr="00C41670">
        <w:rPr>
          <w:rFonts w:ascii="Times New Roman" w:hAnsi="Times New Roman"/>
          <w:sz w:val="24"/>
          <w:szCs w:val="24"/>
        </w:rPr>
        <w:t xml:space="preserve">04 </w:t>
      </w:r>
      <w:r w:rsidRPr="00C41670">
        <w:rPr>
          <w:rFonts w:ascii="Times New Roman" w:hAnsi="Times New Roman"/>
          <w:sz w:val="24"/>
          <w:szCs w:val="24"/>
        </w:rPr>
        <w:t xml:space="preserve">составят </w:t>
      </w:r>
      <w:r w:rsidR="009F22DC">
        <w:rPr>
          <w:rFonts w:ascii="Times New Roman" w:hAnsi="Times New Roman"/>
          <w:sz w:val="24"/>
          <w:szCs w:val="24"/>
        </w:rPr>
        <w:t>-</w:t>
      </w:r>
      <w:r w:rsidRPr="00C41670">
        <w:rPr>
          <w:rFonts w:ascii="Times New Roman" w:hAnsi="Times New Roman"/>
          <w:sz w:val="24"/>
          <w:szCs w:val="24"/>
        </w:rPr>
        <w:t xml:space="preserve"> </w:t>
      </w:r>
      <w:r w:rsidRPr="006E2B2C">
        <w:rPr>
          <w:rFonts w:ascii="Times New Roman" w:hAnsi="Times New Roman"/>
          <w:b/>
          <w:sz w:val="24"/>
          <w:szCs w:val="24"/>
        </w:rPr>
        <w:t>36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732502">
        <w:rPr>
          <w:rFonts w:ascii="Times New Roman" w:hAnsi="Times New Roman"/>
          <w:b/>
          <w:sz w:val="24"/>
          <w:szCs w:val="24"/>
        </w:rPr>
        <w:t>226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6E2B2C" w:rsidRPr="006E2B2C">
        <w:rPr>
          <w:rFonts w:ascii="Times New Roman" w:hAnsi="Times New Roman"/>
          <w:b/>
          <w:sz w:val="24"/>
          <w:szCs w:val="24"/>
        </w:rPr>
        <w:t>6</w:t>
      </w:r>
      <w:r w:rsidRPr="006E2B2C">
        <w:rPr>
          <w:rFonts w:ascii="Times New Roman" w:hAnsi="Times New Roman"/>
          <w:b/>
          <w:sz w:val="24"/>
          <w:szCs w:val="24"/>
        </w:rPr>
        <w:t xml:space="preserve">99,62 </w:t>
      </w:r>
      <w:r w:rsidR="00BF30FA" w:rsidRPr="006E2B2C">
        <w:rPr>
          <w:rFonts w:ascii="Times New Roman" w:hAnsi="Times New Roman"/>
          <w:sz w:val="24"/>
          <w:szCs w:val="24"/>
        </w:rPr>
        <w:t>руб.</w:t>
      </w:r>
    </w:p>
    <w:p w:rsidR="001C213E" w:rsidRPr="009E1279" w:rsidRDefault="001C213E" w:rsidP="00030B0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C41670">
        <w:rPr>
          <w:rFonts w:ascii="Times New Roman" w:hAnsi="Times New Roman"/>
          <w:sz w:val="24"/>
          <w:szCs w:val="24"/>
        </w:rPr>
        <w:t xml:space="preserve">Всего </w:t>
      </w:r>
      <w:r w:rsidR="00857C49" w:rsidRPr="00C41670">
        <w:rPr>
          <w:rFonts w:ascii="Times New Roman" w:hAnsi="Times New Roman"/>
          <w:sz w:val="24"/>
          <w:szCs w:val="24"/>
        </w:rPr>
        <w:t xml:space="preserve">по разделу </w:t>
      </w:r>
      <w:r w:rsidRPr="00C41670">
        <w:rPr>
          <w:rFonts w:ascii="Times New Roman" w:hAnsi="Times New Roman"/>
          <w:sz w:val="24"/>
          <w:szCs w:val="24"/>
        </w:rPr>
        <w:t>«</w:t>
      </w:r>
      <w:r w:rsidR="00F9701F" w:rsidRPr="00C41670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C41670">
        <w:rPr>
          <w:rFonts w:ascii="Times New Roman" w:hAnsi="Times New Roman"/>
          <w:sz w:val="24"/>
          <w:szCs w:val="24"/>
        </w:rPr>
        <w:t xml:space="preserve">» </w:t>
      </w:r>
      <w:r w:rsidR="00483E5B" w:rsidRPr="00C41670">
        <w:rPr>
          <w:rFonts w:ascii="Times New Roman" w:hAnsi="Times New Roman"/>
          <w:sz w:val="24"/>
          <w:szCs w:val="24"/>
        </w:rPr>
        <w:t xml:space="preserve">расходы </w:t>
      </w:r>
      <w:r w:rsidR="00BD7F4E" w:rsidRPr="00C41670">
        <w:rPr>
          <w:rFonts w:ascii="Times New Roman" w:hAnsi="Times New Roman"/>
          <w:sz w:val="24"/>
          <w:szCs w:val="24"/>
        </w:rPr>
        <w:t>у</w:t>
      </w:r>
      <w:r w:rsidR="00AE07ED" w:rsidRPr="00C41670">
        <w:rPr>
          <w:rFonts w:ascii="Times New Roman" w:hAnsi="Times New Roman"/>
          <w:sz w:val="24"/>
          <w:szCs w:val="24"/>
        </w:rPr>
        <w:t xml:space="preserve">величиваются на </w:t>
      </w:r>
      <w:r w:rsidR="00C41670" w:rsidRPr="00C41670">
        <w:rPr>
          <w:rFonts w:ascii="Times New Roman" w:hAnsi="Times New Roman"/>
          <w:b/>
          <w:sz w:val="24"/>
          <w:szCs w:val="24"/>
        </w:rPr>
        <w:t>117</w:t>
      </w:r>
      <w:r w:rsidR="00BD7F4E" w:rsidRPr="00C41670">
        <w:rPr>
          <w:rFonts w:ascii="Times New Roman" w:hAnsi="Times New Roman"/>
          <w:b/>
          <w:sz w:val="24"/>
          <w:szCs w:val="24"/>
        </w:rPr>
        <w:t>000,00</w:t>
      </w:r>
      <w:r w:rsidR="00BD7F4E" w:rsidRPr="00C41670">
        <w:rPr>
          <w:rFonts w:ascii="Times New Roman" w:hAnsi="Times New Roman"/>
          <w:sz w:val="24"/>
          <w:szCs w:val="24"/>
        </w:rPr>
        <w:t xml:space="preserve"> руб.</w:t>
      </w:r>
      <w:r w:rsidR="00857C49" w:rsidRPr="00C41670">
        <w:rPr>
          <w:rFonts w:ascii="Times New Roman" w:hAnsi="Times New Roman"/>
          <w:sz w:val="24"/>
          <w:szCs w:val="24"/>
        </w:rPr>
        <w:t>,</w:t>
      </w:r>
      <w:r w:rsidR="00BD7F4E" w:rsidRPr="00C41670">
        <w:rPr>
          <w:rFonts w:ascii="Times New Roman" w:hAnsi="Times New Roman"/>
          <w:sz w:val="24"/>
          <w:szCs w:val="24"/>
        </w:rPr>
        <w:t xml:space="preserve"> </w:t>
      </w:r>
      <w:r w:rsidRPr="00C41670">
        <w:rPr>
          <w:rFonts w:ascii="Times New Roman" w:hAnsi="Times New Roman"/>
          <w:sz w:val="24"/>
          <w:szCs w:val="24"/>
        </w:rPr>
        <w:t xml:space="preserve">и составят </w:t>
      </w:r>
      <w:r w:rsidR="009F22DC">
        <w:rPr>
          <w:rFonts w:ascii="Times New Roman" w:hAnsi="Times New Roman"/>
          <w:sz w:val="24"/>
          <w:szCs w:val="24"/>
        </w:rPr>
        <w:t>-</w:t>
      </w:r>
      <w:r w:rsidR="00E36C55" w:rsidRPr="00C41670">
        <w:rPr>
          <w:rFonts w:ascii="Times New Roman" w:hAnsi="Times New Roman"/>
          <w:sz w:val="24"/>
          <w:szCs w:val="24"/>
        </w:rPr>
        <w:t xml:space="preserve"> </w:t>
      </w:r>
      <w:r w:rsidR="00F9701F" w:rsidRPr="00C41670">
        <w:rPr>
          <w:rFonts w:ascii="Times New Roman" w:hAnsi="Times New Roman"/>
          <w:b/>
          <w:sz w:val="24"/>
          <w:szCs w:val="24"/>
        </w:rPr>
        <w:t>4</w:t>
      </w:r>
      <w:r w:rsidR="00C41670" w:rsidRPr="00C41670">
        <w:rPr>
          <w:rFonts w:ascii="Times New Roman" w:hAnsi="Times New Roman"/>
          <w:b/>
          <w:sz w:val="24"/>
          <w:szCs w:val="24"/>
        </w:rPr>
        <w:t>8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C41670" w:rsidRPr="00C41670">
        <w:rPr>
          <w:rFonts w:ascii="Times New Roman" w:hAnsi="Times New Roman"/>
          <w:b/>
          <w:sz w:val="24"/>
          <w:szCs w:val="24"/>
        </w:rPr>
        <w:t>053</w:t>
      </w:r>
      <w:r w:rsidR="009F22DC">
        <w:rPr>
          <w:rFonts w:ascii="Times New Roman" w:hAnsi="Times New Roman"/>
          <w:b/>
          <w:sz w:val="24"/>
          <w:szCs w:val="24"/>
        </w:rPr>
        <w:t xml:space="preserve"> </w:t>
      </w:r>
      <w:r w:rsidR="00C41670" w:rsidRPr="00C41670">
        <w:rPr>
          <w:rFonts w:ascii="Times New Roman" w:hAnsi="Times New Roman"/>
          <w:b/>
          <w:sz w:val="24"/>
          <w:szCs w:val="24"/>
        </w:rPr>
        <w:t>614,13</w:t>
      </w:r>
      <w:r w:rsidRPr="00C41670">
        <w:rPr>
          <w:rFonts w:ascii="Times New Roman" w:hAnsi="Times New Roman"/>
          <w:sz w:val="24"/>
          <w:szCs w:val="24"/>
        </w:rPr>
        <w:t xml:space="preserve"> руб.</w:t>
      </w:r>
    </w:p>
    <w:p w:rsidR="00FD1B1C" w:rsidRPr="00570494" w:rsidRDefault="00FD1B1C" w:rsidP="004124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0494">
        <w:rPr>
          <w:rFonts w:ascii="Times New Roman" w:hAnsi="Times New Roman"/>
          <w:sz w:val="24"/>
          <w:szCs w:val="24"/>
        </w:rPr>
        <w:t>- по разделу 0</w:t>
      </w:r>
      <w:r w:rsidR="009F3757" w:rsidRPr="00570494">
        <w:rPr>
          <w:rFonts w:ascii="Times New Roman" w:hAnsi="Times New Roman"/>
          <w:sz w:val="24"/>
          <w:szCs w:val="24"/>
        </w:rPr>
        <w:t>7</w:t>
      </w:r>
      <w:r w:rsidRPr="00570494">
        <w:rPr>
          <w:rFonts w:ascii="Times New Roman" w:hAnsi="Times New Roman"/>
          <w:sz w:val="24"/>
          <w:szCs w:val="24"/>
        </w:rPr>
        <w:t xml:space="preserve"> «</w:t>
      </w:r>
      <w:r w:rsidR="009F3757" w:rsidRPr="00570494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570494">
        <w:rPr>
          <w:rFonts w:ascii="Times New Roman" w:hAnsi="Times New Roman"/>
          <w:sz w:val="24"/>
          <w:szCs w:val="24"/>
        </w:rPr>
        <w:t>» подразделу 0</w:t>
      </w:r>
      <w:r w:rsidR="009F3757" w:rsidRPr="00570494">
        <w:rPr>
          <w:rFonts w:ascii="Times New Roman" w:hAnsi="Times New Roman"/>
          <w:sz w:val="24"/>
          <w:szCs w:val="24"/>
        </w:rPr>
        <w:t>7</w:t>
      </w:r>
      <w:r w:rsidRPr="00570494">
        <w:rPr>
          <w:rFonts w:ascii="Times New Roman" w:hAnsi="Times New Roman"/>
          <w:sz w:val="24"/>
          <w:szCs w:val="24"/>
        </w:rPr>
        <w:t xml:space="preserve"> «</w:t>
      </w:r>
      <w:r w:rsidR="009F3757" w:rsidRPr="00570494">
        <w:rPr>
          <w:rFonts w:ascii="Times New Roman" w:hAnsi="Times New Roman"/>
          <w:color w:val="000000"/>
          <w:sz w:val="24"/>
          <w:szCs w:val="24"/>
        </w:rPr>
        <w:t>Молодежная политика</w:t>
      </w:r>
      <w:r w:rsidRPr="00570494">
        <w:rPr>
          <w:rFonts w:ascii="Times New Roman" w:hAnsi="Times New Roman"/>
          <w:sz w:val="24"/>
          <w:szCs w:val="24"/>
        </w:rPr>
        <w:t xml:space="preserve">» целевой статье </w:t>
      </w:r>
      <w:r w:rsidR="009F3757" w:rsidRPr="00570494">
        <w:rPr>
          <w:rFonts w:ascii="Times New Roman" w:hAnsi="Times New Roman"/>
          <w:color w:val="000000"/>
          <w:sz w:val="24"/>
          <w:szCs w:val="24"/>
        </w:rPr>
        <w:t>10</w:t>
      </w:r>
      <w:r w:rsidR="004124FF" w:rsidRPr="00570494">
        <w:rPr>
          <w:rFonts w:ascii="Times New Roman" w:hAnsi="Times New Roman"/>
          <w:color w:val="000000"/>
          <w:sz w:val="24"/>
          <w:szCs w:val="24"/>
        </w:rPr>
        <w:t xml:space="preserve">79900023 </w:t>
      </w:r>
      <w:r w:rsidRPr="00570494">
        <w:rPr>
          <w:rFonts w:ascii="Times New Roman" w:hAnsi="Times New Roman"/>
          <w:sz w:val="24"/>
          <w:szCs w:val="24"/>
        </w:rPr>
        <w:t>«</w:t>
      </w:r>
      <w:r w:rsidR="009F3757" w:rsidRPr="00570494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</w:t>
      </w:r>
      <w:r w:rsidR="006B5354" w:rsidRPr="00570494">
        <w:rPr>
          <w:rFonts w:ascii="Times New Roman" w:hAnsi="Times New Roman"/>
          <w:color w:val="000000"/>
          <w:sz w:val="24"/>
          <w:szCs w:val="24"/>
        </w:rPr>
        <w:t>«</w:t>
      </w:r>
      <w:r w:rsidR="004124FF" w:rsidRPr="00570494">
        <w:rPr>
          <w:rFonts w:ascii="Times New Roman" w:hAnsi="Times New Roman"/>
          <w:color w:val="000000"/>
          <w:sz w:val="24"/>
          <w:szCs w:val="24"/>
        </w:rPr>
        <w:t>Молодежь</w:t>
      </w:r>
      <w:r w:rsidR="009F3757" w:rsidRPr="00570494">
        <w:rPr>
          <w:rFonts w:ascii="Times New Roman" w:hAnsi="Times New Roman"/>
          <w:color w:val="000000"/>
          <w:sz w:val="24"/>
          <w:szCs w:val="24"/>
        </w:rPr>
        <w:t xml:space="preserve"> Север</w:t>
      </w:r>
      <w:r w:rsidR="004124FF" w:rsidRPr="00570494">
        <w:rPr>
          <w:rFonts w:ascii="Times New Roman" w:hAnsi="Times New Roman"/>
          <w:color w:val="000000"/>
          <w:sz w:val="24"/>
          <w:szCs w:val="24"/>
        </w:rPr>
        <w:t>а</w:t>
      </w:r>
      <w:r w:rsidR="006B5354" w:rsidRPr="00570494">
        <w:rPr>
          <w:rFonts w:ascii="Times New Roman" w:hAnsi="Times New Roman"/>
          <w:color w:val="000000"/>
          <w:sz w:val="24"/>
          <w:szCs w:val="24"/>
        </w:rPr>
        <w:t>»</w:t>
      </w:r>
      <w:r w:rsidRPr="00570494">
        <w:rPr>
          <w:rFonts w:ascii="Times New Roman" w:hAnsi="Times New Roman"/>
          <w:sz w:val="24"/>
          <w:szCs w:val="24"/>
        </w:rPr>
        <w:t xml:space="preserve">» виду расходов 200 «Закупка товаров, работ и услуг для обеспечения государственных (муниципальных) нужд» - увеличением расходов на </w:t>
      </w:r>
      <w:r w:rsidR="004124FF" w:rsidRPr="00570494">
        <w:rPr>
          <w:rFonts w:ascii="Times New Roman" w:hAnsi="Times New Roman"/>
          <w:b/>
          <w:sz w:val="24"/>
          <w:szCs w:val="24"/>
        </w:rPr>
        <w:t>550</w:t>
      </w:r>
      <w:r w:rsidRPr="00570494">
        <w:rPr>
          <w:rFonts w:ascii="Times New Roman" w:hAnsi="Times New Roman"/>
          <w:b/>
          <w:sz w:val="24"/>
          <w:szCs w:val="24"/>
        </w:rPr>
        <w:t xml:space="preserve"> 000,00</w:t>
      </w:r>
      <w:r w:rsidRPr="00570494">
        <w:rPr>
          <w:rFonts w:ascii="Times New Roman" w:hAnsi="Times New Roman"/>
          <w:sz w:val="24"/>
          <w:szCs w:val="24"/>
        </w:rPr>
        <w:t xml:space="preserve"> руб.</w:t>
      </w:r>
    </w:p>
    <w:p w:rsidR="00030B01" w:rsidRPr="009E1279" w:rsidRDefault="00030B01" w:rsidP="00030B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C41670">
        <w:rPr>
          <w:rFonts w:ascii="Times New Roman" w:hAnsi="Times New Roman"/>
          <w:sz w:val="24"/>
          <w:szCs w:val="24"/>
        </w:rPr>
        <w:t xml:space="preserve">Расходы по подразделу </w:t>
      </w:r>
      <w:r>
        <w:rPr>
          <w:rFonts w:ascii="Times New Roman" w:hAnsi="Times New Roman"/>
          <w:sz w:val="24"/>
          <w:szCs w:val="24"/>
        </w:rPr>
        <w:t xml:space="preserve">07 </w:t>
      </w:r>
      <w:r w:rsidRPr="00C416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C41670">
        <w:rPr>
          <w:rFonts w:ascii="Times New Roman" w:hAnsi="Times New Roman"/>
          <w:sz w:val="24"/>
          <w:szCs w:val="24"/>
        </w:rPr>
        <w:t xml:space="preserve"> составят </w:t>
      </w:r>
      <w:r>
        <w:rPr>
          <w:rFonts w:ascii="Times New Roman" w:hAnsi="Times New Roman"/>
          <w:sz w:val="24"/>
          <w:szCs w:val="24"/>
        </w:rPr>
        <w:t>-</w:t>
      </w:r>
      <w:r w:rsidRPr="00C41670">
        <w:rPr>
          <w:rFonts w:ascii="Times New Roman" w:hAnsi="Times New Roman"/>
          <w:sz w:val="24"/>
          <w:szCs w:val="24"/>
        </w:rPr>
        <w:t xml:space="preserve"> </w:t>
      </w:r>
      <w:r w:rsidR="00F13CAE">
        <w:rPr>
          <w:rFonts w:ascii="Times New Roman" w:hAnsi="Times New Roman"/>
          <w:b/>
          <w:sz w:val="24"/>
          <w:szCs w:val="24"/>
        </w:rPr>
        <w:t>1 150 000,00</w:t>
      </w:r>
      <w:r w:rsidRPr="006E2B2C">
        <w:rPr>
          <w:rFonts w:ascii="Times New Roman" w:hAnsi="Times New Roman"/>
          <w:b/>
          <w:sz w:val="24"/>
          <w:szCs w:val="24"/>
        </w:rPr>
        <w:t xml:space="preserve"> </w:t>
      </w:r>
      <w:r w:rsidRPr="006E2B2C">
        <w:rPr>
          <w:rFonts w:ascii="Times New Roman" w:hAnsi="Times New Roman"/>
          <w:sz w:val="24"/>
          <w:szCs w:val="24"/>
        </w:rPr>
        <w:t>руб.</w:t>
      </w:r>
    </w:p>
    <w:p w:rsidR="00FD1B1C" w:rsidRPr="009B6CDB" w:rsidRDefault="00FD1B1C" w:rsidP="00732A5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E2298">
        <w:rPr>
          <w:rFonts w:ascii="Times New Roman" w:hAnsi="Times New Roman"/>
          <w:sz w:val="24"/>
          <w:szCs w:val="24"/>
        </w:rPr>
        <w:t>Всего по разделу «</w:t>
      </w:r>
      <w:r w:rsidR="00111054" w:rsidRPr="004E2298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4E2298">
        <w:rPr>
          <w:rFonts w:ascii="Times New Roman" w:hAnsi="Times New Roman"/>
          <w:sz w:val="24"/>
          <w:szCs w:val="24"/>
        </w:rPr>
        <w:t xml:space="preserve">» расходы увеличиваются на </w:t>
      </w:r>
      <w:r w:rsidR="004E2298" w:rsidRPr="009B6CDB">
        <w:rPr>
          <w:rFonts w:ascii="Times New Roman" w:hAnsi="Times New Roman"/>
          <w:b/>
          <w:sz w:val="24"/>
          <w:szCs w:val="24"/>
        </w:rPr>
        <w:t>550</w:t>
      </w:r>
      <w:r w:rsidRPr="009B6CDB">
        <w:rPr>
          <w:rFonts w:ascii="Times New Roman" w:hAnsi="Times New Roman"/>
          <w:b/>
          <w:sz w:val="24"/>
          <w:szCs w:val="24"/>
        </w:rPr>
        <w:t> 000,00</w:t>
      </w:r>
      <w:r w:rsidRPr="009B6CDB">
        <w:rPr>
          <w:rFonts w:ascii="Times New Roman" w:hAnsi="Times New Roman"/>
          <w:sz w:val="24"/>
          <w:szCs w:val="24"/>
        </w:rPr>
        <w:t xml:space="preserve"> руб., и составят - </w:t>
      </w:r>
      <w:r w:rsidR="00111054" w:rsidRPr="009B6CDB">
        <w:rPr>
          <w:rFonts w:ascii="Times New Roman" w:hAnsi="Times New Roman"/>
          <w:b/>
          <w:sz w:val="24"/>
          <w:szCs w:val="24"/>
        </w:rPr>
        <w:t>40 </w:t>
      </w:r>
      <w:r w:rsidRPr="009B6CDB">
        <w:rPr>
          <w:rFonts w:ascii="Times New Roman" w:hAnsi="Times New Roman"/>
          <w:b/>
          <w:sz w:val="24"/>
          <w:szCs w:val="24"/>
        </w:rPr>
        <w:t>00</w:t>
      </w:r>
      <w:r w:rsidR="00111054" w:rsidRPr="009B6CDB">
        <w:rPr>
          <w:rFonts w:ascii="Times New Roman" w:hAnsi="Times New Roman"/>
          <w:b/>
          <w:sz w:val="24"/>
          <w:szCs w:val="24"/>
        </w:rPr>
        <w:t>2 744</w:t>
      </w:r>
      <w:r w:rsidRPr="009B6CDB">
        <w:rPr>
          <w:rFonts w:ascii="Times New Roman" w:hAnsi="Times New Roman"/>
          <w:b/>
          <w:sz w:val="24"/>
          <w:szCs w:val="24"/>
        </w:rPr>
        <w:t>,</w:t>
      </w:r>
      <w:r w:rsidR="00111054" w:rsidRPr="009B6CDB">
        <w:rPr>
          <w:rFonts w:ascii="Times New Roman" w:hAnsi="Times New Roman"/>
          <w:b/>
          <w:sz w:val="24"/>
          <w:szCs w:val="24"/>
        </w:rPr>
        <w:t>21</w:t>
      </w:r>
      <w:r w:rsidRPr="009B6CDB">
        <w:rPr>
          <w:rFonts w:ascii="Times New Roman" w:hAnsi="Times New Roman"/>
          <w:sz w:val="24"/>
          <w:szCs w:val="24"/>
        </w:rPr>
        <w:t xml:space="preserve"> руб.</w:t>
      </w:r>
    </w:p>
    <w:p w:rsidR="00713A53" w:rsidRDefault="00570494" w:rsidP="0057049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3C66">
        <w:rPr>
          <w:rFonts w:ascii="Times New Roman" w:hAnsi="Times New Roman"/>
          <w:sz w:val="24"/>
          <w:szCs w:val="24"/>
        </w:rPr>
        <w:t xml:space="preserve">- по разделу 08 «Культура, кинематография» подразделу 04 «Другие вопросы в области культуры, кинематографии» целевая статья 1079900023 «Ведомственная целевая программа «Молодежь Севера» </w:t>
      </w:r>
      <w:r w:rsidRPr="00B6744D">
        <w:rPr>
          <w:rFonts w:ascii="Times New Roman" w:hAnsi="Times New Roman"/>
          <w:sz w:val="24"/>
          <w:szCs w:val="24"/>
        </w:rPr>
        <w:t xml:space="preserve">вид расходов 200 «Закупка товаров работ и услуг для </w:t>
      </w:r>
      <w:r w:rsidRPr="00B6744D">
        <w:rPr>
          <w:rFonts w:ascii="Times New Roman" w:hAnsi="Times New Roman"/>
          <w:sz w:val="24"/>
          <w:szCs w:val="24"/>
        </w:rPr>
        <w:lastRenderedPageBreak/>
        <w:t xml:space="preserve">обеспечения государственных (муниципальных) нужд» - </w:t>
      </w:r>
      <w:r w:rsidRPr="002B5F0A">
        <w:rPr>
          <w:rFonts w:ascii="Times New Roman" w:hAnsi="Times New Roman"/>
          <w:sz w:val="24"/>
          <w:szCs w:val="24"/>
        </w:rPr>
        <w:t>у</w:t>
      </w:r>
      <w:r w:rsidR="009F4502" w:rsidRPr="002B5F0A">
        <w:rPr>
          <w:rFonts w:ascii="Times New Roman" w:hAnsi="Times New Roman"/>
          <w:sz w:val="24"/>
          <w:szCs w:val="24"/>
        </w:rPr>
        <w:t xml:space="preserve">меньшением </w:t>
      </w:r>
      <w:r w:rsidRPr="002B5F0A">
        <w:rPr>
          <w:rFonts w:ascii="Times New Roman" w:hAnsi="Times New Roman"/>
          <w:sz w:val="24"/>
          <w:szCs w:val="24"/>
        </w:rPr>
        <w:t xml:space="preserve">расходов на        </w:t>
      </w:r>
      <w:r w:rsidR="007A27EA" w:rsidRPr="002B5F0A">
        <w:rPr>
          <w:rFonts w:ascii="Times New Roman" w:hAnsi="Times New Roman"/>
          <w:b/>
          <w:sz w:val="24"/>
          <w:szCs w:val="24"/>
        </w:rPr>
        <w:t>5</w:t>
      </w:r>
      <w:r w:rsidRPr="002B5F0A">
        <w:rPr>
          <w:rFonts w:ascii="Times New Roman" w:hAnsi="Times New Roman"/>
          <w:b/>
          <w:sz w:val="24"/>
          <w:szCs w:val="24"/>
        </w:rPr>
        <w:t>50 000,00</w:t>
      </w:r>
      <w:r w:rsidRPr="002B5F0A">
        <w:rPr>
          <w:rFonts w:ascii="Times New Roman" w:hAnsi="Times New Roman"/>
          <w:sz w:val="24"/>
          <w:szCs w:val="24"/>
        </w:rPr>
        <w:t xml:space="preserve"> руб.</w:t>
      </w:r>
    </w:p>
    <w:p w:rsidR="008D3CB4" w:rsidRPr="009E1279" w:rsidRDefault="008D3CB4" w:rsidP="008D3CB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C41670">
        <w:rPr>
          <w:rFonts w:ascii="Times New Roman" w:hAnsi="Times New Roman"/>
          <w:sz w:val="24"/>
          <w:szCs w:val="24"/>
        </w:rPr>
        <w:t xml:space="preserve">Расходы по подразделу </w:t>
      </w:r>
      <w:r>
        <w:rPr>
          <w:rFonts w:ascii="Times New Roman" w:hAnsi="Times New Roman"/>
          <w:sz w:val="24"/>
          <w:szCs w:val="24"/>
        </w:rPr>
        <w:t xml:space="preserve">08 </w:t>
      </w:r>
      <w:r w:rsidRPr="00C416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C41670">
        <w:rPr>
          <w:rFonts w:ascii="Times New Roman" w:hAnsi="Times New Roman"/>
          <w:sz w:val="24"/>
          <w:szCs w:val="24"/>
        </w:rPr>
        <w:t xml:space="preserve"> составят </w:t>
      </w:r>
      <w:r>
        <w:rPr>
          <w:rFonts w:ascii="Times New Roman" w:hAnsi="Times New Roman"/>
          <w:sz w:val="24"/>
          <w:szCs w:val="24"/>
        </w:rPr>
        <w:t>-</w:t>
      </w:r>
      <w:r w:rsidRPr="00C41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495 000,00</w:t>
      </w:r>
      <w:r w:rsidRPr="006E2B2C">
        <w:rPr>
          <w:rFonts w:ascii="Times New Roman" w:hAnsi="Times New Roman"/>
          <w:b/>
          <w:sz w:val="24"/>
          <w:szCs w:val="24"/>
        </w:rPr>
        <w:t xml:space="preserve"> </w:t>
      </w:r>
      <w:r w:rsidRPr="006E2B2C">
        <w:rPr>
          <w:rFonts w:ascii="Times New Roman" w:hAnsi="Times New Roman"/>
          <w:sz w:val="24"/>
          <w:szCs w:val="24"/>
        </w:rPr>
        <w:t>руб.</w:t>
      </w:r>
    </w:p>
    <w:p w:rsidR="00570494" w:rsidRPr="004F50B0" w:rsidRDefault="00570494" w:rsidP="00570494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Всего по разделу «Культура, кинематография» расходы у</w:t>
      </w:r>
      <w:r w:rsidR="002B5F0A" w:rsidRPr="002B5F0A">
        <w:rPr>
          <w:rFonts w:ascii="Times New Roman" w:hAnsi="Times New Roman"/>
          <w:sz w:val="24"/>
          <w:szCs w:val="24"/>
        </w:rPr>
        <w:t>меньшаются</w:t>
      </w:r>
      <w:r w:rsidRPr="002B5F0A">
        <w:rPr>
          <w:rFonts w:ascii="Times New Roman" w:hAnsi="Times New Roman"/>
          <w:sz w:val="24"/>
          <w:szCs w:val="24"/>
        </w:rPr>
        <w:t xml:space="preserve"> на </w:t>
      </w:r>
      <w:r w:rsidR="002B5F0A" w:rsidRPr="002B5F0A">
        <w:rPr>
          <w:rFonts w:ascii="Times New Roman" w:hAnsi="Times New Roman"/>
          <w:b/>
          <w:sz w:val="24"/>
          <w:szCs w:val="24"/>
        </w:rPr>
        <w:t>5</w:t>
      </w:r>
      <w:r w:rsidRPr="002B5F0A">
        <w:rPr>
          <w:rFonts w:ascii="Times New Roman" w:hAnsi="Times New Roman"/>
          <w:b/>
          <w:sz w:val="24"/>
          <w:szCs w:val="24"/>
        </w:rPr>
        <w:t>50 000,00</w:t>
      </w:r>
      <w:r w:rsidRPr="002B5F0A">
        <w:rPr>
          <w:rFonts w:ascii="Times New Roman" w:hAnsi="Times New Roman"/>
          <w:sz w:val="24"/>
          <w:szCs w:val="24"/>
        </w:rPr>
        <w:t xml:space="preserve"> руб., </w:t>
      </w:r>
      <w:r w:rsidRPr="0061375D">
        <w:rPr>
          <w:rFonts w:ascii="Times New Roman" w:hAnsi="Times New Roman"/>
          <w:sz w:val="24"/>
          <w:szCs w:val="24"/>
        </w:rPr>
        <w:t xml:space="preserve">и составят - </w:t>
      </w:r>
      <w:r w:rsidRPr="0061375D">
        <w:rPr>
          <w:rFonts w:ascii="Times New Roman" w:hAnsi="Times New Roman"/>
          <w:b/>
          <w:sz w:val="24"/>
          <w:szCs w:val="24"/>
        </w:rPr>
        <w:t>1 </w:t>
      </w:r>
      <w:r w:rsidR="00002757" w:rsidRPr="0061375D">
        <w:rPr>
          <w:rFonts w:ascii="Times New Roman" w:hAnsi="Times New Roman"/>
          <w:b/>
          <w:sz w:val="24"/>
          <w:szCs w:val="24"/>
        </w:rPr>
        <w:t>035</w:t>
      </w:r>
      <w:r w:rsidRPr="0061375D">
        <w:rPr>
          <w:rFonts w:ascii="Times New Roman" w:hAnsi="Times New Roman"/>
          <w:b/>
          <w:sz w:val="24"/>
          <w:szCs w:val="24"/>
        </w:rPr>
        <w:t xml:space="preserve"> 000,00</w:t>
      </w:r>
      <w:r w:rsidRPr="0061375D">
        <w:rPr>
          <w:rFonts w:ascii="Times New Roman" w:hAnsi="Times New Roman"/>
          <w:sz w:val="24"/>
          <w:szCs w:val="24"/>
        </w:rPr>
        <w:t xml:space="preserve"> руб.</w:t>
      </w:r>
    </w:p>
    <w:p w:rsidR="008B7789" w:rsidRPr="007C2DEC" w:rsidRDefault="008B7789" w:rsidP="007C2DE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DEC">
        <w:rPr>
          <w:rFonts w:ascii="Times New Roman" w:hAnsi="Times New Roman"/>
          <w:sz w:val="24"/>
          <w:szCs w:val="24"/>
        </w:rPr>
        <w:t xml:space="preserve">- по разделу </w:t>
      </w:r>
      <w:r w:rsidR="00A93B19" w:rsidRPr="007C2DEC">
        <w:rPr>
          <w:rFonts w:ascii="Times New Roman" w:hAnsi="Times New Roman"/>
          <w:sz w:val="24"/>
          <w:szCs w:val="24"/>
        </w:rPr>
        <w:t>10</w:t>
      </w:r>
      <w:r w:rsidRPr="007C2DEC">
        <w:rPr>
          <w:rFonts w:ascii="Times New Roman" w:hAnsi="Times New Roman"/>
          <w:sz w:val="24"/>
          <w:szCs w:val="24"/>
        </w:rPr>
        <w:t xml:space="preserve"> «</w:t>
      </w:r>
      <w:r w:rsidR="00A93B19" w:rsidRPr="007C2DEC">
        <w:rPr>
          <w:rFonts w:ascii="Times New Roman" w:hAnsi="Times New Roman"/>
          <w:sz w:val="24"/>
          <w:szCs w:val="24"/>
        </w:rPr>
        <w:t>Социальная политика</w:t>
      </w:r>
      <w:r w:rsidRPr="007C2DEC">
        <w:rPr>
          <w:rFonts w:ascii="Times New Roman" w:hAnsi="Times New Roman"/>
          <w:sz w:val="24"/>
          <w:szCs w:val="24"/>
        </w:rPr>
        <w:t>» подразделу 0</w:t>
      </w:r>
      <w:r w:rsidR="007C2DEC">
        <w:rPr>
          <w:rFonts w:ascii="Times New Roman" w:hAnsi="Times New Roman"/>
          <w:sz w:val="24"/>
          <w:szCs w:val="24"/>
        </w:rPr>
        <w:t>1</w:t>
      </w:r>
      <w:r w:rsidR="00FA21AA" w:rsidRPr="007C2DEC">
        <w:rPr>
          <w:rFonts w:ascii="Times New Roman" w:hAnsi="Times New Roman"/>
          <w:sz w:val="24"/>
          <w:szCs w:val="24"/>
        </w:rPr>
        <w:t xml:space="preserve"> «</w:t>
      </w:r>
      <w:r w:rsidR="007C2DEC" w:rsidRPr="007C2DEC">
        <w:rPr>
          <w:rFonts w:ascii="Times New Roman" w:hAnsi="Times New Roman"/>
          <w:sz w:val="24"/>
          <w:szCs w:val="24"/>
        </w:rPr>
        <w:t xml:space="preserve">Пенсионное обеспечение» </w:t>
      </w:r>
      <w:r w:rsidRPr="007C2DEC">
        <w:rPr>
          <w:rFonts w:ascii="Times New Roman" w:hAnsi="Times New Roman"/>
          <w:sz w:val="24"/>
          <w:szCs w:val="24"/>
        </w:rPr>
        <w:t>целев</w:t>
      </w:r>
      <w:r w:rsidR="00CE2581" w:rsidRPr="007C2DEC">
        <w:rPr>
          <w:rFonts w:ascii="Times New Roman" w:hAnsi="Times New Roman"/>
          <w:sz w:val="24"/>
          <w:szCs w:val="24"/>
        </w:rPr>
        <w:t>ой</w:t>
      </w:r>
      <w:r w:rsidRPr="007C2DEC">
        <w:rPr>
          <w:rFonts w:ascii="Times New Roman" w:hAnsi="Times New Roman"/>
          <w:sz w:val="24"/>
          <w:szCs w:val="24"/>
        </w:rPr>
        <w:t xml:space="preserve"> стать</w:t>
      </w:r>
      <w:r w:rsidR="00CE2581" w:rsidRPr="007C2DEC">
        <w:rPr>
          <w:rFonts w:ascii="Times New Roman" w:hAnsi="Times New Roman"/>
          <w:sz w:val="24"/>
          <w:szCs w:val="24"/>
        </w:rPr>
        <w:t>е</w:t>
      </w:r>
      <w:r w:rsidRPr="007C2DEC">
        <w:rPr>
          <w:rFonts w:ascii="Times New Roman" w:hAnsi="Times New Roman"/>
          <w:sz w:val="24"/>
          <w:szCs w:val="24"/>
        </w:rPr>
        <w:t xml:space="preserve"> </w:t>
      </w:r>
      <w:r w:rsidR="007C2DEC" w:rsidRPr="007C2DEC">
        <w:rPr>
          <w:rFonts w:ascii="Times New Roman" w:hAnsi="Times New Roman"/>
          <w:color w:val="000000"/>
          <w:sz w:val="24"/>
          <w:szCs w:val="24"/>
        </w:rPr>
        <w:t>8900200031</w:t>
      </w:r>
      <w:r w:rsidRPr="007C2DEC">
        <w:rPr>
          <w:rFonts w:ascii="Times New Roman" w:hAnsi="Times New Roman"/>
          <w:sz w:val="24"/>
          <w:szCs w:val="24"/>
        </w:rPr>
        <w:t xml:space="preserve"> «</w:t>
      </w:r>
      <w:r w:rsidR="008D4BB8">
        <w:rPr>
          <w:rFonts w:ascii="Times New Roman" w:hAnsi="Times New Roman"/>
          <w:sz w:val="24"/>
          <w:szCs w:val="24"/>
        </w:rPr>
        <w:t>М</w:t>
      </w:r>
      <w:r w:rsidR="007C2DEC" w:rsidRPr="007C2DEC">
        <w:rPr>
          <w:rFonts w:ascii="Times New Roman" w:hAnsi="Times New Roman"/>
          <w:color w:val="000000"/>
          <w:sz w:val="24"/>
          <w:szCs w:val="24"/>
        </w:rPr>
        <w:t>ероприятия</w:t>
      </w:r>
      <w:r w:rsidR="008D4BB8">
        <w:rPr>
          <w:rFonts w:ascii="Times New Roman" w:hAnsi="Times New Roman"/>
          <w:color w:val="000000"/>
          <w:sz w:val="24"/>
          <w:szCs w:val="24"/>
        </w:rPr>
        <w:t xml:space="preserve"> в области социальной политики</w:t>
      </w:r>
      <w:r w:rsidRPr="007C2DEC">
        <w:rPr>
          <w:rFonts w:ascii="Times New Roman" w:hAnsi="Times New Roman"/>
          <w:sz w:val="24"/>
          <w:szCs w:val="24"/>
        </w:rPr>
        <w:t>» вид</w:t>
      </w:r>
      <w:r w:rsidR="00CE2581" w:rsidRPr="007C2DEC">
        <w:rPr>
          <w:rFonts w:ascii="Times New Roman" w:hAnsi="Times New Roman"/>
          <w:sz w:val="24"/>
          <w:szCs w:val="24"/>
        </w:rPr>
        <w:t>у</w:t>
      </w:r>
      <w:r w:rsidR="00A93B19" w:rsidRPr="007C2DEC">
        <w:rPr>
          <w:rFonts w:ascii="Times New Roman" w:hAnsi="Times New Roman"/>
          <w:sz w:val="24"/>
          <w:szCs w:val="24"/>
        </w:rPr>
        <w:t xml:space="preserve"> расходов 300 «Социальное обеспечение и иные выплаты населению</w:t>
      </w:r>
      <w:r w:rsidRPr="007C2DEC">
        <w:rPr>
          <w:rFonts w:ascii="Times New Roman" w:hAnsi="Times New Roman"/>
          <w:sz w:val="24"/>
          <w:szCs w:val="24"/>
        </w:rPr>
        <w:t>» - у</w:t>
      </w:r>
      <w:r w:rsidR="00A218CB" w:rsidRPr="007C2DEC">
        <w:rPr>
          <w:rFonts w:ascii="Times New Roman" w:hAnsi="Times New Roman"/>
          <w:sz w:val="24"/>
          <w:szCs w:val="24"/>
        </w:rPr>
        <w:t>меньшен</w:t>
      </w:r>
      <w:r w:rsidRPr="007C2DEC">
        <w:rPr>
          <w:rFonts w:ascii="Times New Roman" w:hAnsi="Times New Roman"/>
          <w:sz w:val="24"/>
          <w:szCs w:val="24"/>
        </w:rPr>
        <w:t xml:space="preserve">ием расходов на </w:t>
      </w:r>
      <w:r w:rsidR="00941B26">
        <w:rPr>
          <w:rFonts w:ascii="Times New Roman" w:hAnsi="Times New Roman"/>
          <w:b/>
          <w:sz w:val="24"/>
          <w:szCs w:val="24"/>
        </w:rPr>
        <w:t>117</w:t>
      </w:r>
      <w:r w:rsidRPr="007C2DEC">
        <w:rPr>
          <w:rFonts w:ascii="Times New Roman" w:hAnsi="Times New Roman"/>
          <w:b/>
          <w:sz w:val="24"/>
          <w:szCs w:val="24"/>
        </w:rPr>
        <w:t xml:space="preserve"> 000,00</w:t>
      </w:r>
      <w:r w:rsidR="003A6CFB" w:rsidRPr="007C2DEC">
        <w:rPr>
          <w:rFonts w:ascii="Times New Roman" w:hAnsi="Times New Roman"/>
          <w:sz w:val="24"/>
          <w:szCs w:val="24"/>
        </w:rPr>
        <w:t xml:space="preserve"> руб.</w:t>
      </w:r>
    </w:p>
    <w:p w:rsidR="008647B4" w:rsidRDefault="008647B4" w:rsidP="008647B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941B26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941B26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941B26">
        <w:rPr>
          <w:rFonts w:ascii="Times New Roman" w:hAnsi="Times New Roman"/>
          <w:sz w:val="24"/>
          <w:szCs w:val="24"/>
        </w:rPr>
        <w:t xml:space="preserve">» целевой статье </w:t>
      </w:r>
      <w:r w:rsidRPr="00103C7B">
        <w:rPr>
          <w:rFonts w:ascii="Times New Roman" w:hAnsi="Times New Roman"/>
          <w:color w:val="000000"/>
          <w:sz w:val="24"/>
          <w:szCs w:val="24"/>
        </w:rPr>
        <w:t>10</w:t>
      </w:r>
      <w:r w:rsidR="00941B26" w:rsidRPr="00103C7B">
        <w:rPr>
          <w:rFonts w:ascii="Times New Roman" w:hAnsi="Times New Roman"/>
          <w:color w:val="000000"/>
          <w:sz w:val="24"/>
          <w:szCs w:val="24"/>
        </w:rPr>
        <w:t>20200031</w:t>
      </w:r>
      <w:r w:rsidRPr="00103C7B">
        <w:rPr>
          <w:rFonts w:ascii="Times New Roman" w:hAnsi="Times New Roman"/>
          <w:sz w:val="24"/>
          <w:szCs w:val="24"/>
        </w:rPr>
        <w:t xml:space="preserve"> «</w:t>
      </w:r>
      <w:r w:rsidRPr="00103C7B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</w:t>
      </w:r>
      <w:r w:rsidR="00941B26" w:rsidRPr="00103C7B">
        <w:rPr>
          <w:rFonts w:ascii="Times New Roman" w:hAnsi="Times New Roman"/>
          <w:color w:val="000000"/>
          <w:sz w:val="24"/>
          <w:szCs w:val="24"/>
        </w:rPr>
        <w:t>Дети Новой Земли</w:t>
      </w:r>
      <w:r w:rsidRPr="00103C7B">
        <w:rPr>
          <w:rFonts w:ascii="Times New Roman" w:hAnsi="Times New Roman"/>
          <w:sz w:val="24"/>
          <w:szCs w:val="24"/>
        </w:rPr>
        <w:t xml:space="preserve">» </w:t>
      </w:r>
      <w:r w:rsidR="00103C7B">
        <w:rPr>
          <w:rFonts w:ascii="Times New Roman" w:hAnsi="Times New Roman"/>
          <w:sz w:val="24"/>
          <w:szCs w:val="24"/>
        </w:rPr>
        <w:t xml:space="preserve">по </w:t>
      </w:r>
      <w:r w:rsidRPr="00103C7B">
        <w:rPr>
          <w:rFonts w:ascii="Times New Roman" w:hAnsi="Times New Roman"/>
          <w:sz w:val="24"/>
          <w:szCs w:val="24"/>
        </w:rPr>
        <w:t xml:space="preserve">виду расходов 300 «Социальное обеспечение и иные выплаты населению» - уменьшением расходов на </w:t>
      </w:r>
      <w:r w:rsidR="00941B26" w:rsidRPr="00103C7B">
        <w:rPr>
          <w:rFonts w:ascii="Times New Roman" w:hAnsi="Times New Roman"/>
          <w:b/>
          <w:sz w:val="24"/>
          <w:szCs w:val="24"/>
        </w:rPr>
        <w:t>8</w:t>
      </w:r>
      <w:r w:rsidRPr="00103C7B">
        <w:rPr>
          <w:rFonts w:ascii="Times New Roman" w:hAnsi="Times New Roman"/>
          <w:b/>
          <w:sz w:val="24"/>
          <w:szCs w:val="24"/>
        </w:rPr>
        <w:t xml:space="preserve"> </w:t>
      </w:r>
      <w:r w:rsidR="00941B26" w:rsidRPr="00103C7B">
        <w:rPr>
          <w:rFonts w:ascii="Times New Roman" w:hAnsi="Times New Roman"/>
          <w:b/>
          <w:sz w:val="24"/>
          <w:szCs w:val="24"/>
        </w:rPr>
        <w:t>5</w:t>
      </w:r>
      <w:r w:rsidRPr="00103C7B">
        <w:rPr>
          <w:rFonts w:ascii="Times New Roman" w:hAnsi="Times New Roman"/>
          <w:b/>
          <w:sz w:val="24"/>
          <w:szCs w:val="24"/>
        </w:rPr>
        <w:t>00,00</w:t>
      </w:r>
      <w:r w:rsidRPr="00103C7B">
        <w:rPr>
          <w:rFonts w:ascii="Times New Roman" w:hAnsi="Times New Roman"/>
          <w:sz w:val="24"/>
          <w:szCs w:val="24"/>
        </w:rPr>
        <w:t xml:space="preserve"> руб.</w:t>
      </w:r>
      <w:r w:rsidR="00103C7B" w:rsidRPr="00103C7B">
        <w:rPr>
          <w:rFonts w:ascii="Times New Roman" w:hAnsi="Times New Roman"/>
          <w:sz w:val="24"/>
          <w:szCs w:val="24"/>
        </w:rPr>
        <w:t xml:space="preserve"> </w:t>
      </w:r>
      <w:r w:rsidR="00103C7B" w:rsidRPr="009F22DC">
        <w:rPr>
          <w:rFonts w:ascii="Times New Roman" w:hAnsi="Times New Roman"/>
          <w:sz w:val="24"/>
          <w:szCs w:val="24"/>
        </w:rPr>
        <w:t xml:space="preserve">и по виду расходов 200 «Закупка товаров, работ и услуг для обеспечения государственных (муниципальных) нужд» - увеличением расходов на </w:t>
      </w:r>
      <w:r w:rsidR="00103C7B">
        <w:rPr>
          <w:rFonts w:ascii="Times New Roman" w:hAnsi="Times New Roman"/>
          <w:b/>
          <w:sz w:val="24"/>
          <w:szCs w:val="24"/>
        </w:rPr>
        <w:t>8</w:t>
      </w:r>
      <w:r w:rsidR="00103C7B" w:rsidRPr="009F22DC">
        <w:rPr>
          <w:rFonts w:ascii="Times New Roman" w:hAnsi="Times New Roman"/>
          <w:b/>
          <w:sz w:val="24"/>
          <w:szCs w:val="24"/>
        </w:rPr>
        <w:t xml:space="preserve"> </w:t>
      </w:r>
      <w:r w:rsidR="00103C7B">
        <w:rPr>
          <w:rFonts w:ascii="Times New Roman" w:hAnsi="Times New Roman"/>
          <w:b/>
          <w:sz w:val="24"/>
          <w:szCs w:val="24"/>
        </w:rPr>
        <w:t>5</w:t>
      </w:r>
      <w:r w:rsidR="00103C7B" w:rsidRPr="009F22DC">
        <w:rPr>
          <w:rFonts w:ascii="Times New Roman" w:hAnsi="Times New Roman"/>
          <w:b/>
          <w:sz w:val="24"/>
          <w:szCs w:val="24"/>
        </w:rPr>
        <w:t>00,00</w:t>
      </w:r>
      <w:r w:rsidR="00103C7B" w:rsidRPr="009F22DC">
        <w:rPr>
          <w:rFonts w:ascii="Times New Roman" w:hAnsi="Times New Roman"/>
          <w:sz w:val="24"/>
          <w:szCs w:val="24"/>
        </w:rPr>
        <w:t xml:space="preserve"> руб..</w:t>
      </w:r>
    </w:p>
    <w:p w:rsidR="0033143D" w:rsidRPr="00120C75" w:rsidRDefault="0033143D" w:rsidP="00120C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941B26">
        <w:rPr>
          <w:rFonts w:ascii="Times New Roman" w:hAnsi="Times New Roman"/>
          <w:sz w:val="24"/>
          <w:szCs w:val="24"/>
        </w:rPr>
        <w:t>- по разделу 10 «Социальная политика» подразделу 0</w:t>
      </w:r>
      <w:r w:rsidR="0019178B">
        <w:rPr>
          <w:rFonts w:ascii="Times New Roman" w:hAnsi="Times New Roman"/>
          <w:sz w:val="24"/>
          <w:szCs w:val="24"/>
        </w:rPr>
        <w:t>4</w:t>
      </w:r>
      <w:r w:rsidRPr="00941B26">
        <w:rPr>
          <w:rFonts w:ascii="Times New Roman" w:hAnsi="Times New Roman"/>
          <w:sz w:val="24"/>
          <w:szCs w:val="24"/>
        </w:rPr>
        <w:t xml:space="preserve"> «</w:t>
      </w:r>
      <w:r w:rsidR="0019178B">
        <w:rPr>
          <w:rFonts w:ascii="Times New Roman" w:hAnsi="Times New Roman"/>
          <w:sz w:val="24"/>
          <w:szCs w:val="24"/>
        </w:rPr>
        <w:t>Охрана семьи и детства</w:t>
      </w:r>
      <w:r w:rsidRPr="0019178B">
        <w:rPr>
          <w:rFonts w:ascii="Times New Roman" w:hAnsi="Times New Roman"/>
          <w:sz w:val="24"/>
          <w:szCs w:val="24"/>
        </w:rPr>
        <w:t xml:space="preserve">» целевой статье </w:t>
      </w:r>
      <w:r w:rsidR="00AE3EEC">
        <w:rPr>
          <w:rFonts w:ascii="Times New Roman" w:hAnsi="Times New Roman"/>
          <w:sz w:val="24"/>
          <w:szCs w:val="24"/>
        </w:rPr>
        <w:t>9100278650</w:t>
      </w:r>
      <w:r w:rsidRPr="00120C75">
        <w:rPr>
          <w:rFonts w:ascii="Times New Roman" w:hAnsi="Times New Roman"/>
          <w:sz w:val="24"/>
          <w:szCs w:val="24"/>
        </w:rPr>
        <w:t xml:space="preserve"> «</w:t>
      </w:r>
      <w:r w:rsidR="00120C75" w:rsidRPr="00120C75">
        <w:rPr>
          <w:rFonts w:ascii="Times New Roman" w:eastAsia="Times New Roman" w:hAnsi="Times New Roman"/>
          <w:sz w:val="24"/>
          <w:szCs w:val="24"/>
          <w:lang w:eastAsia="ru-RU"/>
        </w:rPr>
        <w:t>Компенсация части родительской платы за присмотр и уход за ребенком в государственных и муниципальных организациях, реализующих образовательную программу дошкольного образования</w:t>
      </w:r>
      <w:r w:rsidRPr="00120C75">
        <w:rPr>
          <w:rFonts w:ascii="Times New Roman" w:hAnsi="Times New Roman"/>
          <w:sz w:val="24"/>
          <w:szCs w:val="24"/>
        </w:rPr>
        <w:t xml:space="preserve">» по виду расходов 300 «Социальное обеспечение и иные выплаты населению» - уменьшением расходов на </w:t>
      </w:r>
      <w:r w:rsidRPr="00120C75">
        <w:rPr>
          <w:rFonts w:ascii="Times New Roman" w:hAnsi="Times New Roman"/>
          <w:b/>
          <w:sz w:val="24"/>
          <w:szCs w:val="24"/>
        </w:rPr>
        <w:t>5</w:t>
      </w:r>
      <w:r w:rsidR="00120C75" w:rsidRPr="00120C75">
        <w:rPr>
          <w:rFonts w:ascii="Times New Roman" w:hAnsi="Times New Roman"/>
          <w:b/>
          <w:sz w:val="24"/>
          <w:szCs w:val="24"/>
        </w:rPr>
        <w:t>0</w:t>
      </w:r>
      <w:r w:rsidRPr="00120C75">
        <w:rPr>
          <w:rFonts w:ascii="Times New Roman" w:hAnsi="Times New Roman"/>
          <w:b/>
          <w:sz w:val="24"/>
          <w:szCs w:val="24"/>
        </w:rPr>
        <w:t>00,00</w:t>
      </w:r>
      <w:r w:rsidRPr="00120C75">
        <w:rPr>
          <w:rFonts w:ascii="Times New Roman" w:hAnsi="Times New Roman"/>
          <w:sz w:val="24"/>
          <w:szCs w:val="24"/>
        </w:rPr>
        <w:t xml:space="preserve"> руб. и по виду расходов 200 «Закупка товаров, работ и услуг для обеспечения государственных (муниципальных) нужд» - увеличением расходов на </w:t>
      </w:r>
      <w:r w:rsidRPr="00120C75">
        <w:rPr>
          <w:rFonts w:ascii="Times New Roman" w:hAnsi="Times New Roman"/>
          <w:b/>
          <w:sz w:val="24"/>
          <w:szCs w:val="24"/>
        </w:rPr>
        <w:t>5</w:t>
      </w:r>
      <w:r w:rsidR="00120C75" w:rsidRPr="00120C75">
        <w:rPr>
          <w:rFonts w:ascii="Times New Roman" w:hAnsi="Times New Roman"/>
          <w:b/>
          <w:sz w:val="24"/>
          <w:szCs w:val="24"/>
        </w:rPr>
        <w:t xml:space="preserve"> 0</w:t>
      </w:r>
      <w:r w:rsidRPr="00120C75">
        <w:rPr>
          <w:rFonts w:ascii="Times New Roman" w:hAnsi="Times New Roman"/>
          <w:b/>
          <w:sz w:val="24"/>
          <w:szCs w:val="24"/>
        </w:rPr>
        <w:t>00,00</w:t>
      </w:r>
      <w:r w:rsidRPr="00120C75">
        <w:rPr>
          <w:rFonts w:ascii="Times New Roman" w:hAnsi="Times New Roman"/>
          <w:sz w:val="24"/>
          <w:szCs w:val="24"/>
        </w:rPr>
        <w:t xml:space="preserve"> руб.</w:t>
      </w:r>
    </w:p>
    <w:p w:rsidR="00A559D8" w:rsidRPr="006C086B" w:rsidRDefault="008B7789" w:rsidP="008647B4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C086B">
        <w:rPr>
          <w:rFonts w:ascii="Times New Roman" w:hAnsi="Times New Roman"/>
          <w:sz w:val="24"/>
          <w:szCs w:val="24"/>
        </w:rPr>
        <w:t>Всего по разделу «</w:t>
      </w:r>
      <w:r w:rsidR="00A93B19" w:rsidRPr="006C086B">
        <w:rPr>
          <w:rFonts w:ascii="Times New Roman" w:hAnsi="Times New Roman"/>
          <w:sz w:val="24"/>
          <w:szCs w:val="24"/>
        </w:rPr>
        <w:t>Социальная политика</w:t>
      </w:r>
      <w:r w:rsidRPr="006C086B">
        <w:rPr>
          <w:rFonts w:ascii="Times New Roman" w:hAnsi="Times New Roman"/>
          <w:sz w:val="24"/>
          <w:szCs w:val="24"/>
        </w:rPr>
        <w:t>» расходы у</w:t>
      </w:r>
      <w:r w:rsidR="003B3DB1" w:rsidRPr="006C086B">
        <w:rPr>
          <w:rFonts w:ascii="Times New Roman" w:hAnsi="Times New Roman"/>
          <w:sz w:val="24"/>
          <w:szCs w:val="24"/>
        </w:rPr>
        <w:t>меньшаются</w:t>
      </w:r>
      <w:r w:rsidRPr="006C086B">
        <w:rPr>
          <w:rFonts w:ascii="Times New Roman" w:hAnsi="Times New Roman"/>
          <w:sz w:val="24"/>
          <w:szCs w:val="24"/>
        </w:rPr>
        <w:t xml:space="preserve"> на </w:t>
      </w:r>
      <w:r w:rsidR="008647B4" w:rsidRPr="006C086B">
        <w:rPr>
          <w:rFonts w:ascii="Times New Roman" w:hAnsi="Times New Roman"/>
          <w:b/>
          <w:sz w:val="24"/>
          <w:szCs w:val="24"/>
        </w:rPr>
        <w:t>117</w:t>
      </w:r>
      <w:r w:rsidRPr="006C086B">
        <w:rPr>
          <w:rFonts w:ascii="Times New Roman" w:hAnsi="Times New Roman"/>
          <w:b/>
          <w:sz w:val="24"/>
          <w:szCs w:val="24"/>
        </w:rPr>
        <w:t> 000,00</w:t>
      </w:r>
      <w:r w:rsidRPr="006C086B">
        <w:rPr>
          <w:rFonts w:ascii="Times New Roman" w:hAnsi="Times New Roman"/>
          <w:sz w:val="24"/>
          <w:szCs w:val="24"/>
        </w:rPr>
        <w:t xml:space="preserve"> руб., и составят - </w:t>
      </w:r>
      <w:r w:rsidR="00A93B19" w:rsidRPr="006C086B">
        <w:rPr>
          <w:rFonts w:ascii="Times New Roman" w:hAnsi="Times New Roman"/>
          <w:b/>
          <w:sz w:val="24"/>
          <w:szCs w:val="24"/>
        </w:rPr>
        <w:t>3</w:t>
      </w:r>
      <w:r w:rsidRPr="006C086B">
        <w:rPr>
          <w:rFonts w:ascii="Times New Roman" w:hAnsi="Times New Roman"/>
          <w:b/>
          <w:sz w:val="24"/>
          <w:szCs w:val="24"/>
        </w:rPr>
        <w:t> </w:t>
      </w:r>
      <w:r w:rsidR="008647B4" w:rsidRPr="006C086B">
        <w:rPr>
          <w:rFonts w:ascii="Times New Roman" w:hAnsi="Times New Roman"/>
          <w:b/>
          <w:sz w:val="24"/>
          <w:szCs w:val="24"/>
        </w:rPr>
        <w:t>325</w:t>
      </w:r>
      <w:r w:rsidRPr="006C086B">
        <w:rPr>
          <w:rFonts w:ascii="Times New Roman" w:hAnsi="Times New Roman"/>
          <w:b/>
          <w:sz w:val="24"/>
          <w:szCs w:val="24"/>
        </w:rPr>
        <w:t xml:space="preserve"> 000,00</w:t>
      </w:r>
      <w:r w:rsidRPr="006C086B">
        <w:rPr>
          <w:rFonts w:ascii="Times New Roman" w:hAnsi="Times New Roman"/>
          <w:sz w:val="24"/>
          <w:szCs w:val="24"/>
        </w:rPr>
        <w:t xml:space="preserve"> руб.</w:t>
      </w:r>
    </w:p>
    <w:p w:rsidR="00A559D8" w:rsidRPr="00A559D8" w:rsidRDefault="00A559D8" w:rsidP="00A559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9D8">
        <w:rPr>
          <w:rFonts w:ascii="Times New Roman" w:hAnsi="Times New Roman"/>
          <w:sz w:val="24"/>
          <w:szCs w:val="24"/>
        </w:rPr>
        <w:t>Соответствующие изменения внесены в приложение в приложение №4 «Распределение расходов местного бюджета на 2017 год по разделам, подразделам, целевым статьям и видам расходов функциональной классификации расходов бюджетов РФ» и в приложение №7 «Ведомственная структура расходов местного бюджета на 2017 год».</w:t>
      </w:r>
    </w:p>
    <w:p w:rsidR="00A559D8" w:rsidRPr="00A559D8" w:rsidRDefault="00A559D8" w:rsidP="00A559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59D8">
        <w:rPr>
          <w:rFonts w:ascii="Times New Roman" w:hAnsi="Times New Roman"/>
          <w:sz w:val="24"/>
          <w:szCs w:val="24"/>
        </w:rPr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236998" w:rsidRPr="009E1279" w:rsidRDefault="00236998" w:rsidP="00CC3B7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A9583B" w:rsidRPr="00CC05D0" w:rsidRDefault="00A9583B" w:rsidP="00A9583B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A9583B" w:rsidRPr="00543332" w:rsidRDefault="00A9583B" w:rsidP="00A9583B">
      <w:pPr>
        <w:pStyle w:val="af1"/>
        <w:spacing w:after="0" w:afterAutospacing="0" w:line="276" w:lineRule="auto"/>
        <w:ind w:firstLine="709"/>
      </w:pPr>
      <w:r w:rsidRPr="00543332">
        <w:t>Представленный проект о внесении изменений в Решение Совета депутатов от 15.12.2016 №16 «О местном бюджете на 201</w:t>
      </w:r>
      <w:r>
        <w:t>7</w:t>
      </w:r>
      <w:r w:rsidRPr="00543332">
        <w:t xml:space="preserve"> год» может быть рекомендован к рассмотрению Советом депутатов муниципального образования «Новая Земля».</w:t>
      </w:r>
    </w:p>
    <w:p w:rsidR="00A9583B" w:rsidRDefault="00A9583B" w:rsidP="00A9583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583B" w:rsidRDefault="00A9583B" w:rsidP="00A9583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A9583B" w:rsidRPr="00A9583B" w:rsidRDefault="00A9583B" w:rsidP="00CC3B7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46A8" w:rsidRPr="009E1279" w:rsidRDefault="003646A8" w:rsidP="00BE0E8E">
      <w:pPr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sectPr w:rsidR="003646A8" w:rsidRPr="009E1279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76" w:rsidRDefault="00502976" w:rsidP="00E72275">
      <w:pPr>
        <w:spacing w:after="0" w:line="240" w:lineRule="auto"/>
      </w:pPr>
      <w:r>
        <w:separator/>
      </w:r>
    </w:p>
  </w:endnote>
  <w:endnote w:type="continuationSeparator" w:id="1">
    <w:p w:rsidR="00502976" w:rsidRDefault="00502976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76" w:rsidRDefault="00502976" w:rsidP="00E72275">
      <w:pPr>
        <w:spacing w:after="0" w:line="240" w:lineRule="auto"/>
      </w:pPr>
      <w:r>
        <w:separator/>
      </w:r>
    </w:p>
  </w:footnote>
  <w:footnote w:type="continuationSeparator" w:id="1">
    <w:p w:rsidR="00502976" w:rsidRDefault="00502976" w:rsidP="00E72275">
      <w:pPr>
        <w:spacing w:after="0" w:line="240" w:lineRule="auto"/>
      </w:pPr>
      <w:r>
        <w:continuationSeparator/>
      </w:r>
    </w:p>
  </w:footnote>
  <w:footnote w:id="2">
    <w:p w:rsidR="00747AAF" w:rsidRDefault="00747AAF" w:rsidP="00747AAF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757"/>
    <w:rsid w:val="00002B32"/>
    <w:rsid w:val="0000379D"/>
    <w:rsid w:val="00003AAC"/>
    <w:rsid w:val="00007053"/>
    <w:rsid w:val="000103BA"/>
    <w:rsid w:val="0001136E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0B01"/>
    <w:rsid w:val="000328E0"/>
    <w:rsid w:val="000339D8"/>
    <w:rsid w:val="00033E3C"/>
    <w:rsid w:val="000342C6"/>
    <w:rsid w:val="00034579"/>
    <w:rsid w:val="0003465B"/>
    <w:rsid w:val="00041492"/>
    <w:rsid w:val="000423B3"/>
    <w:rsid w:val="00042B29"/>
    <w:rsid w:val="00043BC1"/>
    <w:rsid w:val="0004483C"/>
    <w:rsid w:val="00044A24"/>
    <w:rsid w:val="000458F7"/>
    <w:rsid w:val="000513B6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1440"/>
    <w:rsid w:val="00072A07"/>
    <w:rsid w:val="00073E0D"/>
    <w:rsid w:val="0007674A"/>
    <w:rsid w:val="00076B23"/>
    <w:rsid w:val="00076BB8"/>
    <w:rsid w:val="0008028A"/>
    <w:rsid w:val="00084CF8"/>
    <w:rsid w:val="00090219"/>
    <w:rsid w:val="0009071D"/>
    <w:rsid w:val="00091E2E"/>
    <w:rsid w:val="000925D7"/>
    <w:rsid w:val="0009442C"/>
    <w:rsid w:val="00094627"/>
    <w:rsid w:val="000953D7"/>
    <w:rsid w:val="00095C54"/>
    <w:rsid w:val="00096D63"/>
    <w:rsid w:val="00097363"/>
    <w:rsid w:val="00097A26"/>
    <w:rsid w:val="000A07F7"/>
    <w:rsid w:val="000A0A05"/>
    <w:rsid w:val="000A0B8D"/>
    <w:rsid w:val="000A1384"/>
    <w:rsid w:val="000A252E"/>
    <w:rsid w:val="000A33B9"/>
    <w:rsid w:val="000A3C6F"/>
    <w:rsid w:val="000A5836"/>
    <w:rsid w:val="000A588C"/>
    <w:rsid w:val="000A590F"/>
    <w:rsid w:val="000B449A"/>
    <w:rsid w:val="000B4B10"/>
    <w:rsid w:val="000B5894"/>
    <w:rsid w:val="000B58F7"/>
    <w:rsid w:val="000B6992"/>
    <w:rsid w:val="000B743B"/>
    <w:rsid w:val="000B7948"/>
    <w:rsid w:val="000C0C7E"/>
    <w:rsid w:val="000C2C1C"/>
    <w:rsid w:val="000C488B"/>
    <w:rsid w:val="000C4977"/>
    <w:rsid w:val="000C5489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0F5A"/>
    <w:rsid w:val="000E24F9"/>
    <w:rsid w:val="000E777D"/>
    <w:rsid w:val="000F164D"/>
    <w:rsid w:val="000F1806"/>
    <w:rsid w:val="000F1ADC"/>
    <w:rsid w:val="000F1B84"/>
    <w:rsid w:val="000F2F0E"/>
    <w:rsid w:val="000F4462"/>
    <w:rsid w:val="000F483F"/>
    <w:rsid w:val="00101320"/>
    <w:rsid w:val="00103C7B"/>
    <w:rsid w:val="001052A1"/>
    <w:rsid w:val="0010731C"/>
    <w:rsid w:val="00110BC5"/>
    <w:rsid w:val="00110D9A"/>
    <w:rsid w:val="00111054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0C75"/>
    <w:rsid w:val="001220BE"/>
    <w:rsid w:val="0013079D"/>
    <w:rsid w:val="001314AB"/>
    <w:rsid w:val="00131ECC"/>
    <w:rsid w:val="00132D93"/>
    <w:rsid w:val="00133815"/>
    <w:rsid w:val="00133F07"/>
    <w:rsid w:val="001346E6"/>
    <w:rsid w:val="00137960"/>
    <w:rsid w:val="00137F8C"/>
    <w:rsid w:val="00141476"/>
    <w:rsid w:val="00142625"/>
    <w:rsid w:val="00143524"/>
    <w:rsid w:val="001438E0"/>
    <w:rsid w:val="00146C2D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065"/>
    <w:rsid w:val="00180CA6"/>
    <w:rsid w:val="00180F15"/>
    <w:rsid w:val="001817B4"/>
    <w:rsid w:val="00182223"/>
    <w:rsid w:val="001825F3"/>
    <w:rsid w:val="00182848"/>
    <w:rsid w:val="0018604F"/>
    <w:rsid w:val="00187541"/>
    <w:rsid w:val="0019178B"/>
    <w:rsid w:val="001931F4"/>
    <w:rsid w:val="00193D49"/>
    <w:rsid w:val="001955B2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13E"/>
    <w:rsid w:val="001C2590"/>
    <w:rsid w:val="001C4C6B"/>
    <w:rsid w:val="001C5945"/>
    <w:rsid w:val="001C69E8"/>
    <w:rsid w:val="001D09FD"/>
    <w:rsid w:val="001D0D23"/>
    <w:rsid w:val="001D0D6D"/>
    <w:rsid w:val="001D202F"/>
    <w:rsid w:val="001D2B7D"/>
    <w:rsid w:val="001D5DE5"/>
    <w:rsid w:val="001D5E2B"/>
    <w:rsid w:val="001D6E13"/>
    <w:rsid w:val="001D79E5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5AD4"/>
    <w:rsid w:val="001F6169"/>
    <w:rsid w:val="001F7602"/>
    <w:rsid w:val="001F78C5"/>
    <w:rsid w:val="002034DF"/>
    <w:rsid w:val="0020696D"/>
    <w:rsid w:val="00207AAD"/>
    <w:rsid w:val="00207DC8"/>
    <w:rsid w:val="00210085"/>
    <w:rsid w:val="002105A8"/>
    <w:rsid w:val="002112B3"/>
    <w:rsid w:val="00212366"/>
    <w:rsid w:val="002125D1"/>
    <w:rsid w:val="00213DCA"/>
    <w:rsid w:val="002140E5"/>
    <w:rsid w:val="00215721"/>
    <w:rsid w:val="00216769"/>
    <w:rsid w:val="00222666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6439"/>
    <w:rsid w:val="00236998"/>
    <w:rsid w:val="002374C7"/>
    <w:rsid w:val="002407C5"/>
    <w:rsid w:val="0024234C"/>
    <w:rsid w:val="00242A63"/>
    <w:rsid w:val="0024441A"/>
    <w:rsid w:val="002447C3"/>
    <w:rsid w:val="0024717D"/>
    <w:rsid w:val="00251C76"/>
    <w:rsid w:val="0025288E"/>
    <w:rsid w:val="00253BA1"/>
    <w:rsid w:val="00254623"/>
    <w:rsid w:val="002603BE"/>
    <w:rsid w:val="0026054D"/>
    <w:rsid w:val="00262028"/>
    <w:rsid w:val="00262179"/>
    <w:rsid w:val="00265455"/>
    <w:rsid w:val="00267EB2"/>
    <w:rsid w:val="0027078C"/>
    <w:rsid w:val="00270CE9"/>
    <w:rsid w:val="002712C5"/>
    <w:rsid w:val="002755D9"/>
    <w:rsid w:val="00275850"/>
    <w:rsid w:val="00276721"/>
    <w:rsid w:val="00284FF6"/>
    <w:rsid w:val="00290446"/>
    <w:rsid w:val="00291071"/>
    <w:rsid w:val="00292087"/>
    <w:rsid w:val="002926BF"/>
    <w:rsid w:val="00293FA5"/>
    <w:rsid w:val="0029439A"/>
    <w:rsid w:val="0029512D"/>
    <w:rsid w:val="00295810"/>
    <w:rsid w:val="0029746A"/>
    <w:rsid w:val="00297816"/>
    <w:rsid w:val="002A0666"/>
    <w:rsid w:val="002A086B"/>
    <w:rsid w:val="002A1270"/>
    <w:rsid w:val="002A29A5"/>
    <w:rsid w:val="002A39C9"/>
    <w:rsid w:val="002A3BCA"/>
    <w:rsid w:val="002A681B"/>
    <w:rsid w:val="002B12D7"/>
    <w:rsid w:val="002B213C"/>
    <w:rsid w:val="002B27F7"/>
    <w:rsid w:val="002B2825"/>
    <w:rsid w:val="002B2830"/>
    <w:rsid w:val="002B421B"/>
    <w:rsid w:val="002B5F0A"/>
    <w:rsid w:val="002B6235"/>
    <w:rsid w:val="002B6F48"/>
    <w:rsid w:val="002C38A4"/>
    <w:rsid w:val="002C3A2E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0D73"/>
    <w:rsid w:val="002F16A3"/>
    <w:rsid w:val="002F29EF"/>
    <w:rsid w:val="002F3BBB"/>
    <w:rsid w:val="002F4FB2"/>
    <w:rsid w:val="002F614E"/>
    <w:rsid w:val="002F61E7"/>
    <w:rsid w:val="002F63CC"/>
    <w:rsid w:val="002F6552"/>
    <w:rsid w:val="002F6FAC"/>
    <w:rsid w:val="00301077"/>
    <w:rsid w:val="003067CB"/>
    <w:rsid w:val="00311EAF"/>
    <w:rsid w:val="00312D82"/>
    <w:rsid w:val="003130B4"/>
    <w:rsid w:val="00313442"/>
    <w:rsid w:val="00313AE4"/>
    <w:rsid w:val="00313C66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235C"/>
    <w:rsid w:val="003238FF"/>
    <w:rsid w:val="00324347"/>
    <w:rsid w:val="00325ABB"/>
    <w:rsid w:val="0032627C"/>
    <w:rsid w:val="00326507"/>
    <w:rsid w:val="003301E7"/>
    <w:rsid w:val="003305C4"/>
    <w:rsid w:val="00331398"/>
    <w:rsid w:val="0033143D"/>
    <w:rsid w:val="0033277C"/>
    <w:rsid w:val="00332941"/>
    <w:rsid w:val="00332D31"/>
    <w:rsid w:val="00333EC7"/>
    <w:rsid w:val="00340182"/>
    <w:rsid w:val="00340A1F"/>
    <w:rsid w:val="003437A8"/>
    <w:rsid w:val="003438D3"/>
    <w:rsid w:val="00344252"/>
    <w:rsid w:val="0034486E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3C10"/>
    <w:rsid w:val="003646A8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75000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59AE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A6CFB"/>
    <w:rsid w:val="003B1A13"/>
    <w:rsid w:val="003B3DB1"/>
    <w:rsid w:val="003B565A"/>
    <w:rsid w:val="003B66F4"/>
    <w:rsid w:val="003B702E"/>
    <w:rsid w:val="003C2A9F"/>
    <w:rsid w:val="003C2E2D"/>
    <w:rsid w:val="003C339D"/>
    <w:rsid w:val="003C3D21"/>
    <w:rsid w:val="003C3E50"/>
    <w:rsid w:val="003C5D6B"/>
    <w:rsid w:val="003C621E"/>
    <w:rsid w:val="003C644F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E6018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24FF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2730"/>
    <w:rsid w:val="00432C1E"/>
    <w:rsid w:val="00432CA0"/>
    <w:rsid w:val="00434DBB"/>
    <w:rsid w:val="004351C1"/>
    <w:rsid w:val="00435B2C"/>
    <w:rsid w:val="00436162"/>
    <w:rsid w:val="004368F4"/>
    <w:rsid w:val="00440CE7"/>
    <w:rsid w:val="00440E98"/>
    <w:rsid w:val="00441129"/>
    <w:rsid w:val="00443B5C"/>
    <w:rsid w:val="00445483"/>
    <w:rsid w:val="00446554"/>
    <w:rsid w:val="004474AA"/>
    <w:rsid w:val="004506B0"/>
    <w:rsid w:val="00450ABA"/>
    <w:rsid w:val="004524C5"/>
    <w:rsid w:val="004528FF"/>
    <w:rsid w:val="00453564"/>
    <w:rsid w:val="00453EA4"/>
    <w:rsid w:val="00454331"/>
    <w:rsid w:val="00455CF7"/>
    <w:rsid w:val="00460817"/>
    <w:rsid w:val="00460914"/>
    <w:rsid w:val="00461755"/>
    <w:rsid w:val="0046324A"/>
    <w:rsid w:val="00463A3D"/>
    <w:rsid w:val="00465E9C"/>
    <w:rsid w:val="00471A55"/>
    <w:rsid w:val="004727D7"/>
    <w:rsid w:val="00473022"/>
    <w:rsid w:val="0047543B"/>
    <w:rsid w:val="004763B2"/>
    <w:rsid w:val="004765E4"/>
    <w:rsid w:val="00476919"/>
    <w:rsid w:val="004831EA"/>
    <w:rsid w:val="00483E5B"/>
    <w:rsid w:val="004844DD"/>
    <w:rsid w:val="00485689"/>
    <w:rsid w:val="004862BB"/>
    <w:rsid w:val="004864F5"/>
    <w:rsid w:val="00486560"/>
    <w:rsid w:val="004874BB"/>
    <w:rsid w:val="00487CF1"/>
    <w:rsid w:val="00487DE0"/>
    <w:rsid w:val="0049115D"/>
    <w:rsid w:val="00491389"/>
    <w:rsid w:val="00491B84"/>
    <w:rsid w:val="00491C79"/>
    <w:rsid w:val="00492432"/>
    <w:rsid w:val="00495D96"/>
    <w:rsid w:val="00497D22"/>
    <w:rsid w:val="004A0502"/>
    <w:rsid w:val="004A4245"/>
    <w:rsid w:val="004A4C7A"/>
    <w:rsid w:val="004A4EB3"/>
    <w:rsid w:val="004A61BD"/>
    <w:rsid w:val="004A7316"/>
    <w:rsid w:val="004B1A9A"/>
    <w:rsid w:val="004B1E49"/>
    <w:rsid w:val="004B41EC"/>
    <w:rsid w:val="004B66E7"/>
    <w:rsid w:val="004B679D"/>
    <w:rsid w:val="004B742F"/>
    <w:rsid w:val="004B7BEA"/>
    <w:rsid w:val="004C059E"/>
    <w:rsid w:val="004C0DA6"/>
    <w:rsid w:val="004C1668"/>
    <w:rsid w:val="004C2087"/>
    <w:rsid w:val="004C2F53"/>
    <w:rsid w:val="004C4A02"/>
    <w:rsid w:val="004C4B1D"/>
    <w:rsid w:val="004C4C00"/>
    <w:rsid w:val="004D3EA6"/>
    <w:rsid w:val="004D4118"/>
    <w:rsid w:val="004D5165"/>
    <w:rsid w:val="004D55A5"/>
    <w:rsid w:val="004D7A3F"/>
    <w:rsid w:val="004E061D"/>
    <w:rsid w:val="004E2298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50B0"/>
    <w:rsid w:val="004F7664"/>
    <w:rsid w:val="004F7FA5"/>
    <w:rsid w:val="00500A7A"/>
    <w:rsid w:val="005018C4"/>
    <w:rsid w:val="00502976"/>
    <w:rsid w:val="0050356C"/>
    <w:rsid w:val="005056FE"/>
    <w:rsid w:val="005064F4"/>
    <w:rsid w:val="0050661B"/>
    <w:rsid w:val="00511570"/>
    <w:rsid w:val="0051303A"/>
    <w:rsid w:val="00513BD6"/>
    <w:rsid w:val="00515200"/>
    <w:rsid w:val="00515A24"/>
    <w:rsid w:val="00515D36"/>
    <w:rsid w:val="005172AB"/>
    <w:rsid w:val="00517446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537"/>
    <w:rsid w:val="0054260B"/>
    <w:rsid w:val="00543332"/>
    <w:rsid w:val="00544731"/>
    <w:rsid w:val="0054723E"/>
    <w:rsid w:val="0055073B"/>
    <w:rsid w:val="00553FB5"/>
    <w:rsid w:val="00554244"/>
    <w:rsid w:val="00555858"/>
    <w:rsid w:val="00555A05"/>
    <w:rsid w:val="00555B32"/>
    <w:rsid w:val="00556A6B"/>
    <w:rsid w:val="00557EB9"/>
    <w:rsid w:val="0056496E"/>
    <w:rsid w:val="005653E1"/>
    <w:rsid w:val="005657FC"/>
    <w:rsid w:val="00566B57"/>
    <w:rsid w:val="0057031F"/>
    <w:rsid w:val="00570494"/>
    <w:rsid w:val="00570FDE"/>
    <w:rsid w:val="005713D8"/>
    <w:rsid w:val="00572A83"/>
    <w:rsid w:val="00574503"/>
    <w:rsid w:val="00574B5C"/>
    <w:rsid w:val="0057589A"/>
    <w:rsid w:val="00575BD4"/>
    <w:rsid w:val="00577FE4"/>
    <w:rsid w:val="005808A8"/>
    <w:rsid w:val="00581B45"/>
    <w:rsid w:val="005822B0"/>
    <w:rsid w:val="005835A1"/>
    <w:rsid w:val="005848DB"/>
    <w:rsid w:val="00585EEC"/>
    <w:rsid w:val="00586CC7"/>
    <w:rsid w:val="005872E8"/>
    <w:rsid w:val="00587F60"/>
    <w:rsid w:val="00594F8C"/>
    <w:rsid w:val="00597F60"/>
    <w:rsid w:val="005A116D"/>
    <w:rsid w:val="005A28CB"/>
    <w:rsid w:val="005A2B9F"/>
    <w:rsid w:val="005A4E66"/>
    <w:rsid w:val="005A4EAE"/>
    <w:rsid w:val="005A53B7"/>
    <w:rsid w:val="005A545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4599"/>
    <w:rsid w:val="005C4F0E"/>
    <w:rsid w:val="005C7ABB"/>
    <w:rsid w:val="005D094F"/>
    <w:rsid w:val="005D1BBC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5"/>
    <w:rsid w:val="005F4496"/>
    <w:rsid w:val="005F44CC"/>
    <w:rsid w:val="005F5351"/>
    <w:rsid w:val="005F62ED"/>
    <w:rsid w:val="005F696D"/>
    <w:rsid w:val="005F69A5"/>
    <w:rsid w:val="006001B2"/>
    <w:rsid w:val="00600566"/>
    <w:rsid w:val="00600698"/>
    <w:rsid w:val="00600C93"/>
    <w:rsid w:val="006015DC"/>
    <w:rsid w:val="00603CC6"/>
    <w:rsid w:val="00605578"/>
    <w:rsid w:val="00606873"/>
    <w:rsid w:val="00607BE2"/>
    <w:rsid w:val="006109C7"/>
    <w:rsid w:val="00610F0E"/>
    <w:rsid w:val="006116B5"/>
    <w:rsid w:val="00611838"/>
    <w:rsid w:val="00611A23"/>
    <w:rsid w:val="00611B6F"/>
    <w:rsid w:val="00612484"/>
    <w:rsid w:val="0061316E"/>
    <w:rsid w:val="0061375D"/>
    <w:rsid w:val="006139B5"/>
    <w:rsid w:val="0062104A"/>
    <w:rsid w:val="00621099"/>
    <w:rsid w:val="006215D0"/>
    <w:rsid w:val="00621D3B"/>
    <w:rsid w:val="00623CDC"/>
    <w:rsid w:val="00624FCB"/>
    <w:rsid w:val="006259D5"/>
    <w:rsid w:val="006271EA"/>
    <w:rsid w:val="0063173C"/>
    <w:rsid w:val="00631F7F"/>
    <w:rsid w:val="00634DED"/>
    <w:rsid w:val="006377A0"/>
    <w:rsid w:val="00637C12"/>
    <w:rsid w:val="00640272"/>
    <w:rsid w:val="006438CB"/>
    <w:rsid w:val="006445F5"/>
    <w:rsid w:val="00645387"/>
    <w:rsid w:val="00651E52"/>
    <w:rsid w:val="0065288A"/>
    <w:rsid w:val="006532B8"/>
    <w:rsid w:val="0065372E"/>
    <w:rsid w:val="00657FF2"/>
    <w:rsid w:val="0066001E"/>
    <w:rsid w:val="0066037F"/>
    <w:rsid w:val="0066175A"/>
    <w:rsid w:val="00662242"/>
    <w:rsid w:val="00662B86"/>
    <w:rsid w:val="006645EA"/>
    <w:rsid w:val="00664A4B"/>
    <w:rsid w:val="006653B6"/>
    <w:rsid w:val="0066553C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5D4C"/>
    <w:rsid w:val="00696312"/>
    <w:rsid w:val="006A1A52"/>
    <w:rsid w:val="006A22A3"/>
    <w:rsid w:val="006A262D"/>
    <w:rsid w:val="006A3508"/>
    <w:rsid w:val="006A3527"/>
    <w:rsid w:val="006A66B7"/>
    <w:rsid w:val="006A6AA0"/>
    <w:rsid w:val="006B34C5"/>
    <w:rsid w:val="006B3785"/>
    <w:rsid w:val="006B5354"/>
    <w:rsid w:val="006B5B28"/>
    <w:rsid w:val="006B5E41"/>
    <w:rsid w:val="006C019F"/>
    <w:rsid w:val="006C086B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2B2C"/>
    <w:rsid w:val="006E5BD7"/>
    <w:rsid w:val="006E7475"/>
    <w:rsid w:val="006E7A77"/>
    <w:rsid w:val="006F01DA"/>
    <w:rsid w:val="006F0AF1"/>
    <w:rsid w:val="006F3C9C"/>
    <w:rsid w:val="006F619F"/>
    <w:rsid w:val="0070006F"/>
    <w:rsid w:val="0070036C"/>
    <w:rsid w:val="00700F1A"/>
    <w:rsid w:val="007023E1"/>
    <w:rsid w:val="00703DFB"/>
    <w:rsid w:val="00704D59"/>
    <w:rsid w:val="00706BB7"/>
    <w:rsid w:val="00707DB3"/>
    <w:rsid w:val="0071097C"/>
    <w:rsid w:val="0071237E"/>
    <w:rsid w:val="00712FD8"/>
    <w:rsid w:val="00713A53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4F1"/>
    <w:rsid w:val="00730AED"/>
    <w:rsid w:val="007316F5"/>
    <w:rsid w:val="00731803"/>
    <w:rsid w:val="00732502"/>
    <w:rsid w:val="00732A5C"/>
    <w:rsid w:val="00732C87"/>
    <w:rsid w:val="007350EF"/>
    <w:rsid w:val="00737753"/>
    <w:rsid w:val="007418E4"/>
    <w:rsid w:val="00743ECA"/>
    <w:rsid w:val="0074460F"/>
    <w:rsid w:val="007465E5"/>
    <w:rsid w:val="00747AAF"/>
    <w:rsid w:val="00747E4D"/>
    <w:rsid w:val="00751208"/>
    <w:rsid w:val="00751AD0"/>
    <w:rsid w:val="00753ED1"/>
    <w:rsid w:val="00754E9B"/>
    <w:rsid w:val="00757664"/>
    <w:rsid w:val="00757A51"/>
    <w:rsid w:val="00760C69"/>
    <w:rsid w:val="00761568"/>
    <w:rsid w:val="007615FF"/>
    <w:rsid w:val="00762C2F"/>
    <w:rsid w:val="007632DB"/>
    <w:rsid w:val="00766498"/>
    <w:rsid w:val="00770071"/>
    <w:rsid w:val="007723E0"/>
    <w:rsid w:val="00773C3C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3A80"/>
    <w:rsid w:val="0078415E"/>
    <w:rsid w:val="00784F02"/>
    <w:rsid w:val="007854BC"/>
    <w:rsid w:val="00786352"/>
    <w:rsid w:val="007866A1"/>
    <w:rsid w:val="007871F3"/>
    <w:rsid w:val="00787679"/>
    <w:rsid w:val="007900BE"/>
    <w:rsid w:val="00790AA3"/>
    <w:rsid w:val="00790FAF"/>
    <w:rsid w:val="00791781"/>
    <w:rsid w:val="007925AD"/>
    <w:rsid w:val="007941CB"/>
    <w:rsid w:val="00794207"/>
    <w:rsid w:val="0079586E"/>
    <w:rsid w:val="00795F9E"/>
    <w:rsid w:val="007A0037"/>
    <w:rsid w:val="007A063D"/>
    <w:rsid w:val="007A1C35"/>
    <w:rsid w:val="007A22C4"/>
    <w:rsid w:val="007A2441"/>
    <w:rsid w:val="007A27EA"/>
    <w:rsid w:val="007A4B51"/>
    <w:rsid w:val="007A52EB"/>
    <w:rsid w:val="007A6BFD"/>
    <w:rsid w:val="007B06E5"/>
    <w:rsid w:val="007B09DE"/>
    <w:rsid w:val="007B135B"/>
    <w:rsid w:val="007B15C3"/>
    <w:rsid w:val="007B37B4"/>
    <w:rsid w:val="007B3D6D"/>
    <w:rsid w:val="007B51D4"/>
    <w:rsid w:val="007C0031"/>
    <w:rsid w:val="007C1039"/>
    <w:rsid w:val="007C196B"/>
    <w:rsid w:val="007C2266"/>
    <w:rsid w:val="007C2DEC"/>
    <w:rsid w:val="007C3FAE"/>
    <w:rsid w:val="007C429F"/>
    <w:rsid w:val="007C61F8"/>
    <w:rsid w:val="007D0A08"/>
    <w:rsid w:val="007D0F5B"/>
    <w:rsid w:val="007D291C"/>
    <w:rsid w:val="007D32E6"/>
    <w:rsid w:val="007D34D7"/>
    <w:rsid w:val="007D3C1C"/>
    <w:rsid w:val="007D3C2A"/>
    <w:rsid w:val="007D5B18"/>
    <w:rsid w:val="007D66E0"/>
    <w:rsid w:val="007D7AB7"/>
    <w:rsid w:val="007E0741"/>
    <w:rsid w:val="007E57E4"/>
    <w:rsid w:val="007E6536"/>
    <w:rsid w:val="007F023C"/>
    <w:rsid w:val="007F02EA"/>
    <w:rsid w:val="007F0312"/>
    <w:rsid w:val="007F0749"/>
    <w:rsid w:val="007F2533"/>
    <w:rsid w:val="007F4CB3"/>
    <w:rsid w:val="007F54CB"/>
    <w:rsid w:val="007F5B4E"/>
    <w:rsid w:val="007F5B95"/>
    <w:rsid w:val="007F5C7B"/>
    <w:rsid w:val="007F7B02"/>
    <w:rsid w:val="008003BA"/>
    <w:rsid w:val="00802542"/>
    <w:rsid w:val="008110DD"/>
    <w:rsid w:val="00811A0B"/>
    <w:rsid w:val="00813A4F"/>
    <w:rsid w:val="00813FF8"/>
    <w:rsid w:val="008145C1"/>
    <w:rsid w:val="00816F57"/>
    <w:rsid w:val="00823FE0"/>
    <w:rsid w:val="008251F8"/>
    <w:rsid w:val="00825AFE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57C49"/>
    <w:rsid w:val="00860EF0"/>
    <w:rsid w:val="00862A67"/>
    <w:rsid w:val="00862E52"/>
    <w:rsid w:val="0086443D"/>
    <w:rsid w:val="00864491"/>
    <w:rsid w:val="008647B4"/>
    <w:rsid w:val="00865626"/>
    <w:rsid w:val="008666FF"/>
    <w:rsid w:val="00866765"/>
    <w:rsid w:val="0086692C"/>
    <w:rsid w:val="0087066F"/>
    <w:rsid w:val="0087091E"/>
    <w:rsid w:val="00872EBD"/>
    <w:rsid w:val="00873DF8"/>
    <w:rsid w:val="00882220"/>
    <w:rsid w:val="008825C3"/>
    <w:rsid w:val="0088265B"/>
    <w:rsid w:val="008831A3"/>
    <w:rsid w:val="008844AB"/>
    <w:rsid w:val="0088548B"/>
    <w:rsid w:val="00886B6B"/>
    <w:rsid w:val="00886C6B"/>
    <w:rsid w:val="00890028"/>
    <w:rsid w:val="00890193"/>
    <w:rsid w:val="008915D8"/>
    <w:rsid w:val="00891B5C"/>
    <w:rsid w:val="00893186"/>
    <w:rsid w:val="008938A8"/>
    <w:rsid w:val="008960E4"/>
    <w:rsid w:val="00897FB8"/>
    <w:rsid w:val="008A01E0"/>
    <w:rsid w:val="008A0679"/>
    <w:rsid w:val="008A1596"/>
    <w:rsid w:val="008A23A9"/>
    <w:rsid w:val="008A46A6"/>
    <w:rsid w:val="008A4C98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B7789"/>
    <w:rsid w:val="008C0291"/>
    <w:rsid w:val="008C428C"/>
    <w:rsid w:val="008C468F"/>
    <w:rsid w:val="008C648D"/>
    <w:rsid w:val="008D101A"/>
    <w:rsid w:val="008D2B54"/>
    <w:rsid w:val="008D34ED"/>
    <w:rsid w:val="008D3CB4"/>
    <w:rsid w:val="008D4BB8"/>
    <w:rsid w:val="008D5782"/>
    <w:rsid w:val="008D69F3"/>
    <w:rsid w:val="008D700B"/>
    <w:rsid w:val="008E033B"/>
    <w:rsid w:val="008E0BAF"/>
    <w:rsid w:val="008E0EB0"/>
    <w:rsid w:val="008E115F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6C02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0271"/>
    <w:rsid w:val="00941B26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EC3"/>
    <w:rsid w:val="009618C7"/>
    <w:rsid w:val="009624DF"/>
    <w:rsid w:val="00962729"/>
    <w:rsid w:val="009632A8"/>
    <w:rsid w:val="00964700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4777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B6CDB"/>
    <w:rsid w:val="009B7311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279"/>
    <w:rsid w:val="009E1F3B"/>
    <w:rsid w:val="009E5758"/>
    <w:rsid w:val="009F1C9F"/>
    <w:rsid w:val="009F22DC"/>
    <w:rsid w:val="009F3757"/>
    <w:rsid w:val="009F4502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47DE"/>
    <w:rsid w:val="00A05335"/>
    <w:rsid w:val="00A06418"/>
    <w:rsid w:val="00A10425"/>
    <w:rsid w:val="00A10B61"/>
    <w:rsid w:val="00A11134"/>
    <w:rsid w:val="00A1435B"/>
    <w:rsid w:val="00A17C1B"/>
    <w:rsid w:val="00A20FA3"/>
    <w:rsid w:val="00A218CB"/>
    <w:rsid w:val="00A21F73"/>
    <w:rsid w:val="00A22DB0"/>
    <w:rsid w:val="00A25BE6"/>
    <w:rsid w:val="00A25D84"/>
    <w:rsid w:val="00A27A93"/>
    <w:rsid w:val="00A30026"/>
    <w:rsid w:val="00A3036E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559D8"/>
    <w:rsid w:val="00A569CD"/>
    <w:rsid w:val="00A57525"/>
    <w:rsid w:val="00A6055A"/>
    <w:rsid w:val="00A620C5"/>
    <w:rsid w:val="00A655D0"/>
    <w:rsid w:val="00A655F8"/>
    <w:rsid w:val="00A67851"/>
    <w:rsid w:val="00A72131"/>
    <w:rsid w:val="00A72218"/>
    <w:rsid w:val="00A74C5B"/>
    <w:rsid w:val="00A74C88"/>
    <w:rsid w:val="00A75DE4"/>
    <w:rsid w:val="00A77C4E"/>
    <w:rsid w:val="00A802C2"/>
    <w:rsid w:val="00A80669"/>
    <w:rsid w:val="00A81E6A"/>
    <w:rsid w:val="00A81FF7"/>
    <w:rsid w:val="00A8314E"/>
    <w:rsid w:val="00A83896"/>
    <w:rsid w:val="00A85F68"/>
    <w:rsid w:val="00A90384"/>
    <w:rsid w:val="00A903A3"/>
    <w:rsid w:val="00A906CD"/>
    <w:rsid w:val="00A90A72"/>
    <w:rsid w:val="00A91C69"/>
    <w:rsid w:val="00A93B19"/>
    <w:rsid w:val="00A94E53"/>
    <w:rsid w:val="00A9583B"/>
    <w:rsid w:val="00A95891"/>
    <w:rsid w:val="00A961B9"/>
    <w:rsid w:val="00AA04C9"/>
    <w:rsid w:val="00AA0CE7"/>
    <w:rsid w:val="00AA287B"/>
    <w:rsid w:val="00AA5DED"/>
    <w:rsid w:val="00AA6D92"/>
    <w:rsid w:val="00AA6F66"/>
    <w:rsid w:val="00AA7B78"/>
    <w:rsid w:val="00AA7C60"/>
    <w:rsid w:val="00AB008F"/>
    <w:rsid w:val="00AB0449"/>
    <w:rsid w:val="00AB2202"/>
    <w:rsid w:val="00AB2281"/>
    <w:rsid w:val="00AB4099"/>
    <w:rsid w:val="00AB7611"/>
    <w:rsid w:val="00AC0E48"/>
    <w:rsid w:val="00AC477F"/>
    <w:rsid w:val="00AC6446"/>
    <w:rsid w:val="00AC68F8"/>
    <w:rsid w:val="00AC7AB6"/>
    <w:rsid w:val="00AC7F72"/>
    <w:rsid w:val="00AD1046"/>
    <w:rsid w:val="00AD5BA5"/>
    <w:rsid w:val="00AD63DE"/>
    <w:rsid w:val="00AE0768"/>
    <w:rsid w:val="00AE07ED"/>
    <w:rsid w:val="00AE0EEB"/>
    <w:rsid w:val="00AE1748"/>
    <w:rsid w:val="00AE3EEC"/>
    <w:rsid w:val="00AE4122"/>
    <w:rsid w:val="00AE453E"/>
    <w:rsid w:val="00AE4AF9"/>
    <w:rsid w:val="00AE4BC3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2A9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540"/>
    <w:rsid w:val="00B218C0"/>
    <w:rsid w:val="00B21D86"/>
    <w:rsid w:val="00B2206E"/>
    <w:rsid w:val="00B24FED"/>
    <w:rsid w:val="00B25CAE"/>
    <w:rsid w:val="00B31A91"/>
    <w:rsid w:val="00B33AD9"/>
    <w:rsid w:val="00B343EC"/>
    <w:rsid w:val="00B348FC"/>
    <w:rsid w:val="00B34C64"/>
    <w:rsid w:val="00B375E5"/>
    <w:rsid w:val="00B42153"/>
    <w:rsid w:val="00B4253A"/>
    <w:rsid w:val="00B431A3"/>
    <w:rsid w:val="00B43290"/>
    <w:rsid w:val="00B43AA1"/>
    <w:rsid w:val="00B43D06"/>
    <w:rsid w:val="00B43D7E"/>
    <w:rsid w:val="00B43E39"/>
    <w:rsid w:val="00B4434F"/>
    <w:rsid w:val="00B4461F"/>
    <w:rsid w:val="00B44631"/>
    <w:rsid w:val="00B4514C"/>
    <w:rsid w:val="00B45291"/>
    <w:rsid w:val="00B50542"/>
    <w:rsid w:val="00B51D17"/>
    <w:rsid w:val="00B53120"/>
    <w:rsid w:val="00B56AD3"/>
    <w:rsid w:val="00B60560"/>
    <w:rsid w:val="00B641F4"/>
    <w:rsid w:val="00B66A48"/>
    <w:rsid w:val="00B6728B"/>
    <w:rsid w:val="00B6744D"/>
    <w:rsid w:val="00B704E9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1E8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D7F4E"/>
    <w:rsid w:val="00BE0DED"/>
    <w:rsid w:val="00BE0E8E"/>
    <w:rsid w:val="00BE2CFB"/>
    <w:rsid w:val="00BE2FA6"/>
    <w:rsid w:val="00BE4849"/>
    <w:rsid w:val="00BE4F8D"/>
    <w:rsid w:val="00BE57E2"/>
    <w:rsid w:val="00BE6F4F"/>
    <w:rsid w:val="00BF24CE"/>
    <w:rsid w:val="00BF30FA"/>
    <w:rsid w:val="00BF3D43"/>
    <w:rsid w:val="00BF4F11"/>
    <w:rsid w:val="00BF540F"/>
    <w:rsid w:val="00BF6F82"/>
    <w:rsid w:val="00C00FCF"/>
    <w:rsid w:val="00C018AA"/>
    <w:rsid w:val="00C01C9A"/>
    <w:rsid w:val="00C01FEA"/>
    <w:rsid w:val="00C0316E"/>
    <w:rsid w:val="00C032A8"/>
    <w:rsid w:val="00C037BD"/>
    <w:rsid w:val="00C03E57"/>
    <w:rsid w:val="00C0462C"/>
    <w:rsid w:val="00C07303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670"/>
    <w:rsid w:val="00C417C8"/>
    <w:rsid w:val="00C41BDF"/>
    <w:rsid w:val="00C42F9F"/>
    <w:rsid w:val="00C44BE9"/>
    <w:rsid w:val="00C45A69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A32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97645"/>
    <w:rsid w:val="00CA10CC"/>
    <w:rsid w:val="00CA13FC"/>
    <w:rsid w:val="00CA5F7D"/>
    <w:rsid w:val="00CA6E34"/>
    <w:rsid w:val="00CA760A"/>
    <w:rsid w:val="00CA77FF"/>
    <w:rsid w:val="00CB0567"/>
    <w:rsid w:val="00CB19B1"/>
    <w:rsid w:val="00CC13F8"/>
    <w:rsid w:val="00CC3B7A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580A"/>
    <w:rsid w:val="00CD60EF"/>
    <w:rsid w:val="00CD6EF4"/>
    <w:rsid w:val="00CD7092"/>
    <w:rsid w:val="00CD7BF8"/>
    <w:rsid w:val="00CE07D0"/>
    <w:rsid w:val="00CE1054"/>
    <w:rsid w:val="00CE10E3"/>
    <w:rsid w:val="00CE2468"/>
    <w:rsid w:val="00CE2581"/>
    <w:rsid w:val="00CE3AFF"/>
    <w:rsid w:val="00CE596C"/>
    <w:rsid w:val="00CE7638"/>
    <w:rsid w:val="00CE7A26"/>
    <w:rsid w:val="00CF0F28"/>
    <w:rsid w:val="00CF287A"/>
    <w:rsid w:val="00CF3CBC"/>
    <w:rsid w:val="00CF4529"/>
    <w:rsid w:val="00CF45CD"/>
    <w:rsid w:val="00CF4C11"/>
    <w:rsid w:val="00CF7509"/>
    <w:rsid w:val="00D03BE5"/>
    <w:rsid w:val="00D03F76"/>
    <w:rsid w:val="00D052AD"/>
    <w:rsid w:val="00D053E0"/>
    <w:rsid w:val="00D05C16"/>
    <w:rsid w:val="00D05CFB"/>
    <w:rsid w:val="00D06F2B"/>
    <w:rsid w:val="00D10703"/>
    <w:rsid w:val="00D10F1E"/>
    <w:rsid w:val="00D129FF"/>
    <w:rsid w:val="00D13BA7"/>
    <w:rsid w:val="00D143D5"/>
    <w:rsid w:val="00D20045"/>
    <w:rsid w:val="00D201C1"/>
    <w:rsid w:val="00D2314A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5588E"/>
    <w:rsid w:val="00D57791"/>
    <w:rsid w:val="00D63117"/>
    <w:rsid w:val="00D64622"/>
    <w:rsid w:val="00D64CA3"/>
    <w:rsid w:val="00D66E78"/>
    <w:rsid w:val="00D67508"/>
    <w:rsid w:val="00D7094C"/>
    <w:rsid w:val="00D748EE"/>
    <w:rsid w:val="00D75394"/>
    <w:rsid w:val="00D81351"/>
    <w:rsid w:val="00D851A1"/>
    <w:rsid w:val="00D85380"/>
    <w:rsid w:val="00D87523"/>
    <w:rsid w:val="00D90937"/>
    <w:rsid w:val="00D91C92"/>
    <w:rsid w:val="00D93512"/>
    <w:rsid w:val="00D93C68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1A05"/>
    <w:rsid w:val="00DB2B49"/>
    <w:rsid w:val="00DB4C8A"/>
    <w:rsid w:val="00DB55B9"/>
    <w:rsid w:val="00DB6560"/>
    <w:rsid w:val="00DB74C0"/>
    <w:rsid w:val="00DB7F72"/>
    <w:rsid w:val="00DC168D"/>
    <w:rsid w:val="00DC1FE3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21AE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DF7BFE"/>
    <w:rsid w:val="00E0082B"/>
    <w:rsid w:val="00E00BA5"/>
    <w:rsid w:val="00E00C6C"/>
    <w:rsid w:val="00E02826"/>
    <w:rsid w:val="00E02843"/>
    <w:rsid w:val="00E039FF"/>
    <w:rsid w:val="00E04E55"/>
    <w:rsid w:val="00E07762"/>
    <w:rsid w:val="00E10B5D"/>
    <w:rsid w:val="00E10E33"/>
    <w:rsid w:val="00E12088"/>
    <w:rsid w:val="00E12D67"/>
    <w:rsid w:val="00E1354D"/>
    <w:rsid w:val="00E142CE"/>
    <w:rsid w:val="00E158E7"/>
    <w:rsid w:val="00E15AFC"/>
    <w:rsid w:val="00E17244"/>
    <w:rsid w:val="00E21184"/>
    <w:rsid w:val="00E21E19"/>
    <w:rsid w:val="00E22292"/>
    <w:rsid w:val="00E2288C"/>
    <w:rsid w:val="00E22D2A"/>
    <w:rsid w:val="00E23137"/>
    <w:rsid w:val="00E23619"/>
    <w:rsid w:val="00E23D93"/>
    <w:rsid w:val="00E27341"/>
    <w:rsid w:val="00E27ACB"/>
    <w:rsid w:val="00E33D71"/>
    <w:rsid w:val="00E3588F"/>
    <w:rsid w:val="00E36C55"/>
    <w:rsid w:val="00E40BB6"/>
    <w:rsid w:val="00E41464"/>
    <w:rsid w:val="00E42111"/>
    <w:rsid w:val="00E424E4"/>
    <w:rsid w:val="00E42D62"/>
    <w:rsid w:val="00E42DCA"/>
    <w:rsid w:val="00E43392"/>
    <w:rsid w:val="00E4352A"/>
    <w:rsid w:val="00E45A24"/>
    <w:rsid w:val="00E465B6"/>
    <w:rsid w:val="00E47993"/>
    <w:rsid w:val="00E50883"/>
    <w:rsid w:val="00E50F33"/>
    <w:rsid w:val="00E50FB5"/>
    <w:rsid w:val="00E51573"/>
    <w:rsid w:val="00E51651"/>
    <w:rsid w:val="00E519AC"/>
    <w:rsid w:val="00E529C4"/>
    <w:rsid w:val="00E52C21"/>
    <w:rsid w:val="00E55945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335D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3CAE"/>
    <w:rsid w:val="00F13F55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0E1"/>
    <w:rsid w:val="00F31564"/>
    <w:rsid w:val="00F31768"/>
    <w:rsid w:val="00F31E14"/>
    <w:rsid w:val="00F3297E"/>
    <w:rsid w:val="00F33DD5"/>
    <w:rsid w:val="00F3463F"/>
    <w:rsid w:val="00F34DB6"/>
    <w:rsid w:val="00F35530"/>
    <w:rsid w:val="00F36E54"/>
    <w:rsid w:val="00F37730"/>
    <w:rsid w:val="00F378BB"/>
    <w:rsid w:val="00F4069A"/>
    <w:rsid w:val="00F409B6"/>
    <w:rsid w:val="00F436E2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351C"/>
    <w:rsid w:val="00F73DD5"/>
    <w:rsid w:val="00F75912"/>
    <w:rsid w:val="00F77035"/>
    <w:rsid w:val="00F77040"/>
    <w:rsid w:val="00F80BC3"/>
    <w:rsid w:val="00F815E1"/>
    <w:rsid w:val="00F83BF3"/>
    <w:rsid w:val="00F85C69"/>
    <w:rsid w:val="00F860D5"/>
    <w:rsid w:val="00F8673D"/>
    <w:rsid w:val="00F8698A"/>
    <w:rsid w:val="00F8758D"/>
    <w:rsid w:val="00F8759E"/>
    <w:rsid w:val="00F875AD"/>
    <w:rsid w:val="00F87635"/>
    <w:rsid w:val="00F91503"/>
    <w:rsid w:val="00F91C37"/>
    <w:rsid w:val="00F94169"/>
    <w:rsid w:val="00F9701F"/>
    <w:rsid w:val="00FA0D8C"/>
    <w:rsid w:val="00FA15C0"/>
    <w:rsid w:val="00FA21AA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3415"/>
    <w:rsid w:val="00FB48D3"/>
    <w:rsid w:val="00FB5156"/>
    <w:rsid w:val="00FB5AB2"/>
    <w:rsid w:val="00FB67AE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1B1C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7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30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559</cp:revision>
  <cp:lastPrinted>2017-10-02T05:49:00Z</cp:lastPrinted>
  <dcterms:created xsi:type="dcterms:W3CDTF">2015-08-26T11:43:00Z</dcterms:created>
  <dcterms:modified xsi:type="dcterms:W3CDTF">2017-12-27T05:37:00Z</dcterms:modified>
</cp:coreProperties>
</file>