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0213" w14:textId="744C46B1" w:rsidR="00C721CB" w:rsidRDefault="00C721CB" w:rsidP="007B0998">
      <w:pPr>
        <w:pStyle w:val="formattext"/>
        <w:shd w:val="clear" w:color="auto" w:fill="FFFFFF"/>
        <w:spacing w:before="0" w:beforeAutospacing="0" w:after="0" w:afterAutospacing="0" w:line="315" w:lineRule="atLeast"/>
        <w:jc w:val="center"/>
        <w:textAlignment w:val="baseline"/>
        <w:rPr>
          <w:color w:val="2D2D2D"/>
          <w:spacing w:val="2"/>
        </w:rPr>
      </w:pPr>
    </w:p>
    <w:p w14:paraId="2D40D8A2" w14:textId="2BC37AB9"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4621B75C" w14:textId="68802320"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r w:rsidRPr="002A5425">
        <w:rPr>
          <w:rFonts w:ascii="Times New Roman" w:eastAsia="Times New Roman" w:hAnsi="Times New Roman" w:cs="Times New Roman"/>
          <w:b/>
          <w:noProof/>
          <w:sz w:val="26"/>
          <w:szCs w:val="32"/>
          <w:lang w:eastAsia="ru-RU"/>
        </w:rPr>
        <w:drawing>
          <wp:inline distT="0" distB="0" distL="0" distR="0" wp14:anchorId="4D1BFF66" wp14:editId="25988DAE">
            <wp:extent cx="597535" cy="7994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97535" cy="799465"/>
                    </a:xfrm>
                    <a:prstGeom prst="rect">
                      <a:avLst/>
                    </a:prstGeom>
                    <a:noFill/>
                    <a:ln>
                      <a:noFill/>
                    </a:ln>
                  </pic:spPr>
                </pic:pic>
              </a:graphicData>
            </a:graphic>
          </wp:inline>
        </w:drawing>
      </w:r>
    </w:p>
    <w:p w14:paraId="16840CF5"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r w:rsidRPr="002A5425">
        <w:rPr>
          <w:rFonts w:ascii="Times New Roman" w:eastAsia="Times New Roman" w:hAnsi="Times New Roman" w:cs="Times New Roman"/>
          <w:b/>
          <w:sz w:val="26"/>
          <w:szCs w:val="32"/>
          <w:lang w:eastAsia="ru-RU"/>
        </w:rPr>
        <w:t>АДМИНИСТРАЦИЯ МУНИЦИПАЛЬНОГО ОБРАЗОВАНИЯ</w:t>
      </w:r>
    </w:p>
    <w:p w14:paraId="62F1BFE2"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r w:rsidRPr="002A5425">
        <w:rPr>
          <w:rFonts w:ascii="Times New Roman" w:eastAsia="Times New Roman" w:hAnsi="Times New Roman" w:cs="Times New Roman"/>
          <w:b/>
          <w:sz w:val="26"/>
          <w:szCs w:val="32"/>
          <w:lang w:eastAsia="ru-RU"/>
        </w:rPr>
        <w:t>ГОРОДСКОЙ ОКРУГ «НОВАЯ ЗЕМЛЯ»</w:t>
      </w:r>
    </w:p>
    <w:p w14:paraId="6F5B39BC"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p>
    <w:p w14:paraId="19C2CC13"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32"/>
          <w:szCs w:val="32"/>
          <w:lang w:eastAsia="ru-RU"/>
        </w:rPr>
      </w:pPr>
      <w:r w:rsidRPr="002A5425">
        <w:rPr>
          <w:rFonts w:ascii="Times New Roman" w:eastAsia="Times New Roman" w:hAnsi="Times New Roman" w:cs="Times New Roman"/>
          <w:b/>
          <w:sz w:val="32"/>
          <w:szCs w:val="32"/>
          <w:lang w:eastAsia="ru-RU"/>
        </w:rPr>
        <w:t>ПОСТАНОВЛЕНИЕ</w:t>
      </w:r>
    </w:p>
    <w:p w14:paraId="611BA23B"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p>
    <w:p w14:paraId="7C2BAD83" w14:textId="6484F8BA" w:rsidR="002A5425" w:rsidRPr="002A5425" w:rsidRDefault="002A5425" w:rsidP="002A5425">
      <w:pPr>
        <w:shd w:val="clear" w:color="auto" w:fill="FFFFFF"/>
        <w:spacing w:after="0" w:line="240" w:lineRule="auto"/>
        <w:jc w:val="center"/>
        <w:rPr>
          <w:rFonts w:ascii="Times New Roman" w:eastAsia="Times New Roman" w:hAnsi="Times New Roman" w:cs="Times New Roman"/>
          <w:color w:val="000000"/>
          <w:sz w:val="26"/>
          <w:szCs w:val="32"/>
          <w:lang w:eastAsia="ru-RU"/>
        </w:rPr>
      </w:pPr>
      <w:r>
        <w:rPr>
          <w:rFonts w:ascii="Times New Roman" w:eastAsia="Times New Roman" w:hAnsi="Times New Roman" w:cs="Times New Roman"/>
          <w:color w:val="000000"/>
          <w:sz w:val="26"/>
          <w:szCs w:val="32"/>
          <w:lang w:eastAsia="ru-RU"/>
        </w:rPr>
        <w:t>«</w:t>
      </w:r>
      <w:r w:rsidR="001B3EFB">
        <w:rPr>
          <w:rFonts w:ascii="Times New Roman" w:eastAsia="Times New Roman" w:hAnsi="Times New Roman" w:cs="Times New Roman"/>
          <w:color w:val="000000"/>
          <w:sz w:val="26"/>
          <w:szCs w:val="32"/>
          <w:lang w:eastAsia="ru-RU"/>
        </w:rPr>
        <w:t>01</w:t>
      </w:r>
      <w:r>
        <w:rPr>
          <w:rFonts w:ascii="Times New Roman" w:eastAsia="Times New Roman" w:hAnsi="Times New Roman" w:cs="Times New Roman"/>
          <w:color w:val="000000"/>
          <w:sz w:val="26"/>
          <w:szCs w:val="32"/>
          <w:lang w:eastAsia="ru-RU"/>
        </w:rPr>
        <w:t>»</w:t>
      </w:r>
      <w:r w:rsidR="001B3EFB">
        <w:rPr>
          <w:rFonts w:ascii="Times New Roman" w:eastAsia="Times New Roman" w:hAnsi="Times New Roman" w:cs="Times New Roman"/>
          <w:color w:val="000000"/>
          <w:sz w:val="26"/>
          <w:szCs w:val="32"/>
          <w:lang w:eastAsia="ru-RU"/>
        </w:rPr>
        <w:t xml:space="preserve"> сентября</w:t>
      </w:r>
      <w:r>
        <w:rPr>
          <w:rFonts w:ascii="Times New Roman" w:eastAsia="Times New Roman" w:hAnsi="Times New Roman" w:cs="Times New Roman"/>
          <w:color w:val="000000"/>
          <w:sz w:val="26"/>
          <w:szCs w:val="32"/>
          <w:lang w:eastAsia="ru-RU"/>
        </w:rPr>
        <w:t xml:space="preserve"> 2023 г. № </w:t>
      </w:r>
      <w:r w:rsidR="001B3EFB">
        <w:rPr>
          <w:rFonts w:ascii="Times New Roman" w:eastAsia="Times New Roman" w:hAnsi="Times New Roman" w:cs="Times New Roman"/>
          <w:color w:val="000000"/>
          <w:sz w:val="26"/>
          <w:szCs w:val="32"/>
          <w:lang w:eastAsia="ru-RU"/>
        </w:rPr>
        <w:t>37</w:t>
      </w:r>
      <w:r>
        <w:rPr>
          <w:rFonts w:ascii="Times New Roman" w:eastAsia="Times New Roman" w:hAnsi="Times New Roman" w:cs="Times New Roman"/>
          <w:color w:val="000000"/>
          <w:sz w:val="26"/>
          <w:szCs w:val="32"/>
          <w:lang w:eastAsia="ru-RU"/>
        </w:rPr>
        <w:t xml:space="preserve">  </w:t>
      </w:r>
    </w:p>
    <w:p w14:paraId="32AC7300"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sz w:val="26"/>
          <w:szCs w:val="32"/>
          <w:lang w:eastAsia="ru-RU"/>
        </w:rPr>
      </w:pPr>
    </w:p>
    <w:p w14:paraId="1CC49CF2"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sz w:val="26"/>
          <w:szCs w:val="32"/>
          <w:lang w:eastAsia="ru-RU"/>
        </w:rPr>
      </w:pPr>
      <w:r w:rsidRPr="002A5425">
        <w:rPr>
          <w:rFonts w:ascii="Times New Roman" w:eastAsia="Times New Roman" w:hAnsi="Times New Roman" w:cs="Times New Roman"/>
          <w:sz w:val="26"/>
          <w:szCs w:val="32"/>
          <w:lang w:eastAsia="ru-RU"/>
        </w:rPr>
        <w:t>рп Белушья Губа</w:t>
      </w:r>
    </w:p>
    <w:p w14:paraId="3DC5B081"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p>
    <w:p w14:paraId="64110E5E" w14:textId="2FECAB03" w:rsidR="002A5425" w:rsidRPr="002A5425" w:rsidRDefault="000D56AA" w:rsidP="002A5425">
      <w:pPr>
        <w:shd w:val="clear" w:color="auto" w:fill="FFFFFF"/>
        <w:spacing w:after="0" w:line="240" w:lineRule="auto"/>
        <w:jc w:val="center"/>
        <w:rPr>
          <w:rFonts w:ascii="Times New Roman" w:eastAsia="Times New Roman" w:hAnsi="Times New Roman" w:cs="Times New Roman"/>
          <w:b/>
          <w:sz w:val="26"/>
          <w:szCs w:val="32"/>
          <w:lang w:eastAsia="ru-RU"/>
        </w:rPr>
      </w:pPr>
      <w:r>
        <w:rPr>
          <w:rFonts w:ascii="Times New Roman" w:eastAsia="Times New Roman" w:hAnsi="Times New Roman" w:cs="Times New Roman"/>
          <w:b/>
          <w:sz w:val="26"/>
          <w:szCs w:val="32"/>
          <w:lang w:eastAsia="ru-RU"/>
        </w:rPr>
        <w:t>Об утверждении п</w:t>
      </w:r>
      <w:r w:rsidR="00565088">
        <w:rPr>
          <w:rFonts w:ascii="Times New Roman" w:eastAsia="Times New Roman" w:hAnsi="Times New Roman" w:cs="Times New Roman"/>
          <w:b/>
          <w:sz w:val="26"/>
          <w:szCs w:val="32"/>
          <w:lang w:eastAsia="ru-RU"/>
        </w:rPr>
        <w:t>рограммы</w:t>
      </w:r>
      <w:r>
        <w:rPr>
          <w:rFonts w:ascii="Times New Roman" w:eastAsia="Times New Roman" w:hAnsi="Times New Roman" w:cs="Times New Roman"/>
          <w:b/>
          <w:sz w:val="26"/>
          <w:szCs w:val="32"/>
          <w:lang w:eastAsia="ru-RU"/>
        </w:rPr>
        <w:t xml:space="preserve"> «</w:t>
      </w:r>
      <w:r w:rsidRPr="000D56AA">
        <w:rPr>
          <w:rFonts w:ascii="Times New Roman" w:eastAsia="Times New Roman" w:hAnsi="Times New Roman" w:cs="Times New Roman"/>
          <w:b/>
          <w:sz w:val="26"/>
          <w:szCs w:val="32"/>
          <w:lang w:eastAsia="ru-RU"/>
        </w:rPr>
        <w:t xml:space="preserve">Укрепление общественного здоровья на территории муниципального образования городской округ «Новая </w:t>
      </w:r>
      <w:r w:rsidRPr="001B3EFB">
        <w:rPr>
          <w:rFonts w:ascii="Times New Roman" w:eastAsia="Times New Roman" w:hAnsi="Times New Roman" w:cs="Times New Roman"/>
          <w:b/>
          <w:sz w:val="26"/>
          <w:szCs w:val="32"/>
          <w:lang w:eastAsia="ru-RU"/>
        </w:rPr>
        <w:t xml:space="preserve">Земля» </w:t>
      </w:r>
      <w:r w:rsidR="001B3EFB" w:rsidRPr="001B3EFB">
        <w:rPr>
          <w:rFonts w:ascii="Times New Roman" w:hAnsi="Times New Roman" w:cs="Times New Roman"/>
          <w:b/>
          <w:sz w:val="26"/>
          <w:szCs w:val="26"/>
        </w:rPr>
        <w:t>на 2024-2026 годы</w:t>
      </w:r>
      <w:r w:rsidRPr="001B3EFB">
        <w:rPr>
          <w:rFonts w:ascii="Times New Roman" w:eastAsia="Times New Roman" w:hAnsi="Times New Roman" w:cs="Times New Roman"/>
          <w:b/>
          <w:sz w:val="26"/>
          <w:szCs w:val="32"/>
          <w:lang w:eastAsia="ru-RU"/>
        </w:rPr>
        <w:t>»</w:t>
      </w:r>
    </w:p>
    <w:p w14:paraId="7D610D41" w14:textId="77777777" w:rsidR="002A5425" w:rsidRPr="002A5425" w:rsidRDefault="002A5425" w:rsidP="002A5425">
      <w:pPr>
        <w:shd w:val="clear" w:color="auto" w:fill="FFFFFF"/>
        <w:spacing w:after="0" w:line="240" w:lineRule="auto"/>
        <w:jc w:val="center"/>
        <w:rPr>
          <w:rFonts w:ascii="Times New Roman" w:eastAsia="Times New Roman" w:hAnsi="Times New Roman" w:cs="Times New Roman"/>
          <w:b/>
          <w:sz w:val="26"/>
          <w:szCs w:val="32"/>
          <w:lang w:eastAsia="ru-RU"/>
        </w:rPr>
      </w:pPr>
    </w:p>
    <w:p w14:paraId="0F46600A" w14:textId="3C570F21"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sz w:val="26"/>
          <w:szCs w:val="32"/>
          <w:lang w:eastAsia="ru-RU"/>
        </w:rPr>
      </w:pPr>
      <w:r w:rsidRPr="002A5425">
        <w:rPr>
          <w:rFonts w:ascii="Times New Roman" w:eastAsia="Times New Roman" w:hAnsi="Times New Roman" w:cs="Times New Roman"/>
          <w:sz w:val="26"/>
          <w:szCs w:val="32"/>
          <w:lang w:eastAsia="ru-RU"/>
        </w:rPr>
        <w:t xml:space="preserve">В </w:t>
      </w:r>
      <w:r w:rsidR="00565088">
        <w:rPr>
          <w:rFonts w:ascii="Times New Roman" w:eastAsia="Times New Roman" w:hAnsi="Times New Roman" w:cs="Times New Roman"/>
          <w:sz w:val="26"/>
          <w:szCs w:val="32"/>
          <w:lang w:eastAsia="ru-RU"/>
        </w:rPr>
        <w:t>целях улучшения здоровья населения, качества жизни граждан, формирования культуры общественного здоровья, ответственного отношения к здоровью на территории муниципального образования «Новая Земля», в соответствии с Федеральным законом от 06.10.2003 № 131-ФЗ «Об общих принципах организации местного самоуправления в Российской Федерации»</w:t>
      </w:r>
      <w:r w:rsidRPr="002A5425">
        <w:rPr>
          <w:rFonts w:ascii="Times New Roman" w:eastAsia="Times New Roman" w:hAnsi="Times New Roman" w:cs="Times New Roman"/>
          <w:sz w:val="26"/>
          <w:szCs w:val="32"/>
          <w:lang w:eastAsia="ru-RU"/>
        </w:rPr>
        <w:t>, администрация муниципального образования городской округ «Новая Земля»</w:t>
      </w:r>
    </w:p>
    <w:p w14:paraId="19DF28FE" w14:textId="77777777" w:rsidR="002A5425" w:rsidRPr="002A5425" w:rsidRDefault="002A5425" w:rsidP="002A5425">
      <w:pPr>
        <w:shd w:val="clear" w:color="auto" w:fill="FFFFFF"/>
        <w:spacing w:after="0" w:line="240" w:lineRule="auto"/>
        <w:jc w:val="both"/>
        <w:rPr>
          <w:rFonts w:ascii="Times New Roman" w:eastAsia="Times New Roman" w:hAnsi="Times New Roman" w:cs="Times New Roman"/>
          <w:b/>
          <w:sz w:val="26"/>
          <w:szCs w:val="32"/>
          <w:lang w:eastAsia="ru-RU"/>
        </w:rPr>
      </w:pPr>
      <w:r w:rsidRPr="002A5425">
        <w:rPr>
          <w:rFonts w:ascii="Times New Roman" w:eastAsia="Times New Roman" w:hAnsi="Times New Roman" w:cs="Times New Roman"/>
          <w:b/>
          <w:sz w:val="26"/>
          <w:szCs w:val="32"/>
          <w:lang w:eastAsia="ru-RU"/>
        </w:rPr>
        <w:t>п о с т а н о в л я е т:</w:t>
      </w:r>
    </w:p>
    <w:p w14:paraId="21344515" w14:textId="77777777" w:rsidR="002A5425" w:rsidRPr="002A5425" w:rsidRDefault="002A5425" w:rsidP="002A5425">
      <w:pPr>
        <w:shd w:val="clear" w:color="auto" w:fill="FFFFFF"/>
        <w:spacing w:after="0" w:line="240" w:lineRule="auto"/>
        <w:jc w:val="both"/>
        <w:rPr>
          <w:rFonts w:ascii="Times New Roman" w:eastAsia="Times New Roman" w:hAnsi="Times New Roman" w:cs="Times New Roman"/>
          <w:b/>
          <w:sz w:val="26"/>
          <w:szCs w:val="32"/>
          <w:lang w:eastAsia="ru-RU"/>
        </w:rPr>
      </w:pPr>
    </w:p>
    <w:p w14:paraId="6D4B01EE" w14:textId="701D2E58"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sz w:val="26"/>
          <w:szCs w:val="32"/>
          <w:lang w:eastAsia="ru-RU"/>
        </w:rPr>
      </w:pPr>
      <w:r w:rsidRPr="002A5425">
        <w:rPr>
          <w:rFonts w:ascii="Times New Roman" w:eastAsia="Times New Roman" w:hAnsi="Times New Roman" w:cs="Times New Roman"/>
          <w:sz w:val="26"/>
          <w:szCs w:val="32"/>
          <w:lang w:eastAsia="ru-RU"/>
        </w:rPr>
        <w:t xml:space="preserve">1. </w:t>
      </w:r>
      <w:r w:rsidR="000D56AA">
        <w:rPr>
          <w:rFonts w:ascii="Times New Roman" w:eastAsia="Times New Roman" w:hAnsi="Times New Roman" w:cs="Times New Roman"/>
          <w:sz w:val="26"/>
          <w:szCs w:val="32"/>
          <w:lang w:eastAsia="ru-RU"/>
        </w:rPr>
        <w:t>Утвердить программу «</w:t>
      </w:r>
      <w:r w:rsidR="000D56AA" w:rsidRPr="000D56AA">
        <w:rPr>
          <w:rFonts w:ascii="Times New Roman" w:eastAsia="Times New Roman" w:hAnsi="Times New Roman" w:cs="Times New Roman"/>
          <w:sz w:val="26"/>
          <w:szCs w:val="32"/>
          <w:lang w:eastAsia="ru-RU"/>
        </w:rPr>
        <w:t xml:space="preserve">Укрепление общественного здоровья на территории муниципального образования городской округ «Новая Земля» </w:t>
      </w:r>
      <w:r w:rsidR="00E6540D">
        <w:rPr>
          <w:rFonts w:ascii="Times New Roman" w:eastAsia="Times New Roman" w:hAnsi="Times New Roman" w:cs="Times New Roman"/>
          <w:sz w:val="26"/>
          <w:szCs w:val="32"/>
          <w:lang w:eastAsia="ru-RU"/>
        </w:rPr>
        <w:t>на 2024-</w:t>
      </w:r>
      <w:r w:rsidR="000D56AA" w:rsidRPr="000D56AA">
        <w:rPr>
          <w:rFonts w:ascii="Times New Roman" w:eastAsia="Times New Roman" w:hAnsi="Times New Roman" w:cs="Times New Roman"/>
          <w:sz w:val="26"/>
          <w:szCs w:val="32"/>
          <w:lang w:eastAsia="ru-RU"/>
        </w:rPr>
        <w:t>2026 го</w:t>
      </w:r>
      <w:r w:rsidR="001B3EFB">
        <w:rPr>
          <w:rFonts w:ascii="Times New Roman" w:eastAsia="Times New Roman" w:hAnsi="Times New Roman" w:cs="Times New Roman"/>
          <w:sz w:val="26"/>
          <w:szCs w:val="32"/>
          <w:lang w:eastAsia="ru-RU"/>
        </w:rPr>
        <w:t>ды</w:t>
      </w:r>
      <w:r w:rsidR="000D56AA">
        <w:rPr>
          <w:rFonts w:ascii="Times New Roman" w:eastAsia="Times New Roman" w:hAnsi="Times New Roman" w:cs="Times New Roman"/>
          <w:sz w:val="26"/>
          <w:szCs w:val="32"/>
          <w:lang w:eastAsia="ru-RU"/>
        </w:rPr>
        <w:t>».</w:t>
      </w:r>
    </w:p>
    <w:p w14:paraId="7195F65A"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sz w:val="26"/>
          <w:szCs w:val="32"/>
          <w:lang w:eastAsia="ru-RU"/>
        </w:rPr>
      </w:pPr>
      <w:r w:rsidRPr="002A5425">
        <w:rPr>
          <w:rFonts w:ascii="Times New Roman" w:eastAsia="Times New Roman" w:hAnsi="Times New Roman" w:cs="Times New Roman"/>
          <w:sz w:val="26"/>
          <w:szCs w:val="32"/>
          <w:lang w:eastAsia="ru-RU"/>
        </w:rPr>
        <w:t>2. Настоящее постановление опубликовать в газете «Новоземельские вести» и разместить в информационно-телекоммуникационной сети Интернет на официальном сайте муниципального образования городской округ «Новая Земля».</w:t>
      </w:r>
    </w:p>
    <w:p w14:paraId="2118D44E" w14:textId="75756A31"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sz w:val="26"/>
          <w:szCs w:val="32"/>
          <w:lang w:eastAsia="ru-RU"/>
        </w:rPr>
      </w:pPr>
      <w:r w:rsidRPr="002A5425">
        <w:rPr>
          <w:rFonts w:ascii="Times New Roman" w:eastAsia="Times New Roman" w:hAnsi="Times New Roman" w:cs="Times New Roman"/>
          <w:sz w:val="26"/>
          <w:szCs w:val="32"/>
          <w:lang w:eastAsia="ru-RU"/>
        </w:rPr>
        <w:t>3. Контроль за исполнением данного постановления возложить н</w:t>
      </w:r>
      <w:r w:rsidR="000D56AA">
        <w:rPr>
          <w:rFonts w:ascii="Times New Roman" w:eastAsia="Times New Roman" w:hAnsi="Times New Roman" w:cs="Times New Roman"/>
          <w:sz w:val="26"/>
          <w:szCs w:val="32"/>
          <w:lang w:eastAsia="ru-RU"/>
        </w:rPr>
        <w:t>а руководителя отдела организационной, кадровой и правовой работы</w:t>
      </w:r>
      <w:r w:rsidRPr="002A5425">
        <w:rPr>
          <w:rFonts w:ascii="Times New Roman" w:eastAsia="Times New Roman" w:hAnsi="Times New Roman" w:cs="Times New Roman"/>
          <w:sz w:val="26"/>
          <w:szCs w:val="32"/>
          <w:lang w:eastAsia="ru-RU"/>
        </w:rPr>
        <w:t>.</w:t>
      </w:r>
    </w:p>
    <w:p w14:paraId="509586AE"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b/>
          <w:sz w:val="26"/>
          <w:szCs w:val="32"/>
          <w:lang w:eastAsia="ru-RU"/>
        </w:rPr>
      </w:pPr>
    </w:p>
    <w:p w14:paraId="135CB2F5"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b/>
          <w:sz w:val="26"/>
          <w:szCs w:val="32"/>
          <w:lang w:eastAsia="ru-RU"/>
        </w:rPr>
      </w:pPr>
    </w:p>
    <w:p w14:paraId="664A0A23" w14:textId="77777777" w:rsidR="002A5425" w:rsidRPr="002A5425" w:rsidRDefault="002A5425" w:rsidP="002A5425">
      <w:pPr>
        <w:shd w:val="clear" w:color="auto" w:fill="FFFFFF"/>
        <w:spacing w:after="0" w:line="240" w:lineRule="auto"/>
        <w:jc w:val="both"/>
        <w:rPr>
          <w:rFonts w:ascii="Times New Roman" w:eastAsia="Times New Roman" w:hAnsi="Times New Roman" w:cs="Times New Roman"/>
          <w:b/>
          <w:sz w:val="26"/>
          <w:szCs w:val="32"/>
          <w:lang w:eastAsia="ru-RU"/>
        </w:rPr>
      </w:pPr>
      <w:r w:rsidRPr="002A5425">
        <w:rPr>
          <w:rFonts w:ascii="Times New Roman" w:eastAsia="Times New Roman" w:hAnsi="Times New Roman" w:cs="Times New Roman"/>
          <w:b/>
          <w:sz w:val="26"/>
          <w:szCs w:val="32"/>
          <w:lang w:eastAsia="ru-RU"/>
        </w:rPr>
        <w:t>Глава муниципального образования</w:t>
      </w:r>
      <w:r w:rsidRPr="002A5425">
        <w:rPr>
          <w:rFonts w:ascii="Times New Roman" w:eastAsia="Times New Roman" w:hAnsi="Times New Roman" w:cs="Times New Roman"/>
          <w:b/>
          <w:sz w:val="26"/>
          <w:szCs w:val="32"/>
          <w:lang w:eastAsia="ru-RU"/>
        </w:rPr>
        <w:tab/>
      </w:r>
      <w:r w:rsidRPr="002A5425">
        <w:rPr>
          <w:rFonts w:ascii="Times New Roman" w:eastAsia="Times New Roman" w:hAnsi="Times New Roman" w:cs="Times New Roman"/>
          <w:b/>
          <w:sz w:val="26"/>
          <w:szCs w:val="32"/>
          <w:lang w:eastAsia="ru-RU"/>
        </w:rPr>
        <w:tab/>
      </w:r>
      <w:r w:rsidRPr="002A5425">
        <w:rPr>
          <w:rFonts w:ascii="Times New Roman" w:eastAsia="Times New Roman" w:hAnsi="Times New Roman" w:cs="Times New Roman"/>
          <w:b/>
          <w:sz w:val="26"/>
          <w:szCs w:val="32"/>
          <w:lang w:eastAsia="ru-RU"/>
        </w:rPr>
        <w:tab/>
      </w:r>
      <w:r w:rsidRPr="002A5425">
        <w:rPr>
          <w:rFonts w:ascii="Times New Roman" w:eastAsia="Times New Roman" w:hAnsi="Times New Roman" w:cs="Times New Roman"/>
          <w:b/>
          <w:sz w:val="26"/>
          <w:szCs w:val="32"/>
          <w:lang w:eastAsia="ru-RU"/>
        </w:rPr>
        <w:tab/>
      </w:r>
      <w:r w:rsidRPr="002A5425">
        <w:rPr>
          <w:rFonts w:ascii="Times New Roman" w:eastAsia="Times New Roman" w:hAnsi="Times New Roman" w:cs="Times New Roman"/>
          <w:b/>
          <w:sz w:val="26"/>
          <w:szCs w:val="32"/>
          <w:lang w:eastAsia="ru-RU"/>
        </w:rPr>
        <w:tab/>
        <w:t xml:space="preserve"> А.Н.  Симовин </w:t>
      </w:r>
    </w:p>
    <w:p w14:paraId="4173D634"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b/>
          <w:sz w:val="26"/>
          <w:szCs w:val="32"/>
          <w:lang w:eastAsia="ru-RU"/>
        </w:rPr>
      </w:pPr>
    </w:p>
    <w:p w14:paraId="13ED5B8A"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b/>
          <w:sz w:val="26"/>
          <w:szCs w:val="32"/>
          <w:lang w:eastAsia="ru-RU"/>
        </w:rPr>
      </w:pPr>
    </w:p>
    <w:p w14:paraId="13DD7E06"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3386B32" w14:textId="77777777" w:rsidR="002A5425" w:rsidRPr="002A5425" w:rsidRDefault="002A5425" w:rsidP="002A542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547C3B5" w14:textId="2D2BA895"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7EEF2DF2" w14:textId="38C2AA9B"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1F17C25E" w14:textId="6D88639E"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24628B94" w14:textId="739164E2"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2BD8342E" w14:textId="205688C7"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32C9F962" w14:textId="0970FC32" w:rsidR="002A5425" w:rsidRDefault="002A5425" w:rsidP="007B0998">
      <w:pPr>
        <w:pStyle w:val="formattext"/>
        <w:shd w:val="clear" w:color="auto" w:fill="FFFFFF"/>
        <w:spacing w:before="0" w:beforeAutospacing="0" w:after="0" w:afterAutospacing="0" w:line="315" w:lineRule="atLeast"/>
        <w:jc w:val="center"/>
        <w:textAlignment w:val="baseline"/>
        <w:rPr>
          <w:color w:val="2D2D2D"/>
          <w:spacing w:val="2"/>
        </w:rPr>
      </w:pPr>
    </w:p>
    <w:p w14:paraId="43F1ACD9" w14:textId="42188FDA" w:rsidR="0000283D" w:rsidRDefault="0000283D" w:rsidP="00C721CB">
      <w:pPr>
        <w:spacing w:afterLines="25" w:after="60"/>
        <w:ind w:right="-142"/>
        <w:jc w:val="both"/>
        <w:rPr>
          <w:rFonts w:ascii="Times New Roman" w:eastAsia="Times New Roman" w:hAnsi="Times New Roman" w:cs="Times New Roman"/>
          <w:color w:val="2D2D2D"/>
          <w:spacing w:val="2"/>
          <w:sz w:val="24"/>
          <w:szCs w:val="24"/>
          <w:lang w:eastAsia="ru-RU"/>
        </w:rPr>
      </w:pPr>
    </w:p>
    <w:p w14:paraId="43536334" w14:textId="77777777" w:rsidR="000D56AA" w:rsidRDefault="000D56AA" w:rsidP="00C721CB">
      <w:pPr>
        <w:spacing w:afterLines="25" w:after="60"/>
        <w:ind w:right="-142"/>
        <w:jc w:val="both"/>
        <w:rPr>
          <w:rFonts w:ascii="Times New Roman" w:hAnsi="Times New Roman" w:cs="Times New Roman"/>
          <w:sz w:val="24"/>
          <w:szCs w:val="24"/>
        </w:rPr>
      </w:pPr>
    </w:p>
    <w:p w14:paraId="2980C71E" w14:textId="44F800B7" w:rsidR="00AD4D13" w:rsidRPr="00811339" w:rsidRDefault="000A43E9" w:rsidP="00C721CB">
      <w:pPr>
        <w:pStyle w:val="a3"/>
        <w:spacing w:afterLines="25" w:after="60" w:line="240" w:lineRule="auto"/>
        <w:ind w:left="425" w:right="-142" w:firstLine="4537"/>
        <w:contextualSpacing w:val="0"/>
        <w:jc w:val="right"/>
        <w:rPr>
          <w:rFonts w:ascii="Times New Roman" w:hAnsi="Times New Roman" w:cs="Times New Roman"/>
          <w:sz w:val="24"/>
          <w:szCs w:val="24"/>
        </w:rPr>
      </w:pPr>
      <w:r w:rsidRPr="00811339">
        <w:rPr>
          <w:rFonts w:ascii="Times New Roman" w:hAnsi="Times New Roman" w:cs="Times New Roman"/>
          <w:sz w:val="24"/>
          <w:szCs w:val="24"/>
        </w:rPr>
        <w:lastRenderedPageBreak/>
        <w:t>Утверждено</w:t>
      </w:r>
      <w:r w:rsidR="00AD4D13" w:rsidRPr="00811339">
        <w:rPr>
          <w:rFonts w:ascii="Times New Roman" w:hAnsi="Times New Roman" w:cs="Times New Roman"/>
          <w:sz w:val="24"/>
          <w:szCs w:val="24"/>
        </w:rPr>
        <w:t xml:space="preserve"> </w:t>
      </w:r>
    </w:p>
    <w:p w14:paraId="4C638BE9" w14:textId="777D4CF8" w:rsidR="00AD4D13" w:rsidRPr="00811339" w:rsidRDefault="000A43E9" w:rsidP="00C721CB">
      <w:pPr>
        <w:pStyle w:val="a3"/>
        <w:spacing w:afterLines="25" w:after="60" w:line="240" w:lineRule="auto"/>
        <w:ind w:left="425" w:right="-142" w:firstLine="4537"/>
        <w:contextualSpacing w:val="0"/>
        <w:jc w:val="right"/>
        <w:rPr>
          <w:rFonts w:ascii="Times New Roman" w:hAnsi="Times New Roman" w:cs="Times New Roman"/>
          <w:sz w:val="24"/>
          <w:szCs w:val="24"/>
        </w:rPr>
      </w:pPr>
      <w:r w:rsidRPr="00811339">
        <w:rPr>
          <w:rFonts w:ascii="Times New Roman" w:hAnsi="Times New Roman" w:cs="Times New Roman"/>
          <w:sz w:val="24"/>
          <w:szCs w:val="24"/>
        </w:rPr>
        <w:t>постановлением а</w:t>
      </w:r>
      <w:r w:rsidR="00AD4D13" w:rsidRPr="00811339">
        <w:rPr>
          <w:rFonts w:ascii="Times New Roman" w:hAnsi="Times New Roman" w:cs="Times New Roman"/>
          <w:sz w:val="24"/>
          <w:szCs w:val="24"/>
        </w:rPr>
        <w:t xml:space="preserve">дминистрации </w:t>
      </w:r>
    </w:p>
    <w:p w14:paraId="3F7E1C0A" w14:textId="158B2172" w:rsidR="00AD4D13" w:rsidRPr="00811339" w:rsidRDefault="000A43E9" w:rsidP="000A43E9">
      <w:pPr>
        <w:pStyle w:val="a3"/>
        <w:spacing w:afterLines="25" w:after="60" w:line="240" w:lineRule="auto"/>
        <w:ind w:left="425" w:right="-142" w:firstLine="4537"/>
        <w:contextualSpacing w:val="0"/>
        <w:jc w:val="right"/>
        <w:rPr>
          <w:rFonts w:ascii="Times New Roman" w:hAnsi="Times New Roman" w:cs="Times New Roman"/>
          <w:sz w:val="24"/>
          <w:szCs w:val="24"/>
        </w:rPr>
      </w:pPr>
      <w:r w:rsidRPr="00811339">
        <w:rPr>
          <w:rFonts w:ascii="Times New Roman" w:hAnsi="Times New Roman" w:cs="Times New Roman"/>
          <w:sz w:val="24"/>
          <w:szCs w:val="24"/>
        </w:rPr>
        <w:t>МО ГО «Новая Земля»</w:t>
      </w:r>
    </w:p>
    <w:p w14:paraId="640675CF" w14:textId="2708457F" w:rsidR="00AD4D13" w:rsidRPr="00811339" w:rsidRDefault="00AD4D13" w:rsidP="00C721CB">
      <w:pPr>
        <w:spacing w:afterLines="25" w:after="60" w:line="240" w:lineRule="auto"/>
        <w:ind w:right="-142"/>
        <w:jc w:val="right"/>
        <w:rPr>
          <w:rFonts w:ascii="Times New Roman" w:hAnsi="Times New Roman" w:cs="Times New Roman"/>
          <w:sz w:val="24"/>
          <w:szCs w:val="24"/>
        </w:rPr>
      </w:pPr>
      <w:r w:rsidRPr="00811339">
        <w:rPr>
          <w:rFonts w:ascii="Times New Roman" w:hAnsi="Times New Roman" w:cs="Times New Roman"/>
          <w:sz w:val="24"/>
          <w:szCs w:val="24"/>
        </w:rPr>
        <w:t xml:space="preserve">                                                                                </w:t>
      </w:r>
      <w:r w:rsidR="00FB4472" w:rsidRPr="00811339">
        <w:rPr>
          <w:rFonts w:ascii="Times New Roman" w:hAnsi="Times New Roman" w:cs="Times New Roman"/>
          <w:sz w:val="24"/>
          <w:szCs w:val="24"/>
        </w:rPr>
        <w:t>о</w:t>
      </w:r>
      <w:r w:rsidRPr="00811339">
        <w:rPr>
          <w:rFonts w:ascii="Times New Roman" w:hAnsi="Times New Roman" w:cs="Times New Roman"/>
          <w:sz w:val="24"/>
          <w:szCs w:val="24"/>
        </w:rPr>
        <w:t>т</w:t>
      </w:r>
      <w:r w:rsidR="000A43E9" w:rsidRPr="00811339">
        <w:rPr>
          <w:rFonts w:ascii="Times New Roman" w:hAnsi="Times New Roman" w:cs="Times New Roman"/>
          <w:sz w:val="24"/>
          <w:szCs w:val="24"/>
        </w:rPr>
        <w:t xml:space="preserve"> </w:t>
      </w:r>
      <w:r w:rsidR="001B3EFB">
        <w:rPr>
          <w:rFonts w:ascii="Times New Roman" w:hAnsi="Times New Roman" w:cs="Times New Roman"/>
          <w:sz w:val="24"/>
          <w:szCs w:val="24"/>
        </w:rPr>
        <w:t xml:space="preserve">01.09.2023 г. </w:t>
      </w:r>
      <w:r w:rsidRPr="00811339">
        <w:rPr>
          <w:rFonts w:ascii="Times New Roman" w:hAnsi="Times New Roman" w:cs="Times New Roman"/>
          <w:sz w:val="24"/>
          <w:szCs w:val="24"/>
        </w:rPr>
        <w:t>№</w:t>
      </w:r>
      <w:r w:rsidR="001B3EFB">
        <w:rPr>
          <w:rFonts w:ascii="Times New Roman" w:hAnsi="Times New Roman" w:cs="Times New Roman"/>
          <w:sz w:val="24"/>
          <w:szCs w:val="24"/>
        </w:rPr>
        <w:t xml:space="preserve"> 37</w:t>
      </w:r>
      <w:r w:rsidRPr="00811339">
        <w:rPr>
          <w:rFonts w:ascii="Times New Roman" w:hAnsi="Times New Roman" w:cs="Times New Roman"/>
          <w:sz w:val="24"/>
          <w:szCs w:val="24"/>
        </w:rPr>
        <w:t xml:space="preserve">     </w:t>
      </w:r>
    </w:p>
    <w:p w14:paraId="66E27FA8" w14:textId="77777777" w:rsidR="00AD4D13" w:rsidRPr="000D56AA" w:rsidRDefault="00AD4D13" w:rsidP="00C721CB">
      <w:pPr>
        <w:spacing w:afterLines="25" w:after="60"/>
        <w:ind w:right="-142"/>
        <w:jc w:val="both"/>
        <w:rPr>
          <w:rFonts w:ascii="Times New Roman" w:hAnsi="Times New Roman" w:cs="Times New Roman"/>
          <w:b/>
          <w:sz w:val="24"/>
          <w:szCs w:val="24"/>
        </w:rPr>
      </w:pPr>
    </w:p>
    <w:p w14:paraId="172BC295" w14:textId="77777777" w:rsidR="00AD4D13" w:rsidRPr="001B3EFB" w:rsidRDefault="005E6C05" w:rsidP="00C721CB">
      <w:pPr>
        <w:pStyle w:val="a3"/>
        <w:spacing w:afterLines="25" w:after="60"/>
        <w:ind w:left="425" w:right="-142" w:firstLine="709"/>
        <w:contextualSpacing w:val="0"/>
        <w:jc w:val="center"/>
        <w:rPr>
          <w:rFonts w:ascii="Times New Roman" w:hAnsi="Times New Roman" w:cs="Times New Roman"/>
          <w:sz w:val="24"/>
          <w:szCs w:val="24"/>
        </w:rPr>
      </w:pPr>
      <w:r w:rsidRPr="001B3EFB">
        <w:rPr>
          <w:rFonts w:ascii="Times New Roman" w:hAnsi="Times New Roman" w:cs="Times New Roman"/>
          <w:sz w:val="24"/>
          <w:szCs w:val="24"/>
        </w:rPr>
        <w:t>Паспорт</w:t>
      </w:r>
    </w:p>
    <w:p w14:paraId="04D480C9" w14:textId="77777777" w:rsidR="00D768ED" w:rsidRPr="001B3EFB" w:rsidRDefault="005A2AC5" w:rsidP="00C721CB">
      <w:pPr>
        <w:pStyle w:val="a3"/>
        <w:spacing w:afterLines="25" w:after="60"/>
        <w:ind w:left="425" w:right="-142" w:firstLine="709"/>
        <w:contextualSpacing w:val="0"/>
        <w:jc w:val="center"/>
        <w:rPr>
          <w:rFonts w:ascii="Times New Roman" w:hAnsi="Times New Roman" w:cs="Times New Roman"/>
          <w:sz w:val="24"/>
          <w:szCs w:val="24"/>
        </w:rPr>
      </w:pPr>
      <w:r w:rsidRPr="001B3EFB">
        <w:rPr>
          <w:rFonts w:ascii="Times New Roman" w:hAnsi="Times New Roman" w:cs="Times New Roman"/>
          <w:sz w:val="24"/>
          <w:szCs w:val="24"/>
        </w:rPr>
        <w:t xml:space="preserve">  П</w:t>
      </w:r>
      <w:r w:rsidR="005E6C05" w:rsidRPr="001B3EFB">
        <w:rPr>
          <w:rFonts w:ascii="Times New Roman" w:hAnsi="Times New Roman" w:cs="Times New Roman"/>
          <w:sz w:val="24"/>
          <w:szCs w:val="24"/>
        </w:rPr>
        <w:t>рограммы</w:t>
      </w:r>
    </w:p>
    <w:p w14:paraId="675D4A67" w14:textId="57CA6AD4" w:rsidR="005E6C05" w:rsidRPr="001B3EFB" w:rsidRDefault="00F96F0B" w:rsidP="005871D2">
      <w:pPr>
        <w:pStyle w:val="a3"/>
        <w:spacing w:afterLines="25" w:after="60"/>
        <w:ind w:left="425" w:right="-142" w:firstLine="709"/>
        <w:contextualSpacing w:val="0"/>
        <w:jc w:val="center"/>
        <w:rPr>
          <w:rFonts w:ascii="Times New Roman" w:hAnsi="Times New Roman" w:cs="Times New Roman"/>
          <w:sz w:val="24"/>
          <w:szCs w:val="24"/>
        </w:rPr>
      </w:pPr>
      <w:r w:rsidRPr="001B3EFB">
        <w:rPr>
          <w:rFonts w:ascii="Times New Roman" w:hAnsi="Times New Roman" w:cs="Times New Roman"/>
          <w:sz w:val="24"/>
          <w:szCs w:val="24"/>
        </w:rPr>
        <w:t>«Укрепление общественного здоровья на территории муниципального образования городской округ «Новая Земля»</w:t>
      </w:r>
      <w:r w:rsidR="007D693F" w:rsidRPr="001B3EFB">
        <w:rPr>
          <w:rFonts w:ascii="Times New Roman" w:hAnsi="Times New Roman" w:cs="Times New Roman"/>
          <w:sz w:val="24"/>
          <w:szCs w:val="24"/>
        </w:rPr>
        <w:t xml:space="preserve"> </w:t>
      </w:r>
      <w:r w:rsidR="00E6540D" w:rsidRPr="001B3EFB">
        <w:rPr>
          <w:rFonts w:ascii="Times New Roman" w:hAnsi="Times New Roman" w:cs="Times New Roman"/>
          <w:sz w:val="24"/>
          <w:szCs w:val="24"/>
        </w:rPr>
        <w:t>на 2024-</w:t>
      </w:r>
      <w:r w:rsidR="007D693F" w:rsidRPr="001B3EFB">
        <w:rPr>
          <w:rFonts w:ascii="Times New Roman" w:hAnsi="Times New Roman" w:cs="Times New Roman"/>
          <w:sz w:val="24"/>
          <w:szCs w:val="24"/>
        </w:rPr>
        <w:t>2026</w:t>
      </w:r>
      <w:r w:rsidRPr="001B3EFB">
        <w:rPr>
          <w:rFonts w:ascii="Times New Roman" w:hAnsi="Times New Roman" w:cs="Times New Roman"/>
          <w:sz w:val="24"/>
          <w:szCs w:val="24"/>
        </w:rPr>
        <w:t xml:space="preserve"> год</w:t>
      </w:r>
      <w:r w:rsidR="001B3EFB" w:rsidRPr="001B3EFB">
        <w:rPr>
          <w:rFonts w:ascii="Times New Roman" w:hAnsi="Times New Roman" w:cs="Times New Roman"/>
          <w:sz w:val="24"/>
          <w:szCs w:val="24"/>
        </w:rPr>
        <w:t>ы</w:t>
      </w:r>
      <w:r w:rsidRPr="001B3EFB">
        <w:rPr>
          <w:rFonts w:ascii="Times New Roman" w:hAnsi="Times New Roman" w:cs="Times New Roman"/>
          <w:sz w:val="24"/>
          <w:szCs w:val="24"/>
        </w:rPr>
        <w:t>»</w:t>
      </w:r>
    </w:p>
    <w:p w14:paraId="00FC31C8" w14:textId="77777777" w:rsidR="005E6C05" w:rsidRPr="001B3EFB" w:rsidRDefault="005E6C05" w:rsidP="00C721CB">
      <w:pPr>
        <w:pStyle w:val="a3"/>
        <w:spacing w:afterLines="25" w:after="60"/>
        <w:ind w:left="425" w:right="-142" w:firstLine="709"/>
        <w:contextualSpacing w:val="0"/>
        <w:jc w:val="center"/>
        <w:rPr>
          <w:rFonts w:ascii="Times New Roman" w:hAnsi="Times New Roman" w:cs="Times New Roman"/>
          <w:sz w:val="24"/>
          <w:szCs w:val="24"/>
          <w:highlight w:val="yellow"/>
        </w:rPr>
      </w:pPr>
    </w:p>
    <w:tbl>
      <w:tblPr>
        <w:tblW w:w="10207" w:type="dxa"/>
        <w:tblInd w:w="-34" w:type="dxa"/>
        <w:tblLayout w:type="fixed"/>
        <w:tblCellMar>
          <w:left w:w="0" w:type="dxa"/>
          <w:right w:w="0" w:type="dxa"/>
        </w:tblCellMar>
        <w:tblLook w:val="04A0" w:firstRow="1" w:lastRow="0" w:firstColumn="1" w:lastColumn="0" w:noHBand="0" w:noVBand="1"/>
      </w:tblPr>
      <w:tblGrid>
        <w:gridCol w:w="1985"/>
        <w:gridCol w:w="8222"/>
      </w:tblGrid>
      <w:tr w:rsidR="006A52A1" w:rsidRPr="001B3EFB" w14:paraId="3B3AF0FF" w14:textId="77777777" w:rsidTr="00465F5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0E6965" w14:textId="77777777" w:rsidR="006A52A1" w:rsidRPr="001B3EFB" w:rsidRDefault="006A52A1" w:rsidP="004E231F">
            <w:pPr>
              <w:spacing w:before="100" w:beforeAutospacing="1" w:after="0" w:line="240" w:lineRule="auto"/>
              <w:rPr>
                <w:rFonts w:ascii="Times New Roman" w:eastAsia="Times New Roman" w:hAnsi="Times New Roman" w:cs="Times New Roman"/>
                <w:sz w:val="24"/>
                <w:szCs w:val="24"/>
                <w:highlight w:val="yellow"/>
                <w:lang w:eastAsia="ru-RU"/>
              </w:rPr>
            </w:pPr>
            <w:r w:rsidRPr="001B3EFB">
              <w:rPr>
                <w:rFonts w:ascii="Times New Roman" w:eastAsia="Times New Roman" w:hAnsi="Times New Roman" w:cs="Times New Roman"/>
                <w:bCs/>
                <w:sz w:val="24"/>
                <w:szCs w:val="24"/>
                <w:lang w:eastAsia="ru-RU"/>
              </w:rPr>
              <w:t xml:space="preserve">Наименование </w:t>
            </w:r>
            <w:r w:rsidR="004E231F" w:rsidRPr="001B3EFB">
              <w:rPr>
                <w:rFonts w:ascii="Times New Roman" w:eastAsia="Times New Roman" w:hAnsi="Times New Roman" w:cs="Times New Roman"/>
                <w:bCs/>
                <w:sz w:val="24"/>
                <w:szCs w:val="24"/>
                <w:lang w:eastAsia="ru-RU"/>
              </w:rPr>
              <w:t>П</w:t>
            </w:r>
            <w:r w:rsidRPr="001B3EFB">
              <w:rPr>
                <w:rFonts w:ascii="Times New Roman" w:eastAsia="Times New Roman" w:hAnsi="Times New Roman" w:cs="Times New Roman"/>
                <w:bCs/>
                <w:sz w:val="24"/>
                <w:szCs w:val="24"/>
                <w:lang w:eastAsia="ru-RU"/>
              </w:rPr>
              <w:t>рограммы</w:t>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E3A2F" w14:textId="36B65B5A" w:rsidR="006A52A1" w:rsidRPr="001B3EFB" w:rsidRDefault="005A2AC5" w:rsidP="00F96F0B">
            <w:pPr>
              <w:spacing w:before="100" w:beforeAutospacing="1" w:after="0" w:line="240" w:lineRule="auto"/>
              <w:jc w:val="both"/>
              <w:rPr>
                <w:rFonts w:ascii="Times New Roman" w:eastAsia="Times New Roman" w:hAnsi="Times New Roman" w:cs="Times New Roman"/>
                <w:sz w:val="24"/>
                <w:szCs w:val="24"/>
                <w:highlight w:val="yellow"/>
                <w:lang w:eastAsia="ru-RU"/>
              </w:rPr>
            </w:pPr>
            <w:r w:rsidRPr="001B3EFB">
              <w:rPr>
                <w:rFonts w:ascii="Times New Roman" w:eastAsia="Times New Roman" w:hAnsi="Times New Roman" w:cs="Times New Roman"/>
                <w:sz w:val="24"/>
                <w:szCs w:val="24"/>
              </w:rPr>
              <w:t xml:space="preserve"> </w:t>
            </w:r>
            <w:r w:rsidR="00F96F0B" w:rsidRPr="001B3EFB">
              <w:rPr>
                <w:rFonts w:ascii="Times New Roman" w:hAnsi="Times New Roman" w:cs="Times New Roman"/>
                <w:sz w:val="24"/>
                <w:szCs w:val="24"/>
              </w:rPr>
              <w:t>«Укрепление общественного здоровья на территории муниципального образования городской округ «Новая Земля»</w:t>
            </w:r>
            <w:r w:rsidR="007D693F" w:rsidRPr="001B3EFB">
              <w:rPr>
                <w:rFonts w:ascii="Times New Roman" w:hAnsi="Times New Roman" w:cs="Times New Roman"/>
                <w:sz w:val="24"/>
                <w:szCs w:val="24"/>
              </w:rPr>
              <w:t xml:space="preserve"> </w:t>
            </w:r>
            <w:r w:rsidR="00E6540D" w:rsidRPr="001B3EFB">
              <w:rPr>
                <w:rFonts w:ascii="Times New Roman" w:hAnsi="Times New Roman" w:cs="Times New Roman"/>
                <w:sz w:val="24"/>
                <w:szCs w:val="24"/>
              </w:rPr>
              <w:t>на 2024-2026 год</w:t>
            </w:r>
            <w:r w:rsidR="001B3EFB" w:rsidRPr="001B3EFB">
              <w:rPr>
                <w:rFonts w:ascii="Times New Roman" w:hAnsi="Times New Roman" w:cs="Times New Roman"/>
                <w:sz w:val="24"/>
                <w:szCs w:val="24"/>
              </w:rPr>
              <w:t>ы</w:t>
            </w:r>
            <w:r w:rsidR="00F96F0B" w:rsidRPr="001B3EFB">
              <w:rPr>
                <w:rFonts w:ascii="Times New Roman" w:hAnsi="Times New Roman" w:cs="Times New Roman"/>
                <w:sz w:val="24"/>
                <w:szCs w:val="24"/>
              </w:rPr>
              <w:t>»</w:t>
            </w:r>
          </w:p>
        </w:tc>
      </w:tr>
      <w:tr w:rsidR="006A52A1" w:rsidRPr="001B3EFB" w14:paraId="6B6D9395"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C2AE5" w14:textId="77777777" w:rsidR="006A52A1" w:rsidRPr="001B3EFB"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1B3EFB">
              <w:rPr>
                <w:rFonts w:ascii="Times New Roman" w:eastAsia="Times New Roman" w:hAnsi="Times New Roman" w:cs="Times New Roman"/>
                <w:bCs/>
                <w:sz w:val="24"/>
                <w:szCs w:val="24"/>
                <w:lang w:eastAsia="ru-RU"/>
              </w:rPr>
              <w:t xml:space="preserve">Руководитель </w:t>
            </w:r>
            <w:r w:rsidR="004E231F" w:rsidRPr="001B3EFB">
              <w:rPr>
                <w:rFonts w:ascii="Times New Roman" w:eastAsia="Times New Roman" w:hAnsi="Times New Roman" w:cs="Times New Roman"/>
                <w:bCs/>
                <w:sz w:val="24"/>
                <w:szCs w:val="24"/>
                <w:lang w:eastAsia="ru-RU"/>
              </w:rPr>
              <w:t>П</w:t>
            </w:r>
            <w:r w:rsidRPr="001B3EFB">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5490EB43" w14:textId="69B01809" w:rsidR="00E6540D" w:rsidRPr="001B3EFB" w:rsidRDefault="00E6540D" w:rsidP="00E6540D">
            <w:pPr>
              <w:shd w:val="clear" w:color="auto" w:fill="FFFFFF"/>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Руководитель отдела организационной, кадровой и правовой работы Ватутина О.С.</w:t>
            </w:r>
          </w:p>
          <w:p w14:paraId="058C1E28" w14:textId="045ABF35" w:rsidR="006A52A1" w:rsidRPr="001B3EFB" w:rsidRDefault="006A52A1" w:rsidP="00465F51">
            <w:pPr>
              <w:spacing w:after="0" w:line="240" w:lineRule="auto"/>
              <w:jc w:val="both"/>
              <w:rPr>
                <w:rFonts w:ascii="Times New Roman" w:eastAsia="Times New Roman" w:hAnsi="Times New Roman" w:cs="Times New Roman"/>
                <w:sz w:val="24"/>
                <w:szCs w:val="24"/>
                <w:lang w:eastAsia="ru-RU"/>
              </w:rPr>
            </w:pPr>
          </w:p>
        </w:tc>
      </w:tr>
      <w:tr w:rsidR="006A52A1" w:rsidRPr="001B3EFB" w14:paraId="2D25278C"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3BE07" w14:textId="77777777" w:rsidR="006A52A1" w:rsidRPr="001B3EFB" w:rsidRDefault="006A52A1" w:rsidP="004E231F">
            <w:pPr>
              <w:spacing w:before="100" w:beforeAutospacing="1" w:after="0" w:line="240" w:lineRule="auto"/>
              <w:rPr>
                <w:rFonts w:ascii="Times New Roman" w:eastAsia="Times New Roman" w:hAnsi="Times New Roman" w:cs="Times New Roman"/>
                <w:sz w:val="24"/>
                <w:szCs w:val="24"/>
                <w:highlight w:val="yellow"/>
                <w:lang w:eastAsia="ru-RU"/>
              </w:rPr>
            </w:pPr>
            <w:r w:rsidRPr="001B3EFB">
              <w:rPr>
                <w:rFonts w:ascii="Times New Roman" w:eastAsia="Times New Roman" w:hAnsi="Times New Roman" w:cs="Times New Roman"/>
                <w:bCs/>
                <w:sz w:val="24"/>
                <w:szCs w:val="24"/>
                <w:lang w:eastAsia="ru-RU"/>
              </w:rPr>
              <w:t xml:space="preserve">Разработчик </w:t>
            </w:r>
            <w:r w:rsidR="004E231F" w:rsidRPr="001B3EFB">
              <w:rPr>
                <w:rFonts w:ascii="Times New Roman" w:eastAsia="Times New Roman" w:hAnsi="Times New Roman" w:cs="Times New Roman"/>
                <w:bCs/>
                <w:sz w:val="24"/>
                <w:szCs w:val="24"/>
                <w:lang w:eastAsia="ru-RU"/>
              </w:rPr>
              <w:t>П</w:t>
            </w:r>
            <w:r w:rsidRPr="001B3EFB">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215DF8F9" w14:textId="358B3F76" w:rsidR="006A52A1" w:rsidRPr="001B3EFB" w:rsidRDefault="00F96F0B" w:rsidP="005871D2">
            <w:pPr>
              <w:spacing w:before="100" w:beforeAutospacing="1" w:after="0" w:line="240" w:lineRule="auto"/>
              <w:jc w:val="both"/>
              <w:rPr>
                <w:rFonts w:ascii="Times New Roman" w:eastAsia="Times New Roman" w:hAnsi="Times New Roman" w:cs="Times New Roman"/>
                <w:sz w:val="24"/>
                <w:szCs w:val="24"/>
                <w:highlight w:val="yellow"/>
                <w:lang w:eastAsia="ru-RU"/>
              </w:rPr>
            </w:pPr>
            <w:r w:rsidRPr="001B3EFB">
              <w:rPr>
                <w:rFonts w:ascii="Times New Roman" w:eastAsia="Times New Roman" w:hAnsi="Times New Roman" w:cs="Times New Roman"/>
                <w:sz w:val="24"/>
                <w:szCs w:val="24"/>
                <w:lang w:eastAsia="ru-RU"/>
              </w:rPr>
              <w:t>Отдел организационной, кадровой и правовой работы Администрации МО ГО «Новая Земля»</w:t>
            </w:r>
          </w:p>
        </w:tc>
      </w:tr>
      <w:tr w:rsidR="006A52A1" w:rsidRPr="001B3EFB" w14:paraId="6EEB0EB2"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AFD74" w14:textId="77777777" w:rsidR="006A52A1" w:rsidRPr="001B3EFB" w:rsidRDefault="006A52A1" w:rsidP="004E231F">
            <w:pPr>
              <w:spacing w:before="100" w:beforeAutospacing="1" w:after="0" w:line="240" w:lineRule="auto"/>
              <w:rPr>
                <w:rFonts w:ascii="Times New Roman" w:eastAsia="Times New Roman" w:hAnsi="Times New Roman" w:cs="Times New Roman"/>
                <w:sz w:val="24"/>
                <w:szCs w:val="24"/>
                <w:highlight w:val="yellow"/>
                <w:lang w:eastAsia="ru-RU"/>
              </w:rPr>
            </w:pPr>
            <w:r w:rsidRPr="001B3EFB">
              <w:rPr>
                <w:rFonts w:ascii="Times New Roman" w:eastAsia="Times New Roman" w:hAnsi="Times New Roman" w:cs="Times New Roman"/>
                <w:bCs/>
                <w:sz w:val="24"/>
                <w:szCs w:val="24"/>
                <w:lang w:eastAsia="ru-RU"/>
              </w:rPr>
              <w:t xml:space="preserve">Цель </w:t>
            </w:r>
            <w:r w:rsidR="004E231F" w:rsidRPr="001B3EFB">
              <w:rPr>
                <w:rFonts w:ascii="Times New Roman" w:eastAsia="Times New Roman" w:hAnsi="Times New Roman" w:cs="Times New Roman"/>
                <w:bCs/>
                <w:sz w:val="24"/>
                <w:szCs w:val="24"/>
                <w:lang w:eastAsia="ru-RU"/>
              </w:rPr>
              <w:t>П</w:t>
            </w:r>
            <w:r w:rsidRPr="001B3EFB">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748A0B93" w14:textId="77777777" w:rsidR="006A52A1" w:rsidRPr="001B3EFB" w:rsidRDefault="006A52A1" w:rsidP="00465F51">
            <w:pPr>
              <w:spacing w:before="100" w:beforeAutospacing="1" w:after="0" w:line="240" w:lineRule="auto"/>
              <w:jc w:val="both"/>
              <w:rPr>
                <w:rFonts w:ascii="Times New Roman" w:eastAsia="Times New Roman" w:hAnsi="Times New Roman" w:cs="Times New Roman"/>
                <w:sz w:val="24"/>
                <w:szCs w:val="24"/>
                <w:highlight w:val="yellow"/>
                <w:lang w:eastAsia="ru-RU"/>
              </w:rPr>
            </w:pPr>
            <w:r w:rsidRPr="001B3EFB">
              <w:rPr>
                <w:rFonts w:ascii="Times New Roman" w:eastAsia="Times New Roman" w:hAnsi="Times New Roman" w:cs="Times New Roman"/>
                <w:sz w:val="24"/>
                <w:szCs w:val="24"/>
                <w:lang w:eastAsia="ru-RU"/>
              </w:rPr>
              <w:t xml:space="preserve">Снижение заболеваемости и предотвратимой смертности от неинфекционных заболеваний, повышение качества жизни за счет увеличения доли лиц, ведущих здоровый образ жизни, формирование культуры общественного здоровья, ответственного отношения людей к своему здоровью. </w:t>
            </w:r>
          </w:p>
        </w:tc>
      </w:tr>
      <w:tr w:rsidR="006A52A1" w:rsidRPr="001B3EFB" w14:paraId="1BA51326"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FAC16" w14:textId="77777777" w:rsidR="006A52A1" w:rsidRPr="001B3EFB"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1B3EFB">
              <w:rPr>
                <w:rFonts w:ascii="Times New Roman" w:eastAsia="Times New Roman" w:hAnsi="Times New Roman" w:cs="Times New Roman"/>
                <w:bCs/>
                <w:sz w:val="24"/>
                <w:szCs w:val="24"/>
                <w:lang w:eastAsia="ru-RU"/>
              </w:rPr>
              <w:t xml:space="preserve">Задачи </w:t>
            </w:r>
            <w:r w:rsidR="004E231F" w:rsidRPr="001B3EFB">
              <w:rPr>
                <w:rFonts w:ascii="Times New Roman" w:eastAsia="Times New Roman" w:hAnsi="Times New Roman" w:cs="Times New Roman"/>
                <w:bCs/>
                <w:sz w:val="24"/>
                <w:szCs w:val="24"/>
                <w:lang w:eastAsia="ru-RU"/>
              </w:rPr>
              <w:t>П</w:t>
            </w:r>
            <w:r w:rsidRPr="001B3EFB">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6A99B7B5" w14:textId="77777777" w:rsidR="00BD73C3" w:rsidRPr="001B3EFB"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формирование среды, способствующей ведению здорового образа жизни и создания условий, обеспечивающих возможность вести здоровый образ жизни, систематически заниматься физической культурой и спортом;</w:t>
            </w:r>
          </w:p>
          <w:p w14:paraId="2629944A" w14:textId="77777777" w:rsidR="004F0E47" w:rsidRPr="001B3EFB" w:rsidRDefault="00BD73C3" w:rsidP="00465F51">
            <w:pPr>
              <w:spacing w:before="100" w:beforeAutospacing="1"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xml:space="preserve">- повышение ответственности работодателей за здоровье работников через систему экономических и иных стимулов, разработки и принятия корпоративных </w:t>
            </w:r>
            <w:r w:rsidR="004F0E47" w:rsidRPr="001B3EFB">
              <w:rPr>
                <w:rFonts w:ascii="Times New Roman" w:eastAsia="Times New Roman" w:hAnsi="Times New Roman" w:cs="Times New Roman"/>
                <w:sz w:val="24"/>
                <w:szCs w:val="24"/>
                <w:lang w:eastAsia="ru-RU"/>
              </w:rPr>
              <w:t>программ по укреплению здоровья;</w:t>
            </w:r>
          </w:p>
          <w:p w14:paraId="242AA630" w14:textId="77777777" w:rsidR="004F0E47" w:rsidRPr="001B3EFB" w:rsidRDefault="004F0E47" w:rsidP="00C721CB">
            <w:pPr>
              <w:tabs>
                <w:tab w:val="left" w:pos="0"/>
              </w:tabs>
              <w:spacing w:afterLines="25" w:after="60" w:line="240"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способствовать обеспечению условий для организации и проведения мероприятий, направленных на формирование у детей стремления к ведению здорового образа жизни; повышать значимость и престижность здорового поведения через систему воспитательных мероприятий;</w:t>
            </w:r>
          </w:p>
          <w:p w14:paraId="133647F9" w14:textId="77777777" w:rsidR="00BD73C3" w:rsidRPr="001B3EFB"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совершенствование деятельности медицинских организаций и их структурных подразделений, осуществляющих профилактику неинфекционных заболеваний</w:t>
            </w:r>
          </w:p>
          <w:p w14:paraId="2473C857" w14:textId="77777777" w:rsidR="00BD73C3" w:rsidRPr="001B3EFB"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проведение коммуникационных кампаний, направленных на повышение ответственности граждан за свое здоровье, осознание ценности человеческой жизни и здоровья, формирование культуры здоровья в различных возрастных и социальных группах;</w:t>
            </w:r>
          </w:p>
          <w:p w14:paraId="08D983E1" w14:textId="77777777" w:rsidR="006A52A1" w:rsidRPr="001B3EFB"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xml:space="preserve">- проведение информационно-коммуникационных кампаний, направленных на организацию здорового питания </w:t>
            </w:r>
          </w:p>
        </w:tc>
      </w:tr>
      <w:tr w:rsidR="006A52A1" w:rsidRPr="001B3EFB" w14:paraId="1AD50C81"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C6C6D" w14:textId="77777777" w:rsidR="006A52A1" w:rsidRPr="001B3EFB" w:rsidRDefault="006A52A1" w:rsidP="006A52A1">
            <w:pPr>
              <w:spacing w:before="100" w:beforeAutospacing="1" w:after="0" w:line="240" w:lineRule="auto"/>
              <w:rPr>
                <w:rFonts w:ascii="Times New Roman" w:eastAsia="Times New Roman" w:hAnsi="Times New Roman" w:cs="Times New Roman"/>
                <w:sz w:val="24"/>
                <w:szCs w:val="24"/>
                <w:lang w:eastAsia="ru-RU"/>
              </w:rPr>
            </w:pPr>
            <w:r w:rsidRPr="001B3EFB">
              <w:rPr>
                <w:rFonts w:ascii="Times New Roman" w:eastAsia="Times New Roman" w:hAnsi="Times New Roman" w:cs="Times New Roman"/>
                <w:bCs/>
                <w:sz w:val="24"/>
                <w:szCs w:val="24"/>
                <w:lang w:eastAsia="ru-RU"/>
              </w:rPr>
              <w:t>Сроки и этапы реализации</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71386058" w14:textId="55428A32" w:rsidR="006A52A1" w:rsidRPr="001B3EFB" w:rsidRDefault="006A52A1" w:rsidP="00686A67">
            <w:pPr>
              <w:spacing w:before="100" w:beforeAutospacing="1"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202</w:t>
            </w:r>
            <w:r w:rsidR="002A5425" w:rsidRPr="001B3EFB">
              <w:rPr>
                <w:rFonts w:ascii="Times New Roman" w:eastAsia="Times New Roman" w:hAnsi="Times New Roman" w:cs="Times New Roman"/>
                <w:sz w:val="24"/>
                <w:szCs w:val="24"/>
                <w:lang w:eastAsia="ru-RU"/>
              </w:rPr>
              <w:t>4</w:t>
            </w:r>
            <w:r w:rsidR="007D693F" w:rsidRPr="001B3EFB">
              <w:rPr>
                <w:rFonts w:ascii="Times New Roman" w:eastAsia="Times New Roman" w:hAnsi="Times New Roman" w:cs="Times New Roman"/>
                <w:sz w:val="24"/>
                <w:szCs w:val="24"/>
                <w:lang w:eastAsia="ru-RU"/>
              </w:rPr>
              <w:t xml:space="preserve"> – 2026 </w:t>
            </w:r>
            <w:r w:rsidRPr="001B3EFB">
              <w:rPr>
                <w:rFonts w:ascii="Times New Roman" w:eastAsia="Times New Roman" w:hAnsi="Times New Roman" w:cs="Times New Roman"/>
                <w:sz w:val="24"/>
                <w:szCs w:val="24"/>
                <w:lang w:eastAsia="ru-RU"/>
              </w:rPr>
              <w:t>годы</w:t>
            </w:r>
          </w:p>
        </w:tc>
      </w:tr>
      <w:tr w:rsidR="006A52A1" w:rsidRPr="001B3EFB" w14:paraId="3F1D5DB0"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6024" w14:textId="77777777" w:rsidR="006A52A1" w:rsidRPr="001B3EFB" w:rsidRDefault="008C70DE" w:rsidP="00AD154C">
            <w:pPr>
              <w:spacing w:before="100" w:beforeAutospacing="1" w:after="0" w:line="240" w:lineRule="auto"/>
              <w:rPr>
                <w:rFonts w:ascii="Times New Roman" w:eastAsia="Times New Roman" w:hAnsi="Times New Roman" w:cs="Times New Roman"/>
                <w:sz w:val="24"/>
                <w:szCs w:val="24"/>
                <w:lang w:eastAsia="ru-RU"/>
              </w:rPr>
            </w:pPr>
            <w:r w:rsidRPr="001B3EFB">
              <w:rPr>
                <w:rFonts w:ascii="Times New Roman" w:eastAsia="Times New Roman" w:hAnsi="Times New Roman" w:cs="Times New Roman"/>
                <w:bCs/>
                <w:sz w:val="24"/>
                <w:szCs w:val="24"/>
                <w:lang w:eastAsia="ru-RU"/>
              </w:rPr>
              <w:t>И</w:t>
            </w:r>
            <w:r w:rsidR="00CF0DD8" w:rsidRPr="001B3EFB">
              <w:rPr>
                <w:rFonts w:ascii="Times New Roman" w:eastAsia="Times New Roman" w:hAnsi="Times New Roman" w:cs="Times New Roman"/>
                <w:bCs/>
                <w:sz w:val="24"/>
                <w:szCs w:val="24"/>
                <w:lang w:eastAsia="ru-RU"/>
              </w:rPr>
              <w:t>сполнители</w:t>
            </w:r>
            <w:r w:rsidR="006A52A1" w:rsidRPr="001B3EFB">
              <w:rPr>
                <w:rFonts w:ascii="Times New Roman" w:eastAsia="Times New Roman" w:hAnsi="Times New Roman" w:cs="Times New Roman"/>
                <w:bCs/>
                <w:sz w:val="24"/>
                <w:szCs w:val="24"/>
                <w:lang w:eastAsia="ru-RU"/>
              </w:rPr>
              <w:t xml:space="preserve"> </w:t>
            </w:r>
            <w:r w:rsidR="00AD154C" w:rsidRPr="001B3EFB">
              <w:rPr>
                <w:rFonts w:ascii="Times New Roman" w:eastAsia="Times New Roman" w:hAnsi="Times New Roman" w:cs="Times New Roman"/>
                <w:bCs/>
                <w:sz w:val="24"/>
                <w:szCs w:val="24"/>
                <w:lang w:eastAsia="ru-RU"/>
              </w:rPr>
              <w:t>П</w:t>
            </w:r>
            <w:r w:rsidR="006A52A1" w:rsidRPr="001B3EFB">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702E6674" w14:textId="531EDFB1" w:rsidR="00D85626" w:rsidRPr="001B3EFB" w:rsidRDefault="00E45A5E" w:rsidP="00E6540D">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Отдел организационной, кадровой и правовой работы Администрации муниципального образования городской округ «Новая Земля»</w:t>
            </w:r>
          </w:p>
        </w:tc>
      </w:tr>
      <w:tr w:rsidR="006A52A1" w:rsidRPr="001B3EFB" w14:paraId="5C8E0860" w14:textId="77777777"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FF1FE" w14:textId="77777777" w:rsidR="006A52A1" w:rsidRPr="001B3EFB" w:rsidRDefault="006A52A1" w:rsidP="006A52A1">
            <w:pPr>
              <w:spacing w:before="100" w:beforeAutospacing="1" w:after="0" w:line="240" w:lineRule="auto"/>
              <w:rPr>
                <w:rFonts w:ascii="Times New Roman" w:eastAsia="Times New Roman" w:hAnsi="Times New Roman" w:cs="Times New Roman"/>
                <w:sz w:val="24"/>
                <w:szCs w:val="24"/>
                <w:lang w:eastAsia="ru-RU"/>
              </w:rPr>
            </w:pPr>
            <w:r w:rsidRPr="001B3EFB">
              <w:rPr>
                <w:rFonts w:ascii="Times New Roman" w:eastAsia="Times New Roman" w:hAnsi="Times New Roman" w:cs="Times New Roman"/>
                <w:bCs/>
                <w:sz w:val="24"/>
                <w:szCs w:val="24"/>
                <w:lang w:eastAsia="ru-RU"/>
              </w:rPr>
              <w:t>Ожидаемый эффект от реализации муни</w:t>
            </w:r>
            <w:r w:rsidRPr="001B3EFB">
              <w:rPr>
                <w:rFonts w:ascii="Times New Roman" w:eastAsia="Times New Roman" w:hAnsi="Times New Roman" w:cs="Times New Roman"/>
                <w:bCs/>
                <w:sz w:val="24"/>
                <w:szCs w:val="24"/>
                <w:lang w:eastAsia="ru-RU"/>
              </w:rPr>
              <w:lastRenderedPageBreak/>
              <w:t>ципальной Программы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67137AEF" w14:textId="18555CC0" w:rsidR="004E231F" w:rsidRPr="001B3EFB" w:rsidRDefault="006A52A1" w:rsidP="001B49D6">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lastRenderedPageBreak/>
              <w:t>- создание системы межведомственных взаимоотношений, способствующей сохранению и улучшени</w:t>
            </w:r>
            <w:r w:rsidR="00AD154C" w:rsidRPr="001B3EFB">
              <w:rPr>
                <w:rFonts w:ascii="Times New Roman" w:eastAsia="Times New Roman" w:hAnsi="Times New Roman" w:cs="Times New Roman"/>
                <w:sz w:val="24"/>
                <w:szCs w:val="24"/>
                <w:lang w:eastAsia="ru-RU"/>
              </w:rPr>
              <w:t>ю состояния здоровья населения </w:t>
            </w:r>
            <w:r w:rsidRPr="001B3EFB">
              <w:rPr>
                <w:rFonts w:ascii="Times New Roman" w:eastAsia="Times New Roman" w:hAnsi="Times New Roman" w:cs="Times New Roman"/>
                <w:sz w:val="24"/>
                <w:szCs w:val="24"/>
                <w:lang w:eastAsia="ru-RU"/>
              </w:rPr>
              <w:t xml:space="preserve">в </w:t>
            </w:r>
            <w:r w:rsidR="00E45A5E" w:rsidRPr="001B3EFB">
              <w:rPr>
                <w:rFonts w:ascii="Times New Roman" w:eastAsia="Times New Roman" w:hAnsi="Times New Roman" w:cs="Times New Roman"/>
                <w:sz w:val="24"/>
                <w:szCs w:val="24"/>
                <w:lang w:eastAsia="ru-RU"/>
              </w:rPr>
              <w:t>муниципальном образовании «Новая Земля»</w:t>
            </w:r>
            <w:r w:rsidR="00AD154C" w:rsidRPr="001B3EFB">
              <w:rPr>
                <w:rFonts w:ascii="Times New Roman" w:eastAsia="Times New Roman" w:hAnsi="Times New Roman" w:cs="Times New Roman"/>
                <w:sz w:val="24"/>
                <w:szCs w:val="24"/>
                <w:lang w:eastAsia="ru-RU"/>
              </w:rPr>
              <w:t>;</w:t>
            </w:r>
          </w:p>
          <w:p w14:paraId="715FFE9C" w14:textId="77777777" w:rsidR="00C5420B" w:rsidRPr="001B3EFB" w:rsidRDefault="00C5420B" w:rsidP="001B49D6">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lastRenderedPageBreak/>
              <w:t>-снижение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w:t>
            </w:r>
          </w:p>
          <w:p w14:paraId="0AB79412" w14:textId="77777777" w:rsidR="00C5420B" w:rsidRPr="001B3EFB" w:rsidRDefault="00C5420B" w:rsidP="001B49D6">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формирование городской среды, способствующей ведению гражданами здорового образа жизни;</w:t>
            </w:r>
          </w:p>
          <w:p w14:paraId="18502032" w14:textId="77777777" w:rsidR="001B49D6" w:rsidRPr="001B3EFB" w:rsidRDefault="006A52A1" w:rsidP="001B49D6">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xml:space="preserve">- </w:t>
            </w:r>
            <w:r w:rsidR="00B24CA4" w:rsidRPr="001B3EFB">
              <w:rPr>
                <w:rFonts w:ascii="Times New Roman" w:eastAsia="Times New Roman" w:hAnsi="Times New Roman" w:cs="Times New Roman"/>
                <w:sz w:val="24"/>
                <w:szCs w:val="24"/>
                <w:lang w:eastAsia="ru-RU"/>
              </w:rPr>
              <w:t>совершенствование</w:t>
            </w:r>
            <w:r w:rsidRPr="001B3EFB">
              <w:rPr>
                <w:rFonts w:ascii="Times New Roman" w:eastAsia="Times New Roman" w:hAnsi="Times New Roman" w:cs="Times New Roman"/>
                <w:sz w:val="24"/>
                <w:szCs w:val="24"/>
                <w:lang w:eastAsia="ru-RU"/>
              </w:rPr>
              <w:t xml:space="preserve"> системы информирования населения о факторах риска и профилактике заболеваний;</w:t>
            </w:r>
          </w:p>
          <w:p w14:paraId="54EFDB14" w14:textId="394AA866" w:rsidR="00565188" w:rsidRPr="001B3EFB" w:rsidRDefault="001B49D6" w:rsidP="00565188">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w:t>
            </w:r>
            <w:r w:rsidR="006A52A1" w:rsidRPr="001B3EFB">
              <w:rPr>
                <w:rFonts w:ascii="Times New Roman" w:eastAsia="Times New Roman" w:hAnsi="Times New Roman" w:cs="Times New Roman"/>
                <w:sz w:val="24"/>
                <w:szCs w:val="24"/>
                <w:lang w:eastAsia="ru-RU"/>
              </w:rPr>
              <w:t xml:space="preserve"> увеличение количества инициатив </w:t>
            </w:r>
            <w:r w:rsidR="00F514B1" w:rsidRPr="001B3EFB">
              <w:rPr>
                <w:rFonts w:ascii="Times New Roman" w:eastAsia="Times New Roman" w:hAnsi="Times New Roman" w:cs="Times New Roman"/>
                <w:sz w:val="24"/>
                <w:szCs w:val="24"/>
                <w:lang w:eastAsia="ru-RU"/>
              </w:rPr>
              <w:t>граждан, организаций</w:t>
            </w:r>
            <w:r w:rsidR="006A52A1" w:rsidRPr="001B3EFB">
              <w:rPr>
                <w:rFonts w:ascii="Times New Roman" w:eastAsia="Times New Roman" w:hAnsi="Times New Roman" w:cs="Times New Roman"/>
                <w:sz w:val="24"/>
                <w:szCs w:val="24"/>
                <w:lang w:eastAsia="ru-RU"/>
              </w:rPr>
              <w:t xml:space="preserve">, связанных с профилактикой заболеваний, информированием </w:t>
            </w:r>
            <w:r w:rsidR="00AD154C" w:rsidRPr="001B3EFB">
              <w:rPr>
                <w:rFonts w:ascii="Times New Roman" w:eastAsia="Times New Roman" w:hAnsi="Times New Roman" w:cs="Times New Roman"/>
                <w:sz w:val="24"/>
                <w:szCs w:val="24"/>
                <w:lang w:eastAsia="ru-RU"/>
              </w:rPr>
              <w:t xml:space="preserve">о </w:t>
            </w:r>
            <w:r w:rsidR="006A52A1" w:rsidRPr="001B3EFB">
              <w:rPr>
                <w:rFonts w:ascii="Times New Roman" w:eastAsia="Times New Roman" w:hAnsi="Times New Roman" w:cs="Times New Roman"/>
                <w:sz w:val="24"/>
                <w:szCs w:val="24"/>
                <w:lang w:eastAsia="ru-RU"/>
              </w:rPr>
              <w:t>здорово</w:t>
            </w:r>
            <w:r w:rsidR="00AD154C" w:rsidRPr="001B3EFB">
              <w:rPr>
                <w:rFonts w:ascii="Times New Roman" w:eastAsia="Times New Roman" w:hAnsi="Times New Roman" w:cs="Times New Roman"/>
                <w:sz w:val="24"/>
                <w:szCs w:val="24"/>
                <w:lang w:eastAsia="ru-RU"/>
              </w:rPr>
              <w:t>м образе жизни.</w:t>
            </w:r>
          </w:p>
          <w:p w14:paraId="10B481F5" w14:textId="77777777" w:rsidR="00565188" w:rsidRPr="001B3EFB" w:rsidRDefault="00336497" w:rsidP="00565188">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увеличение периода активного долголетия и продолжительности здоровой жизни;</w:t>
            </w:r>
          </w:p>
          <w:p w14:paraId="77EA58DC" w14:textId="77777777" w:rsidR="00565188" w:rsidRPr="001B3EFB" w:rsidRDefault="00336497" w:rsidP="00565188">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высокий уровень осведомленности граждан о принципах здорового образа жизни;</w:t>
            </w:r>
          </w:p>
          <w:p w14:paraId="745FED59" w14:textId="77777777" w:rsidR="00565188" w:rsidRPr="001B3EFB" w:rsidRDefault="00336497" w:rsidP="00565188">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формирование у населения приверженности принципам рационального питания.</w:t>
            </w:r>
          </w:p>
          <w:p w14:paraId="1F21723C" w14:textId="77777777" w:rsidR="00565188" w:rsidRPr="001B3EFB" w:rsidRDefault="00C5420B" w:rsidP="00565188">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увеличение обращаемости в медицинские организации по вопросам здорового образа жизни;</w:t>
            </w:r>
          </w:p>
          <w:p w14:paraId="612827DC" w14:textId="77777777" w:rsidR="00C5420B" w:rsidRPr="001B3EFB" w:rsidRDefault="00C5420B" w:rsidP="00565188">
            <w:pPr>
              <w:spacing w:after="0" w:line="240" w:lineRule="auto"/>
              <w:jc w:val="both"/>
              <w:rPr>
                <w:rFonts w:ascii="Times New Roman" w:eastAsia="Times New Roman" w:hAnsi="Times New Roman" w:cs="Times New Roman"/>
                <w:sz w:val="24"/>
                <w:szCs w:val="24"/>
                <w:lang w:eastAsia="ru-RU"/>
              </w:rPr>
            </w:pPr>
            <w:r w:rsidRPr="001B3EFB">
              <w:rPr>
                <w:rFonts w:ascii="Times New Roman" w:eastAsia="Times New Roman" w:hAnsi="Times New Roman" w:cs="Times New Roman"/>
                <w:sz w:val="24"/>
                <w:szCs w:val="24"/>
                <w:lang w:eastAsia="ru-RU"/>
              </w:rPr>
              <w:t>- увеличение мероприятия, связанные с формированием здоровья на производстве, которые приведут к снижению случаев временной нетрудоспособности;</w:t>
            </w:r>
          </w:p>
        </w:tc>
      </w:tr>
    </w:tbl>
    <w:p w14:paraId="4FE42277" w14:textId="77777777" w:rsidR="00E54507" w:rsidRPr="001B3EFB" w:rsidRDefault="00E54507" w:rsidP="00C721CB">
      <w:pPr>
        <w:spacing w:afterLines="25" w:after="60"/>
        <w:ind w:right="-142"/>
        <w:jc w:val="both"/>
        <w:rPr>
          <w:rFonts w:ascii="Times New Roman" w:hAnsi="Times New Roman" w:cs="Times New Roman"/>
          <w:sz w:val="24"/>
          <w:szCs w:val="24"/>
        </w:rPr>
      </w:pPr>
    </w:p>
    <w:p w14:paraId="7E0B1607" w14:textId="77777777" w:rsidR="00E54507" w:rsidRPr="001B3EFB" w:rsidRDefault="00E54507" w:rsidP="00C721CB">
      <w:pPr>
        <w:spacing w:afterLines="25" w:after="60"/>
        <w:ind w:right="-142"/>
        <w:jc w:val="both"/>
        <w:rPr>
          <w:rFonts w:ascii="Times New Roman" w:hAnsi="Times New Roman" w:cs="Times New Roman"/>
          <w:sz w:val="24"/>
          <w:szCs w:val="24"/>
        </w:rPr>
      </w:pPr>
    </w:p>
    <w:p w14:paraId="0A5912D7" w14:textId="7B1762F1" w:rsidR="008C70DE" w:rsidRPr="001B3EFB" w:rsidRDefault="00F514B1" w:rsidP="00C721CB">
      <w:pPr>
        <w:spacing w:afterLines="25" w:after="60" w:line="276" w:lineRule="auto"/>
        <w:ind w:left="426" w:right="-144"/>
        <w:jc w:val="center"/>
        <w:rPr>
          <w:rFonts w:ascii="Times New Roman" w:eastAsia="Times New Roman" w:hAnsi="Times New Roman" w:cs="Times New Roman"/>
          <w:b/>
          <w:bCs/>
          <w:sz w:val="24"/>
          <w:szCs w:val="24"/>
          <w:lang w:eastAsia="ru-RU"/>
        </w:rPr>
      </w:pPr>
      <w:r w:rsidRPr="001B3EFB">
        <w:rPr>
          <w:rFonts w:ascii="Times New Roman" w:eastAsia="Times New Roman" w:hAnsi="Times New Roman" w:cs="Times New Roman"/>
          <w:b/>
          <w:bCs/>
          <w:sz w:val="24"/>
          <w:szCs w:val="24"/>
          <w:lang w:eastAsia="ru-RU"/>
        </w:rPr>
        <w:t>1</w:t>
      </w:r>
      <w:r w:rsidR="00B37B1E" w:rsidRPr="001B3EFB">
        <w:rPr>
          <w:rFonts w:ascii="Times New Roman" w:eastAsia="Times New Roman" w:hAnsi="Times New Roman" w:cs="Times New Roman"/>
          <w:b/>
          <w:bCs/>
          <w:sz w:val="24"/>
          <w:szCs w:val="24"/>
          <w:lang w:eastAsia="ru-RU"/>
        </w:rPr>
        <w:t>. Общие полож</w:t>
      </w:r>
      <w:r w:rsidR="008C70DE" w:rsidRPr="001B3EFB">
        <w:rPr>
          <w:rFonts w:ascii="Times New Roman" w:eastAsia="Times New Roman" w:hAnsi="Times New Roman" w:cs="Times New Roman"/>
          <w:b/>
          <w:bCs/>
          <w:sz w:val="24"/>
          <w:szCs w:val="24"/>
          <w:lang w:eastAsia="ru-RU"/>
        </w:rPr>
        <w:t>ения</w:t>
      </w:r>
    </w:p>
    <w:p w14:paraId="77E58BE6" w14:textId="0FCF4EAC" w:rsidR="00D768ED" w:rsidRPr="001B3EFB" w:rsidRDefault="008C70DE" w:rsidP="00561B8C">
      <w:pPr>
        <w:tabs>
          <w:tab w:val="left" w:pos="709"/>
        </w:tabs>
        <w:spacing w:afterLines="25" w:after="60" w:line="276" w:lineRule="auto"/>
        <w:ind w:right="-144"/>
        <w:jc w:val="both"/>
        <w:rPr>
          <w:rFonts w:ascii="Times New Roman" w:hAnsi="Times New Roman" w:cs="Times New Roman"/>
          <w:sz w:val="24"/>
          <w:szCs w:val="24"/>
        </w:rPr>
      </w:pPr>
      <w:r w:rsidRPr="001B3EFB">
        <w:rPr>
          <w:rFonts w:ascii="Times New Roman" w:eastAsia="Times New Roman" w:hAnsi="Times New Roman" w:cs="Times New Roman"/>
          <w:sz w:val="24"/>
          <w:szCs w:val="24"/>
        </w:rPr>
        <w:t xml:space="preserve">            П</w:t>
      </w:r>
      <w:r w:rsidR="00966B65" w:rsidRPr="001B3EFB">
        <w:rPr>
          <w:rFonts w:ascii="Times New Roman" w:eastAsia="Times New Roman" w:hAnsi="Times New Roman" w:cs="Times New Roman"/>
          <w:sz w:val="24"/>
          <w:szCs w:val="24"/>
        </w:rPr>
        <w:t xml:space="preserve">рограмма </w:t>
      </w:r>
      <w:r w:rsidR="00966B65" w:rsidRPr="001B3EFB">
        <w:rPr>
          <w:rFonts w:ascii="Times New Roman" w:hAnsi="Times New Roman" w:cs="Times New Roman"/>
          <w:sz w:val="24"/>
          <w:szCs w:val="24"/>
        </w:rPr>
        <w:t xml:space="preserve">«Укрепление общественного здоровья </w:t>
      </w:r>
      <w:r w:rsidRPr="001B3EFB">
        <w:rPr>
          <w:rFonts w:ascii="Times New Roman" w:hAnsi="Times New Roman" w:cs="Times New Roman"/>
          <w:sz w:val="24"/>
          <w:szCs w:val="24"/>
        </w:rPr>
        <w:t xml:space="preserve">на территории </w:t>
      </w:r>
      <w:bookmarkStart w:id="0" w:name="_Hlk143673105"/>
      <w:r w:rsidR="00A764B4" w:rsidRPr="001B3EFB">
        <w:rPr>
          <w:rFonts w:ascii="Times New Roman" w:hAnsi="Times New Roman" w:cs="Times New Roman"/>
          <w:sz w:val="24"/>
          <w:szCs w:val="24"/>
        </w:rPr>
        <w:t>городского округа «Новая Земля»</w:t>
      </w:r>
      <w:bookmarkEnd w:id="0"/>
      <w:r w:rsidR="00A764B4" w:rsidRPr="001B3EFB">
        <w:rPr>
          <w:rFonts w:ascii="Times New Roman" w:hAnsi="Times New Roman" w:cs="Times New Roman"/>
          <w:sz w:val="24"/>
          <w:szCs w:val="24"/>
        </w:rPr>
        <w:t xml:space="preserve"> </w:t>
      </w:r>
      <w:r w:rsidR="00E6540D" w:rsidRPr="001B3EFB">
        <w:rPr>
          <w:rFonts w:ascii="Times New Roman" w:hAnsi="Times New Roman" w:cs="Times New Roman"/>
          <w:sz w:val="24"/>
          <w:szCs w:val="24"/>
        </w:rPr>
        <w:t>на 2024-2026 год</w:t>
      </w:r>
      <w:r w:rsidR="001B3EFB" w:rsidRPr="001B3EFB">
        <w:rPr>
          <w:rFonts w:ascii="Times New Roman" w:hAnsi="Times New Roman" w:cs="Times New Roman"/>
          <w:sz w:val="24"/>
          <w:szCs w:val="24"/>
        </w:rPr>
        <w:t>ы</w:t>
      </w:r>
      <w:r w:rsidR="00966B65" w:rsidRPr="001B3EFB">
        <w:rPr>
          <w:rFonts w:ascii="Times New Roman" w:hAnsi="Times New Roman" w:cs="Times New Roman"/>
          <w:sz w:val="24"/>
          <w:szCs w:val="24"/>
        </w:rPr>
        <w:t xml:space="preserve">» (далее - Программа) </w:t>
      </w:r>
      <w:r w:rsidR="00A764B4" w:rsidRPr="001B3EFB">
        <w:rPr>
          <w:rFonts w:ascii="Times New Roman" w:hAnsi="Times New Roman" w:cs="Times New Roman"/>
          <w:sz w:val="24"/>
          <w:szCs w:val="24"/>
        </w:rPr>
        <w:t>разработана в соответствии</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с</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пунктом</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3.2</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статьи</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8</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закона</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Архангельской</w:t>
      </w:r>
      <w:r w:rsidR="00A764B4" w:rsidRPr="001B3EFB">
        <w:rPr>
          <w:rFonts w:ascii="Times New Roman" w:hAnsi="Times New Roman" w:cs="Times New Roman"/>
          <w:spacing w:val="80"/>
          <w:w w:val="150"/>
          <w:sz w:val="24"/>
          <w:szCs w:val="24"/>
        </w:rPr>
        <w:t xml:space="preserve"> </w:t>
      </w:r>
      <w:r w:rsidR="00A764B4" w:rsidRPr="001B3EFB">
        <w:rPr>
          <w:rFonts w:ascii="Times New Roman" w:hAnsi="Times New Roman" w:cs="Times New Roman"/>
          <w:sz w:val="24"/>
          <w:szCs w:val="24"/>
        </w:rPr>
        <w:t>области</w:t>
      </w:r>
      <w:r w:rsidR="00A764B4" w:rsidRPr="001B3EFB">
        <w:rPr>
          <w:rFonts w:ascii="Times New Roman" w:hAnsi="Times New Roman" w:cs="Times New Roman"/>
          <w:spacing w:val="80"/>
          <w:sz w:val="24"/>
          <w:szCs w:val="24"/>
        </w:rPr>
        <w:t xml:space="preserve"> </w:t>
      </w:r>
      <w:r w:rsidR="00A764B4" w:rsidRPr="001B3EFB">
        <w:rPr>
          <w:rFonts w:ascii="Times New Roman" w:hAnsi="Times New Roman" w:cs="Times New Roman"/>
          <w:sz w:val="24"/>
          <w:szCs w:val="24"/>
        </w:rPr>
        <w:t>от 18 марта 2013 года № 629-38-ОЗ «О реализации государственных полномочий Архангельской области в сфере охраны здоровья граждан», подпунктом 4 пункта 9 распоряжения Правительства Архангельской области от</w:t>
      </w:r>
      <w:r w:rsidR="00A764B4" w:rsidRPr="001B3EFB">
        <w:rPr>
          <w:rFonts w:ascii="Times New Roman" w:hAnsi="Times New Roman" w:cs="Times New Roman"/>
          <w:spacing w:val="40"/>
          <w:sz w:val="24"/>
          <w:szCs w:val="24"/>
        </w:rPr>
        <w:t xml:space="preserve"> </w:t>
      </w:r>
      <w:r w:rsidR="00A764B4" w:rsidRPr="001B3EFB">
        <w:rPr>
          <w:rFonts w:ascii="Times New Roman" w:hAnsi="Times New Roman" w:cs="Times New Roman"/>
          <w:sz w:val="24"/>
          <w:szCs w:val="24"/>
        </w:rPr>
        <w:t>15 октября 2019 года № 460-рп «О ходе реализации национального проекта «Демография» в Архангельской</w:t>
      </w:r>
      <w:r w:rsidR="00A764B4" w:rsidRPr="001B3EFB">
        <w:rPr>
          <w:rFonts w:ascii="Times New Roman" w:hAnsi="Times New Roman" w:cs="Times New Roman"/>
          <w:spacing w:val="40"/>
          <w:sz w:val="24"/>
          <w:szCs w:val="24"/>
        </w:rPr>
        <w:t xml:space="preserve"> </w:t>
      </w:r>
      <w:r w:rsidR="00A764B4" w:rsidRPr="001B3EFB">
        <w:rPr>
          <w:rFonts w:ascii="Times New Roman" w:hAnsi="Times New Roman" w:cs="Times New Roman"/>
          <w:sz w:val="24"/>
          <w:szCs w:val="24"/>
        </w:rPr>
        <w:t xml:space="preserve">области». </w:t>
      </w:r>
      <w:r w:rsidR="00966B65" w:rsidRPr="001B3EFB">
        <w:rPr>
          <w:rFonts w:ascii="Times New Roman" w:hAnsi="Times New Roman" w:cs="Times New Roman"/>
          <w:sz w:val="24"/>
          <w:szCs w:val="24"/>
        </w:rPr>
        <w:t xml:space="preserve">Правовую основу Программы составляют Конституция Российской Федерации, Указ президента Российской Федерации от 07.05.2018 № 204 «О национальных целях и стратегических задачах развития Российской Федерации на период </w:t>
      </w:r>
      <w:r w:rsidR="000D56AA" w:rsidRPr="001B3EFB">
        <w:rPr>
          <w:rFonts w:ascii="Times New Roman" w:hAnsi="Times New Roman" w:cs="Times New Roman"/>
          <w:sz w:val="24"/>
          <w:szCs w:val="24"/>
        </w:rPr>
        <w:t>до 2026</w:t>
      </w:r>
      <w:r w:rsidR="00966B65" w:rsidRPr="001B3EFB">
        <w:rPr>
          <w:rFonts w:ascii="Times New Roman" w:hAnsi="Times New Roman" w:cs="Times New Roman"/>
          <w:sz w:val="24"/>
          <w:szCs w:val="24"/>
        </w:rPr>
        <w:t xml:space="preserve"> года».</w:t>
      </w:r>
    </w:p>
    <w:p w14:paraId="3C34E91F" w14:textId="73542B49" w:rsidR="005E5E25" w:rsidRPr="001B3EFB" w:rsidRDefault="00EC2AD2" w:rsidP="00561B8C">
      <w:pPr>
        <w:pStyle w:val="a3"/>
        <w:tabs>
          <w:tab w:val="left" w:pos="709"/>
        </w:tabs>
        <w:spacing w:afterLines="25" w:after="60"/>
        <w:ind w:left="0" w:right="-2"/>
        <w:contextualSpacing w:val="0"/>
        <w:jc w:val="both"/>
        <w:rPr>
          <w:rFonts w:ascii="Times New Roman" w:eastAsia="Times New Roman" w:hAnsi="Times New Roman" w:cs="Times New Roman"/>
          <w:color w:val="000000"/>
          <w:sz w:val="24"/>
          <w:szCs w:val="24"/>
        </w:rPr>
      </w:pPr>
      <w:r w:rsidRPr="001B3EFB">
        <w:rPr>
          <w:rFonts w:ascii="Times New Roman" w:hAnsi="Times New Roman" w:cs="Times New Roman"/>
          <w:sz w:val="24"/>
          <w:szCs w:val="24"/>
        </w:rPr>
        <w:t xml:space="preserve">            </w:t>
      </w:r>
      <w:r w:rsidR="005E5E25" w:rsidRPr="001B3EFB">
        <w:rPr>
          <w:rFonts w:ascii="Times New Roman" w:hAnsi="Times New Roman" w:cs="Times New Roman"/>
          <w:sz w:val="24"/>
          <w:szCs w:val="24"/>
        </w:rPr>
        <w:t xml:space="preserve">Программа определяет цели, задачи и принципы, направленные на обеспечение интересов и реализацию стратегических национальных приоритетов в данной области, а также задачи, решение которых направлено на сохранение и укрепление здоровья </w:t>
      </w:r>
      <w:r w:rsidR="007B29FB" w:rsidRPr="001B3EFB">
        <w:rPr>
          <w:rFonts w:ascii="Times New Roman" w:hAnsi="Times New Roman" w:cs="Times New Roman"/>
          <w:sz w:val="24"/>
          <w:szCs w:val="24"/>
        </w:rPr>
        <w:t xml:space="preserve">жителей </w:t>
      </w:r>
      <w:r w:rsidR="00B42632" w:rsidRPr="001B3EFB">
        <w:rPr>
          <w:rFonts w:ascii="Times New Roman" w:hAnsi="Times New Roman" w:cs="Times New Roman"/>
          <w:sz w:val="24"/>
          <w:szCs w:val="24"/>
        </w:rPr>
        <w:t>муниципального образования</w:t>
      </w:r>
      <w:r w:rsidR="00A764B4" w:rsidRPr="001B3EFB">
        <w:rPr>
          <w:rFonts w:ascii="Times New Roman" w:hAnsi="Times New Roman" w:cs="Times New Roman"/>
          <w:sz w:val="24"/>
          <w:szCs w:val="24"/>
        </w:rPr>
        <w:t xml:space="preserve"> «Новая Земля» </w:t>
      </w:r>
      <w:r w:rsidR="005E5E25" w:rsidRPr="001B3EFB">
        <w:rPr>
          <w:rFonts w:ascii="Times New Roman" w:hAnsi="Times New Roman" w:cs="Times New Roman"/>
          <w:sz w:val="24"/>
          <w:szCs w:val="24"/>
        </w:rPr>
        <w:t>на основе обеспечения повышения доступности и качества медицинской помощи</w:t>
      </w:r>
      <w:r w:rsidR="00E54507" w:rsidRPr="001B3EFB">
        <w:rPr>
          <w:rFonts w:ascii="Times New Roman" w:hAnsi="Times New Roman" w:cs="Times New Roman"/>
          <w:sz w:val="24"/>
          <w:szCs w:val="24"/>
        </w:rPr>
        <w:t>, на</w:t>
      </w:r>
      <w:r w:rsidR="00E54507" w:rsidRPr="001B3EFB">
        <w:rPr>
          <w:rFonts w:ascii="Times New Roman" w:eastAsia="Times New Roman" w:hAnsi="Times New Roman" w:cs="Times New Roman"/>
          <w:sz w:val="24"/>
          <w:szCs w:val="24"/>
        </w:rPr>
        <w:t xml:space="preserve"> формирование ответственного отношения населения к своему </w:t>
      </w:r>
      <w:r w:rsidR="00E54507" w:rsidRPr="001B3EFB">
        <w:rPr>
          <w:rFonts w:ascii="Times New Roman" w:eastAsia="Times New Roman" w:hAnsi="Times New Roman" w:cs="Times New Roman"/>
          <w:color w:val="000000"/>
          <w:sz w:val="24"/>
          <w:szCs w:val="24"/>
        </w:rPr>
        <w:t>здоровью, на создание условий для ведения здорового образа жизни.</w:t>
      </w:r>
    </w:p>
    <w:p w14:paraId="54E019C2" w14:textId="77777777" w:rsidR="00FD5BE3" w:rsidRPr="001B3EFB" w:rsidRDefault="00FD5BE3" w:rsidP="00561B8C">
      <w:pPr>
        <w:tabs>
          <w:tab w:val="left" w:pos="709"/>
        </w:tabs>
        <w:spacing w:afterLines="25" w:after="60" w:line="276" w:lineRule="auto"/>
        <w:ind w:right="-2"/>
        <w:jc w:val="both"/>
        <w:rPr>
          <w:rFonts w:ascii="Times New Roman" w:eastAsia="Calibri" w:hAnsi="Times New Roman" w:cs="Times New Roman"/>
          <w:bCs/>
          <w:spacing w:val="-8"/>
          <w:sz w:val="24"/>
          <w:szCs w:val="24"/>
        </w:rPr>
      </w:pPr>
      <w:r w:rsidRPr="001B3EFB">
        <w:rPr>
          <w:rFonts w:ascii="Times New Roman" w:eastAsia="Calibri" w:hAnsi="Times New Roman" w:cs="Times New Roman"/>
          <w:bCs/>
          <w:spacing w:val="-8"/>
          <w:sz w:val="24"/>
          <w:szCs w:val="24"/>
        </w:rPr>
        <w:t xml:space="preserve">              </w:t>
      </w:r>
      <w:r w:rsidR="008C70DE" w:rsidRPr="001B3EFB">
        <w:rPr>
          <w:rFonts w:ascii="Times New Roman" w:eastAsia="Calibri" w:hAnsi="Times New Roman" w:cs="Times New Roman"/>
          <w:bCs/>
          <w:spacing w:val="-8"/>
          <w:sz w:val="24"/>
          <w:szCs w:val="24"/>
        </w:rPr>
        <w:t>Реализация П</w:t>
      </w:r>
      <w:r w:rsidRPr="001B3EFB">
        <w:rPr>
          <w:rFonts w:ascii="Times New Roman" w:eastAsia="Calibri" w:hAnsi="Times New Roman" w:cs="Times New Roman"/>
          <w:bCs/>
          <w:spacing w:val="-8"/>
          <w:sz w:val="24"/>
          <w:szCs w:val="24"/>
        </w:rPr>
        <w:t>рограммы носит межведомственный, системный характер и требует скоординированных действий органов государственной власти, органов местного самоуправления,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 нравственного здоровья.</w:t>
      </w:r>
    </w:p>
    <w:p w14:paraId="34491CF7" w14:textId="43D15AAA" w:rsidR="00336497" w:rsidRPr="001B3EFB" w:rsidRDefault="000E743C" w:rsidP="00561B8C">
      <w:pPr>
        <w:spacing w:afterLines="25" w:after="60" w:line="276" w:lineRule="auto"/>
        <w:ind w:right="-2" w:firstLine="708"/>
        <w:jc w:val="both"/>
        <w:rPr>
          <w:rFonts w:ascii="Times New Roman" w:eastAsia="Calibri" w:hAnsi="Times New Roman" w:cs="Times New Roman"/>
          <w:bCs/>
          <w:spacing w:val="-8"/>
          <w:sz w:val="24"/>
          <w:szCs w:val="24"/>
        </w:rPr>
      </w:pPr>
      <w:r w:rsidRPr="001B3EFB">
        <w:rPr>
          <w:rFonts w:ascii="Times New Roman" w:eastAsia="Calibri" w:hAnsi="Times New Roman" w:cs="Times New Roman"/>
          <w:bCs/>
          <w:spacing w:val="-8"/>
          <w:sz w:val="24"/>
          <w:szCs w:val="24"/>
        </w:rPr>
        <w:t xml:space="preserve">Главная </w:t>
      </w:r>
      <w:r w:rsidR="002913EC" w:rsidRPr="001B3EFB">
        <w:rPr>
          <w:rFonts w:ascii="Times New Roman" w:eastAsia="Calibri" w:hAnsi="Times New Roman" w:cs="Times New Roman"/>
          <w:bCs/>
          <w:spacing w:val="-8"/>
          <w:sz w:val="24"/>
          <w:szCs w:val="24"/>
        </w:rPr>
        <w:t xml:space="preserve">составляющая </w:t>
      </w:r>
      <w:r w:rsidRPr="001B3EFB">
        <w:rPr>
          <w:rFonts w:ascii="Times New Roman" w:eastAsia="Calibri" w:hAnsi="Times New Roman" w:cs="Times New Roman"/>
          <w:bCs/>
          <w:spacing w:val="-8"/>
          <w:sz w:val="24"/>
          <w:szCs w:val="24"/>
        </w:rPr>
        <w:t xml:space="preserve">борьбы за здоровье общества </w:t>
      </w:r>
      <w:r w:rsidR="002913EC" w:rsidRPr="001B3EFB">
        <w:rPr>
          <w:rFonts w:ascii="Times New Roman" w:eastAsia="Calibri" w:hAnsi="Times New Roman" w:cs="Times New Roman"/>
          <w:bCs/>
          <w:spacing w:val="-8"/>
          <w:sz w:val="24"/>
          <w:szCs w:val="24"/>
        </w:rPr>
        <w:t>— это утверждение здорового образа жизни в качестве нормы: продвижение его принципов и реальных практик, а также создание всех необходимых условий для массового распростр</w:t>
      </w:r>
      <w:r w:rsidR="00B42632" w:rsidRPr="001B3EFB">
        <w:rPr>
          <w:rFonts w:ascii="Times New Roman" w:eastAsia="Calibri" w:hAnsi="Times New Roman" w:cs="Times New Roman"/>
          <w:bCs/>
          <w:spacing w:val="-8"/>
          <w:sz w:val="24"/>
          <w:szCs w:val="24"/>
        </w:rPr>
        <w:t xml:space="preserve">анения здорового образа жизни. </w:t>
      </w:r>
    </w:p>
    <w:p w14:paraId="73E90260" w14:textId="77777777" w:rsidR="002913EC" w:rsidRPr="001B3EFB" w:rsidRDefault="00EC2AD2" w:rsidP="00561B8C">
      <w:pPr>
        <w:tabs>
          <w:tab w:val="left" w:pos="709"/>
        </w:tabs>
        <w:spacing w:afterLines="25" w:after="60" w:line="276" w:lineRule="auto"/>
        <w:ind w:right="-2"/>
        <w:jc w:val="both"/>
        <w:rPr>
          <w:rFonts w:ascii="Times New Roman" w:eastAsia="Calibri" w:hAnsi="Times New Roman" w:cs="Times New Roman"/>
          <w:bCs/>
          <w:spacing w:val="-8"/>
          <w:sz w:val="24"/>
          <w:szCs w:val="24"/>
        </w:rPr>
      </w:pPr>
      <w:r w:rsidRPr="001B3EFB">
        <w:rPr>
          <w:rFonts w:ascii="Times New Roman" w:eastAsia="Calibri" w:hAnsi="Times New Roman" w:cs="Times New Roman"/>
          <w:bCs/>
          <w:spacing w:val="-8"/>
          <w:sz w:val="24"/>
          <w:szCs w:val="24"/>
        </w:rPr>
        <w:t xml:space="preserve">              </w:t>
      </w:r>
      <w:r w:rsidR="002913EC" w:rsidRPr="001B3EFB">
        <w:rPr>
          <w:rFonts w:ascii="Times New Roman" w:eastAsia="Calibri" w:hAnsi="Times New Roman" w:cs="Times New Roman"/>
          <w:bCs/>
          <w:spacing w:val="-8"/>
          <w:sz w:val="24"/>
          <w:szCs w:val="24"/>
        </w:rPr>
        <w:t>Основн</w:t>
      </w:r>
      <w:r w:rsidR="00FD5BE3" w:rsidRPr="001B3EFB">
        <w:rPr>
          <w:rFonts w:ascii="Times New Roman" w:eastAsia="Calibri" w:hAnsi="Times New Roman" w:cs="Times New Roman"/>
          <w:bCs/>
          <w:spacing w:val="-8"/>
          <w:sz w:val="24"/>
          <w:szCs w:val="24"/>
        </w:rPr>
        <w:t xml:space="preserve">ым направлением </w:t>
      </w:r>
      <w:r w:rsidR="00B73AA0" w:rsidRPr="001B3EFB">
        <w:rPr>
          <w:rFonts w:ascii="Times New Roman" w:eastAsia="Calibri" w:hAnsi="Times New Roman" w:cs="Times New Roman"/>
          <w:bCs/>
          <w:spacing w:val="-8"/>
          <w:sz w:val="24"/>
          <w:szCs w:val="24"/>
        </w:rPr>
        <w:t>реализации П</w:t>
      </w:r>
      <w:r w:rsidR="002913EC" w:rsidRPr="001B3EFB">
        <w:rPr>
          <w:rFonts w:ascii="Times New Roman" w:eastAsia="Calibri" w:hAnsi="Times New Roman" w:cs="Times New Roman"/>
          <w:bCs/>
          <w:spacing w:val="-8"/>
          <w:sz w:val="24"/>
          <w:szCs w:val="24"/>
        </w:rPr>
        <w:t xml:space="preserve">рограммы является формирование </w:t>
      </w:r>
      <w:r w:rsidR="00B73AA0" w:rsidRPr="001B3EFB">
        <w:rPr>
          <w:rFonts w:ascii="Times New Roman" w:eastAsia="Calibri" w:hAnsi="Times New Roman" w:cs="Times New Roman"/>
          <w:bCs/>
          <w:spacing w:val="-8"/>
          <w:sz w:val="24"/>
          <w:szCs w:val="24"/>
        </w:rPr>
        <w:t xml:space="preserve">городской </w:t>
      </w:r>
      <w:r w:rsidR="002913EC" w:rsidRPr="001B3EFB">
        <w:rPr>
          <w:rFonts w:ascii="Times New Roman" w:eastAsia="Calibri" w:hAnsi="Times New Roman" w:cs="Times New Roman"/>
          <w:bCs/>
          <w:spacing w:val="-8"/>
          <w:sz w:val="24"/>
          <w:szCs w:val="24"/>
        </w:rPr>
        <w:t xml:space="preserve">среды, способствующей ведению </w:t>
      </w:r>
      <w:r w:rsidR="00B73AA0" w:rsidRPr="001B3EFB">
        <w:rPr>
          <w:rFonts w:ascii="Times New Roman" w:eastAsia="Calibri" w:hAnsi="Times New Roman" w:cs="Times New Roman"/>
          <w:bCs/>
          <w:spacing w:val="-8"/>
          <w:sz w:val="24"/>
          <w:szCs w:val="24"/>
        </w:rPr>
        <w:t>жителями здорового образа жизни.</w:t>
      </w:r>
      <w:r w:rsidR="002913EC" w:rsidRPr="001B3EFB">
        <w:rPr>
          <w:rFonts w:ascii="Times New Roman" w:eastAsia="Calibri" w:hAnsi="Times New Roman" w:cs="Times New Roman"/>
          <w:bCs/>
          <w:spacing w:val="-8"/>
          <w:sz w:val="24"/>
          <w:szCs w:val="24"/>
        </w:rPr>
        <w:t xml:space="preserve"> </w:t>
      </w:r>
    </w:p>
    <w:p w14:paraId="4D0D0420" w14:textId="7FA8B18C" w:rsidR="002913EC" w:rsidRPr="001B3EFB" w:rsidRDefault="002913EC" w:rsidP="00561B8C">
      <w:pPr>
        <w:spacing w:afterLines="25" w:after="60" w:line="276" w:lineRule="auto"/>
        <w:ind w:right="-2" w:firstLine="708"/>
        <w:jc w:val="both"/>
        <w:rPr>
          <w:rFonts w:ascii="Times New Roman" w:eastAsia="Calibri" w:hAnsi="Times New Roman" w:cs="Times New Roman"/>
          <w:bCs/>
          <w:spacing w:val="-8"/>
          <w:sz w:val="24"/>
          <w:szCs w:val="24"/>
        </w:rPr>
      </w:pPr>
      <w:r w:rsidRPr="001B3EFB">
        <w:rPr>
          <w:rFonts w:ascii="Times New Roman" w:eastAsia="Calibri" w:hAnsi="Times New Roman" w:cs="Times New Roman"/>
          <w:bCs/>
          <w:spacing w:val="-8"/>
          <w:sz w:val="24"/>
          <w:szCs w:val="24"/>
        </w:rPr>
        <w:lastRenderedPageBreak/>
        <w:t xml:space="preserve">Информационная поддержка </w:t>
      </w:r>
      <w:r w:rsidR="00B73AA0" w:rsidRPr="001B3EFB">
        <w:rPr>
          <w:rFonts w:ascii="Times New Roman" w:eastAsia="Calibri" w:hAnsi="Times New Roman" w:cs="Times New Roman"/>
          <w:bCs/>
          <w:spacing w:val="-8"/>
          <w:sz w:val="24"/>
          <w:szCs w:val="24"/>
        </w:rPr>
        <w:t xml:space="preserve">мероприятий Программы </w:t>
      </w:r>
      <w:r w:rsidRPr="001B3EFB">
        <w:rPr>
          <w:rFonts w:ascii="Times New Roman" w:eastAsia="Calibri" w:hAnsi="Times New Roman" w:cs="Times New Roman"/>
          <w:bCs/>
          <w:spacing w:val="-8"/>
          <w:sz w:val="24"/>
          <w:szCs w:val="24"/>
        </w:rPr>
        <w:t xml:space="preserve">будет осуществляться на постоянной основе </w:t>
      </w:r>
      <w:r w:rsidR="00FD5BE3" w:rsidRPr="001B3EFB">
        <w:rPr>
          <w:rFonts w:ascii="Times New Roman" w:eastAsia="Calibri" w:hAnsi="Times New Roman" w:cs="Times New Roman"/>
          <w:bCs/>
          <w:spacing w:val="-8"/>
          <w:sz w:val="24"/>
          <w:szCs w:val="24"/>
        </w:rPr>
        <w:t xml:space="preserve">в </w:t>
      </w:r>
      <w:r w:rsidRPr="001B3EFB">
        <w:rPr>
          <w:rFonts w:ascii="Times New Roman" w:eastAsia="Calibri" w:hAnsi="Times New Roman" w:cs="Times New Roman"/>
          <w:bCs/>
          <w:spacing w:val="-8"/>
          <w:sz w:val="24"/>
          <w:szCs w:val="24"/>
        </w:rPr>
        <w:t xml:space="preserve">сети «Интернет» </w:t>
      </w:r>
      <w:r w:rsidR="00B42632" w:rsidRPr="001B3EFB">
        <w:rPr>
          <w:rFonts w:ascii="Times New Roman" w:eastAsia="Calibri" w:hAnsi="Times New Roman" w:cs="Times New Roman"/>
          <w:bCs/>
          <w:spacing w:val="-8"/>
          <w:sz w:val="24"/>
          <w:szCs w:val="24"/>
        </w:rPr>
        <w:t xml:space="preserve">на официальном сайте муниципального образования «Новая Земля» </w:t>
      </w:r>
      <w:r w:rsidRPr="001B3EFB">
        <w:rPr>
          <w:rFonts w:ascii="Times New Roman" w:eastAsia="Calibri" w:hAnsi="Times New Roman" w:cs="Times New Roman"/>
          <w:bCs/>
          <w:spacing w:val="-8"/>
          <w:sz w:val="24"/>
          <w:szCs w:val="24"/>
        </w:rPr>
        <w:t xml:space="preserve">с использованием информационных материалов, содержание которых будет направлено на позитивное восприятие лицами разных возрастных и социальных групп информации о важности следования принципам ЗОЖ. </w:t>
      </w:r>
    </w:p>
    <w:p w14:paraId="07642528" w14:textId="77777777" w:rsidR="002913EC" w:rsidRPr="001B3EFB" w:rsidRDefault="00FD5BE3" w:rsidP="00561B8C">
      <w:pPr>
        <w:spacing w:afterLines="25" w:after="60" w:line="276" w:lineRule="auto"/>
        <w:ind w:right="-2" w:firstLine="708"/>
        <w:jc w:val="both"/>
        <w:rPr>
          <w:rFonts w:ascii="Times New Roman" w:eastAsia="Calibri" w:hAnsi="Times New Roman" w:cs="Times New Roman"/>
          <w:bCs/>
          <w:spacing w:val="-8"/>
          <w:sz w:val="24"/>
          <w:szCs w:val="24"/>
        </w:rPr>
      </w:pPr>
      <w:r w:rsidRPr="001B3EFB">
        <w:rPr>
          <w:rFonts w:ascii="Times New Roman" w:eastAsia="Calibri" w:hAnsi="Times New Roman" w:cs="Times New Roman"/>
          <w:bCs/>
          <w:spacing w:val="-8"/>
          <w:sz w:val="24"/>
          <w:szCs w:val="24"/>
        </w:rPr>
        <w:t>Программные мероприятия по преодолению</w:t>
      </w:r>
      <w:r w:rsidR="000E743C" w:rsidRPr="001B3EFB">
        <w:rPr>
          <w:rFonts w:ascii="Times New Roman" w:eastAsia="Calibri" w:hAnsi="Times New Roman" w:cs="Times New Roman"/>
          <w:bCs/>
          <w:spacing w:val="-8"/>
          <w:sz w:val="24"/>
          <w:szCs w:val="24"/>
        </w:rPr>
        <w:t xml:space="preserve"> вредных привычек — это </w:t>
      </w:r>
      <w:r w:rsidRPr="001B3EFB">
        <w:rPr>
          <w:rFonts w:ascii="Times New Roman" w:eastAsia="Calibri" w:hAnsi="Times New Roman" w:cs="Times New Roman"/>
          <w:bCs/>
          <w:spacing w:val="-8"/>
          <w:sz w:val="24"/>
          <w:szCs w:val="24"/>
        </w:rPr>
        <w:t>важная</w:t>
      </w:r>
      <w:r w:rsidR="000E743C" w:rsidRPr="001B3EFB">
        <w:rPr>
          <w:rFonts w:ascii="Times New Roman" w:eastAsia="Calibri" w:hAnsi="Times New Roman" w:cs="Times New Roman"/>
          <w:bCs/>
          <w:spacing w:val="-8"/>
          <w:sz w:val="24"/>
          <w:szCs w:val="24"/>
        </w:rPr>
        <w:t xml:space="preserve"> составляющая борьбы за здоровье общества</w:t>
      </w:r>
      <w:r w:rsidR="00B73AA0" w:rsidRPr="001B3EFB">
        <w:rPr>
          <w:rFonts w:ascii="Times New Roman" w:eastAsia="Calibri" w:hAnsi="Times New Roman" w:cs="Times New Roman"/>
          <w:bCs/>
          <w:spacing w:val="-8"/>
          <w:sz w:val="24"/>
          <w:szCs w:val="24"/>
        </w:rPr>
        <w:t xml:space="preserve"> предполагает активное участие волонтёров и школьников.</w:t>
      </w:r>
      <w:r w:rsidRPr="001B3EFB">
        <w:rPr>
          <w:rFonts w:ascii="Times New Roman" w:eastAsia="Calibri" w:hAnsi="Times New Roman" w:cs="Times New Roman"/>
          <w:bCs/>
          <w:spacing w:val="-8"/>
          <w:sz w:val="24"/>
          <w:szCs w:val="24"/>
        </w:rPr>
        <w:t xml:space="preserve"> </w:t>
      </w:r>
      <w:r w:rsidR="002913EC" w:rsidRPr="001B3EFB">
        <w:rPr>
          <w:rFonts w:ascii="Times New Roman" w:eastAsia="Calibri" w:hAnsi="Times New Roman" w:cs="Times New Roman"/>
          <w:bCs/>
          <w:spacing w:val="-8"/>
          <w:sz w:val="24"/>
          <w:szCs w:val="24"/>
        </w:rPr>
        <w:t xml:space="preserve">Увеличение доли лиц, </w:t>
      </w:r>
      <w:r w:rsidR="00B73AA0" w:rsidRPr="001B3EFB">
        <w:rPr>
          <w:rFonts w:ascii="Times New Roman" w:eastAsia="Calibri" w:hAnsi="Times New Roman" w:cs="Times New Roman"/>
          <w:bCs/>
          <w:spacing w:val="-8"/>
          <w:sz w:val="24"/>
          <w:szCs w:val="24"/>
        </w:rPr>
        <w:t xml:space="preserve">с </w:t>
      </w:r>
      <w:r w:rsidR="00034032" w:rsidRPr="001B3EFB">
        <w:rPr>
          <w:rFonts w:ascii="Times New Roman" w:eastAsia="Calibri" w:hAnsi="Times New Roman" w:cs="Times New Roman"/>
          <w:bCs/>
          <w:spacing w:val="-8"/>
          <w:sz w:val="24"/>
          <w:szCs w:val="24"/>
        </w:rPr>
        <w:t xml:space="preserve">ранней </w:t>
      </w:r>
      <w:r w:rsidR="00B73AA0" w:rsidRPr="001B3EFB">
        <w:rPr>
          <w:rFonts w:ascii="Times New Roman" w:eastAsia="Calibri" w:hAnsi="Times New Roman" w:cs="Times New Roman"/>
          <w:bCs/>
          <w:spacing w:val="-8"/>
          <w:sz w:val="24"/>
          <w:szCs w:val="24"/>
        </w:rPr>
        <w:t xml:space="preserve">юности </w:t>
      </w:r>
      <w:r w:rsidR="002913EC" w:rsidRPr="001B3EFB">
        <w:rPr>
          <w:rFonts w:ascii="Times New Roman" w:eastAsia="Calibri" w:hAnsi="Times New Roman" w:cs="Times New Roman"/>
          <w:bCs/>
          <w:spacing w:val="-8"/>
          <w:sz w:val="24"/>
          <w:szCs w:val="24"/>
        </w:rPr>
        <w:t>приверженных ЗОЖ, приведет к снижению заболеваемости и смертности от основных хронических и неинфекционных заболеваний и внешних причин в трудоспособном возрасте.</w:t>
      </w:r>
    </w:p>
    <w:p w14:paraId="27F227BB" w14:textId="77777777" w:rsidR="00EC2AD2" w:rsidRPr="001B3EFB" w:rsidRDefault="00EC2AD2" w:rsidP="00C721CB">
      <w:pPr>
        <w:spacing w:afterLines="25" w:after="60"/>
        <w:ind w:right="-2"/>
        <w:jc w:val="both"/>
        <w:rPr>
          <w:rFonts w:ascii="Times New Roman" w:eastAsia="Calibri" w:hAnsi="Times New Roman" w:cs="Times New Roman"/>
          <w:bCs/>
          <w:spacing w:val="-8"/>
          <w:sz w:val="24"/>
          <w:szCs w:val="24"/>
        </w:rPr>
      </w:pPr>
    </w:p>
    <w:p w14:paraId="1E40B4C6" w14:textId="4BEB8589" w:rsidR="00A764B4" w:rsidRPr="001B3EFB" w:rsidRDefault="00F514B1" w:rsidP="00561B8C">
      <w:pPr>
        <w:spacing w:after="0"/>
        <w:jc w:val="center"/>
        <w:rPr>
          <w:rFonts w:ascii="Times New Roman" w:hAnsi="Times New Roman" w:cs="Times New Roman"/>
          <w:b/>
          <w:bCs/>
          <w:sz w:val="24"/>
          <w:szCs w:val="24"/>
        </w:rPr>
      </w:pPr>
      <w:r w:rsidRPr="001B3EFB">
        <w:rPr>
          <w:rFonts w:ascii="Times New Roman" w:hAnsi="Times New Roman" w:cs="Times New Roman"/>
          <w:b/>
          <w:bCs/>
          <w:sz w:val="24"/>
          <w:szCs w:val="24"/>
        </w:rPr>
        <w:t>2</w:t>
      </w:r>
      <w:r w:rsidR="005E5E25" w:rsidRPr="001B3EFB">
        <w:rPr>
          <w:rFonts w:ascii="Times New Roman" w:hAnsi="Times New Roman" w:cs="Times New Roman"/>
          <w:b/>
          <w:bCs/>
          <w:sz w:val="24"/>
          <w:szCs w:val="24"/>
        </w:rPr>
        <w:t xml:space="preserve">. Оценка текущего состояния общественного здоровья в </w:t>
      </w:r>
      <w:r w:rsidR="00A764B4" w:rsidRPr="001B3EFB">
        <w:rPr>
          <w:rFonts w:ascii="Times New Roman" w:hAnsi="Times New Roman" w:cs="Times New Roman"/>
          <w:b/>
          <w:bCs/>
          <w:sz w:val="24"/>
          <w:szCs w:val="24"/>
        </w:rPr>
        <w:t>городском округе «Новая Земля»</w:t>
      </w:r>
    </w:p>
    <w:p w14:paraId="0BAF376B" w14:textId="36F4EA4E" w:rsidR="004B4DB7" w:rsidRPr="001B3EFB" w:rsidRDefault="00F514B1" w:rsidP="00561B8C">
      <w:pPr>
        <w:spacing w:after="0"/>
        <w:jc w:val="center"/>
        <w:rPr>
          <w:rFonts w:ascii="Times New Roman" w:hAnsi="Times New Roman" w:cs="Times New Roman"/>
          <w:b/>
          <w:bCs/>
          <w:sz w:val="24"/>
          <w:szCs w:val="24"/>
        </w:rPr>
      </w:pPr>
      <w:r w:rsidRPr="001B3EFB">
        <w:rPr>
          <w:rFonts w:ascii="Times New Roman" w:hAnsi="Times New Roman" w:cs="Times New Roman"/>
          <w:b/>
          <w:bCs/>
          <w:sz w:val="24"/>
          <w:szCs w:val="24"/>
        </w:rPr>
        <w:t xml:space="preserve">2.1. </w:t>
      </w:r>
      <w:r w:rsidR="005E5E25" w:rsidRPr="001B3EFB">
        <w:rPr>
          <w:rFonts w:ascii="Times New Roman" w:hAnsi="Times New Roman" w:cs="Times New Roman"/>
          <w:b/>
          <w:bCs/>
          <w:sz w:val="24"/>
          <w:szCs w:val="24"/>
        </w:rPr>
        <w:t xml:space="preserve">Сведения о </w:t>
      </w:r>
      <w:r w:rsidR="00B056C2" w:rsidRPr="001B3EFB">
        <w:rPr>
          <w:rFonts w:ascii="Times New Roman" w:hAnsi="Times New Roman" w:cs="Times New Roman"/>
          <w:b/>
          <w:bCs/>
          <w:sz w:val="24"/>
          <w:szCs w:val="24"/>
        </w:rPr>
        <w:t xml:space="preserve">муниципальном образовании </w:t>
      </w:r>
      <w:r w:rsidR="00A764B4" w:rsidRPr="001B3EFB">
        <w:rPr>
          <w:rFonts w:ascii="Times New Roman" w:hAnsi="Times New Roman" w:cs="Times New Roman"/>
          <w:b/>
          <w:bCs/>
          <w:sz w:val="24"/>
          <w:szCs w:val="24"/>
        </w:rPr>
        <w:t>«Новая Земля»</w:t>
      </w:r>
    </w:p>
    <w:p w14:paraId="673A6D2B" w14:textId="77777777" w:rsidR="00EE02C8" w:rsidRPr="001B3EFB" w:rsidRDefault="00EE02C8" w:rsidP="00561B8C">
      <w:pPr>
        <w:spacing w:after="0" w:line="276" w:lineRule="auto"/>
        <w:jc w:val="both"/>
        <w:rPr>
          <w:rFonts w:ascii="Times New Roman" w:hAnsi="Times New Roman" w:cs="Times New Roman"/>
          <w:sz w:val="24"/>
          <w:szCs w:val="24"/>
        </w:rPr>
      </w:pPr>
    </w:p>
    <w:p w14:paraId="10415880" w14:textId="25646810" w:rsidR="00CC5BFF" w:rsidRPr="001B3EFB" w:rsidRDefault="00CC5BFF"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В административном плане </w:t>
      </w:r>
      <w:hyperlink r:id="rId9" w:tooltip="Архипелаг" w:history="1">
        <w:r w:rsidRPr="001B3EFB">
          <w:rPr>
            <w:rStyle w:val="af"/>
            <w:rFonts w:ascii="Times New Roman" w:hAnsi="Times New Roman" w:cs="Times New Roman"/>
            <w:color w:val="auto"/>
            <w:sz w:val="24"/>
            <w:szCs w:val="24"/>
            <w:u w:val="none"/>
          </w:rPr>
          <w:t>архипелаг</w:t>
        </w:r>
      </w:hyperlink>
      <w:r w:rsidRPr="001B3EFB">
        <w:rPr>
          <w:rFonts w:ascii="Times New Roman" w:hAnsi="Times New Roman" w:cs="Times New Roman"/>
          <w:sz w:val="24"/>
          <w:szCs w:val="24"/>
        </w:rPr>
        <w:t> является отдельным муниципальным образованием </w:t>
      </w:r>
      <w:hyperlink r:id="rId10" w:tooltip="Архангельская область" w:history="1">
        <w:r w:rsidRPr="001B3EFB">
          <w:rPr>
            <w:rStyle w:val="af"/>
            <w:rFonts w:ascii="Times New Roman" w:hAnsi="Times New Roman" w:cs="Times New Roman"/>
            <w:color w:val="auto"/>
            <w:sz w:val="24"/>
            <w:szCs w:val="24"/>
            <w:u w:val="none"/>
          </w:rPr>
          <w:t>Архангельской области</w:t>
        </w:r>
      </w:hyperlink>
      <w:r w:rsidRPr="001B3EFB">
        <w:rPr>
          <w:rFonts w:ascii="Times New Roman" w:hAnsi="Times New Roman" w:cs="Times New Roman"/>
          <w:sz w:val="24"/>
          <w:szCs w:val="24"/>
        </w:rPr>
        <w:t>. Имеет статус </w:t>
      </w:r>
      <w:r w:rsidR="0044084A" w:rsidRPr="001B3EFB">
        <w:rPr>
          <w:rFonts w:ascii="Times New Roman" w:hAnsi="Times New Roman" w:cs="Times New Roman"/>
          <w:sz w:val="24"/>
          <w:szCs w:val="24"/>
        </w:rPr>
        <w:t>ЗВГ (закрытый военный городок)</w:t>
      </w:r>
      <w:r w:rsidRPr="001B3EFB">
        <w:rPr>
          <w:rFonts w:ascii="Times New Roman" w:hAnsi="Times New Roman" w:cs="Times New Roman"/>
          <w:sz w:val="24"/>
          <w:szCs w:val="24"/>
        </w:rPr>
        <w:t xml:space="preserve">. Для въезда на </w:t>
      </w:r>
      <w:r w:rsidR="0044084A" w:rsidRPr="001B3EFB">
        <w:rPr>
          <w:rFonts w:ascii="Times New Roman" w:hAnsi="Times New Roman" w:cs="Times New Roman"/>
          <w:sz w:val="24"/>
          <w:szCs w:val="24"/>
        </w:rPr>
        <w:t>архипелаг Новая Земля необходим</w:t>
      </w:r>
      <w:r w:rsidRPr="001B3EFB">
        <w:rPr>
          <w:rFonts w:ascii="Times New Roman" w:hAnsi="Times New Roman" w:cs="Times New Roman"/>
          <w:sz w:val="24"/>
          <w:szCs w:val="24"/>
        </w:rPr>
        <w:t xml:space="preserve"> особый пропуск.</w:t>
      </w:r>
    </w:p>
    <w:p w14:paraId="35ECE9C9" w14:textId="10918E8B" w:rsidR="00CC5BFF" w:rsidRPr="001B3EFB" w:rsidRDefault="00CC5BFF"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Архипелаг тянется с юго-запада на северо-восток на 925 км. Самая северная точка Новой Земли — восточный остров </w:t>
      </w:r>
      <w:hyperlink r:id="rId11" w:tooltip="Большие Оранские острова (страница отсутствует)" w:history="1">
        <w:r w:rsidRPr="001B3EFB">
          <w:rPr>
            <w:rStyle w:val="af"/>
            <w:rFonts w:ascii="Times New Roman" w:hAnsi="Times New Roman" w:cs="Times New Roman"/>
            <w:color w:val="auto"/>
            <w:sz w:val="24"/>
            <w:szCs w:val="24"/>
            <w:u w:val="none"/>
          </w:rPr>
          <w:t>Больших Оранских</w:t>
        </w:r>
      </w:hyperlink>
      <w:r w:rsidRPr="001B3EFB">
        <w:rPr>
          <w:rFonts w:ascii="Times New Roman" w:hAnsi="Times New Roman" w:cs="Times New Roman"/>
          <w:sz w:val="24"/>
          <w:szCs w:val="24"/>
        </w:rPr>
        <w:t> островов, самая южная — </w:t>
      </w:r>
      <w:hyperlink r:id="rId12" w:tooltip="Острова Пынины (страница отсутствует)" w:history="1">
        <w:r w:rsidRPr="001B3EFB">
          <w:rPr>
            <w:rStyle w:val="af"/>
            <w:rFonts w:ascii="Times New Roman" w:hAnsi="Times New Roman" w:cs="Times New Roman"/>
            <w:color w:val="auto"/>
            <w:sz w:val="24"/>
            <w:szCs w:val="24"/>
            <w:u w:val="none"/>
          </w:rPr>
          <w:t>острова Пынины</w:t>
        </w:r>
      </w:hyperlink>
      <w:r w:rsidRPr="001B3EFB">
        <w:rPr>
          <w:rFonts w:ascii="Times New Roman" w:hAnsi="Times New Roman" w:cs="Times New Roman"/>
          <w:sz w:val="24"/>
          <w:szCs w:val="24"/>
        </w:rPr>
        <w:t> </w:t>
      </w:r>
      <w:hyperlink r:id="rId13" w:tooltip="Петуховский (архипелаг) (страница отсутствует)" w:history="1">
        <w:r w:rsidRPr="001B3EFB">
          <w:rPr>
            <w:rStyle w:val="af"/>
            <w:rFonts w:ascii="Times New Roman" w:hAnsi="Times New Roman" w:cs="Times New Roman"/>
            <w:color w:val="auto"/>
            <w:sz w:val="24"/>
            <w:szCs w:val="24"/>
            <w:u w:val="none"/>
          </w:rPr>
          <w:t>Петуховского архипелага</w:t>
        </w:r>
      </w:hyperlink>
      <w:r w:rsidRPr="001B3EFB">
        <w:rPr>
          <w:rFonts w:ascii="Times New Roman" w:hAnsi="Times New Roman" w:cs="Times New Roman"/>
          <w:sz w:val="24"/>
          <w:szCs w:val="24"/>
        </w:rPr>
        <w:t>, западная - безымянный мыс на полуострове </w:t>
      </w:r>
      <w:hyperlink r:id="rId14" w:tooltip="Гусиная Земля" w:history="1">
        <w:r w:rsidRPr="001B3EFB">
          <w:rPr>
            <w:rStyle w:val="af"/>
            <w:rFonts w:ascii="Times New Roman" w:hAnsi="Times New Roman" w:cs="Times New Roman"/>
            <w:color w:val="auto"/>
            <w:sz w:val="24"/>
            <w:szCs w:val="24"/>
            <w:u w:val="none"/>
          </w:rPr>
          <w:t>Гусиная Земля</w:t>
        </w:r>
      </w:hyperlink>
      <w:r w:rsidRPr="001B3EFB">
        <w:rPr>
          <w:rFonts w:ascii="Times New Roman" w:hAnsi="Times New Roman" w:cs="Times New Roman"/>
          <w:sz w:val="24"/>
          <w:szCs w:val="24"/>
        </w:rPr>
        <w:t> острова </w:t>
      </w:r>
      <w:hyperlink r:id="rId15" w:tooltip="Южный (остров, Новая Земля)" w:history="1">
        <w:r w:rsidRPr="001B3EFB">
          <w:rPr>
            <w:rStyle w:val="af"/>
            <w:rFonts w:ascii="Times New Roman" w:hAnsi="Times New Roman" w:cs="Times New Roman"/>
            <w:color w:val="auto"/>
            <w:sz w:val="24"/>
            <w:szCs w:val="24"/>
            <w:u w:val="none"/>
          </w:rPr>
          <w:t>Южный</w:t>
        </w:r>
      </w:hyperlink>
      <w:r w:rsidRPr="001B3EFB">
        <w:rPr>
          <w:rFonts w:ascii="Times New Roman" w:hAnsi="Times New Roman" w:cs="Times New Roman"/>
          <w:sz w:val="24"/>
          <w:szCs w:val="24"/>
        </w:rPr>
        <w:t>, восточная -мыс </w:t>
      </w:r>
      <w:proofErr w:type="spellStart"/>
      <w:r w:rsidR="0036641E">
        <w:fldChar w:fldCharType="begin"/>
      </w:r>
      <w:r w:rsidR="0036641E">
        <w:instrText xml:space="preserve"> HYPERLINK "https://web.archive.org/web/20210926103900/https:/ru.m.wikipedia.org/wiki/%D0%A4%D0%BB%D0%B8%D1%81%D1%81%D0%B8%D0%BD%D0%B3%D1%81%</w:instrText>
      </w:r>
      <w:r w:rsidR="0036641E">
        <w:instrText xml:space="preserve">D0%BA%D0%B8%D0%B9" \o "Флиссингский" </w:instrText>
      </w:r>
      <w:r w:rsidR="0036641E">
        <w:fldChar w:fldCharType="separate"/>
      </w:r>
      <w:r w:rsidRPr="001B3EFB">
        <w:rPr>
          <w:rStyle w:val="af"/>
          <w:rFonts w:ascii="Times New Roman" w:hAnsi="Times New Roman" w:cs="Times New Roman"/>
          <w:color w:val="auto"/>
          <w:sz w:val="24"/>
          <w:szCs w:val="24"/>
          <w:u w:val="none"/>
        </w:rPr>
        <w:t>Флиссингский</w:t>
      </w:r>
      <w:proofErr w:type="spellEnd"/>
      <w:r w:rsidR="0036641E">
        <w:rPr>
          <w:rStyle w:val="af"/>
          <w:rFonts w:ascii="Times New Roman" w:hAnsi="Times New Roman" w:cs="Times New Roman"/>
          <w:color w:val="auto"/>
          <w:sz w:val="24"/>
          <w:szCs w:val="24"/>
          <w:u w:val="none"/>
        </w:rPr>
        <w:fldChar w:fldCharType="end"/>
      </w:r>
      <w:r w:rsidRPr="001B3EFB">
        <w:rPr>
          <w:rFonts w:ascii="Times New Roman" w:hAnsi="Times New Roman" w:cs="Times New Roman"/>
          <w:sz w:val="24"/>
          <w:szCs w:val="24"/>
        </w:rPr>
        <w:t> острова </w:t>
      </w:r>
      <w:hyperlink r:id="rId16" w:tooltip="Северный (остров, Новая Земля)" w:history="1">
        <w:r w:rsidRPr="001B3EFB">
          <w:rPr>
            <w:rStyle w:val="af"/>
            <w:rFonts w:ascii="Times New Roman" w:hAnsi="Times New Roman" w:cs="Times New Roman"/>
            <w:color w:val="auto"/>
            <w:sz w:val="24"/>
            <w:szCs w:val="24"/>
            <w:u w:val="none"/>
          </w:rPr>
          <w:t>Северный</w:t>
        </w:r>
      </w:hyperlink>
      <w:r w:rsidRPr="001B3EFB">
        <w:rPr>
          <w:rFonts w:ascii="Times New Roman" w:hAnsi="Times New Roman" w:cs="Times New Roman"/>
          <w:sz w:val="24"/>
          <w:szCs w:val="24"/>
        </w:rPr>
        <w:t>. Площадь всех островов более 83 тыс. км²; ширина Северного острова до 123 км, Южного — до 143 км.</w:t>
      </w:r>
    </w:p>
    <w:p w14:paraId="5CD1A234" w14:textId="77777777" w:rsidR="00CC5BFF" w:rsidRPr="001B3EFB" w:rsidRDefault="00CC5BFF" w:rsidP="00561B8C">
      <w:pPr>
        <w:spacing w:after="0" w:line="276" w:lineRule="auto"/>
        <w:jc w:val="both"/>
        <w:rPr>
          <w:rFonts w:ascii="Times New Roman" w:hAnsi="Times New Roman" w:cs="Times New Roman"/>
          <w:sz w:val="24"/>
          <w:szCs w:val="24"/>
        </w:rPr>
      </w:pPr>
      <w:r w:rsidRPr="001B3EFB">
        <w:rPr>
          <w:rFonts w:ascii="Times New Roman" w:hAnsi="Times New Roman" w:cs="Times New Roman"/>
          <w:sz w:val="24"/>
          <w:szCs w:val="24"/>
        </w:rPr>
        <w:t>На юге проливом </w:t>
      </w:r>
      <w:hyperlink r:id="rId17" w:tooltip="Карские Ворота" w:history="1">
        <w:r w:rsidRPr="001B3EFB">
          <w:rPr>
            <w:rStyle w:val="af"/>
            <w:rFonts w:ascii="Times New Roman" w:hAnsi="Times New Roman" w:cs="Times New Roman"/>
            <w:color w:val="auto"/>
            <w:sz w:val="24"/>
            <w:szCs w:val="24"/>
            <w:u w:val="none"/>
          </w:rPr>
          <w:t>Карские Ворота</w:t>
        </w:r>
      </w:hyperlink>
      <w:r w:rsidRPr="001B3EFB">
        <w:rPr>
          <w:rFonts w:ascii="Times New Roman" w:hAnsi="Times New Roman" w:cs="Times New Roman"/>
          <w:sz w:val="24"/>
          <w:szCs w:val="24"/>
        </w:rPr>
        <w:t> (ширина — 50 км) отделяется от острова </w:t>
      </w:r>
      <w:hyperlink r:id="rId18" w:tooltip="Вайгач" w:history="1">
        <w:r w:rsidRPr="001B3EFB">
          <w:rPr>
            <w:rStyle w:val="af"/>
            <w:rFonts w:ascii="Times New Roman" w:hAnsi="Times New Roman" w:cs="Times New Roman"/>
            <w:color w:val="auto"/>
            <w:sz w:val="24"/>
            <w:szCs w:val="24"/>
            <w:u w:val="none"/>
          </w:rPr>
          <w:t>Вайгач</w:t>
        </w:r>
      </w:hyperlink>
      <w:r w:rsidRPr="001B3EFB">
        <w:rPr>
          <w:rFonts w:ascii="Times New Roman" w:hAnsi="Times New Roman" w:cs="Times New Roman"/>
          <w:sz w:val="24"/>
          <w:szCs w:val="24"/>
        </w:rPr>
        <w:t>.</w:t>
      </w:r>
    </w:p>
    <w:p w14:paraId="71488B17" w14:textId="2DE3939D" w:rsidR="00CC5BFF" w:rsidRPr="001B3EFB" w:rsidRDefault="00CC5BFF"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Климат </w:t>
      </w:r>
      <w:hyperlink r:id="rId19" w:tooltip="Арктический климат" w:history="1">
        <w:r w:rsidRPr="001B3EFB">
          <w:rPr>
            <w:rStyle w:val="af"/>
            <w:rFonts w:ascii="Times New Roman" w:hAnsi="Times New Roman" w:cs="Times New Roman"/>
            <w:color w:val="auto"/>
            <w:sz w:val="24"/>
            <w:szCs w:val="24"/>
            <w:u w:val="none"/>
          </w:rPr>
          <w:t>арктический</w:t>
        </w:r>
      </w:hyperlink>
      <w:r w:rsidRPr="001B3EFB">
        <w:rPr>
          <w:rFonts w:ascii="Times New Roman" w:hAnsi="Times New Roman" w:cs="Times New Roman"/>
          <w:sz w:val="24"/>
          <w:szCs w:val="24"/>
        </w:rPr>
        <w:t xml:space="preserve">, суровый. Зима продолжительная и холодная, с сильными ветрами (скорость </w:t>
      </w:r>
      <w:proofErr w:type="spellStart"/>
      <w:r w:rsidRPr="001B3EFB">
        <w:rPr>
          <w:rFonts w:ascii="Times New Roman" w:hAnsi="Times New Roman" w:cs="Times New Roman"/>
          <w:sz w:val="24"/>
          <w:szCs w:val="24"/>
        </w:rPr>
        <w:t>катабатических</w:t>
      </w:r>
      <w:proofErr w:type="spellEnd"/>
      <w:r w:rsidRPr="001B3EFB">
        <w:rPr>
          <w:rFonts w:ascii="Times New Roman" w:hAnsi="Times New Roman" w:cs="Times New Roman"/>
          <w:sz w:val="24"/>
          <w:szCs w:val="24"/>
        </w:rPr>
        <w:t xml:space="preserve"> (</w:t>
      </w:r>
      <w:hyperlink r:id="rId20" w:tooltip="Стоковый ветер" w:history="1">
        <w:r w:rsidRPr="001B3EFB">
          <w:rPr>
            <w:rStyle w:val="af"/>
            <w:rFonts w:ascii="Times New Roman" w:hAnsi="Times New Roman" w:cs="Times New Roman"/>
            <w:color w:val="auto"/>
            <w:sz w:val="24"/>
            <w:szCs w:val="24"/>
            <w:u w:val="none"/>
          </w:rPr>
          <w:t>стоковых</w:t>
        </w:r>
      </w:hyperlink>
      <w:r w:rsidRPr="001B3EFB">
        <w:rPr>
          <w:rFonts w:ascii="Times New Roman" w:hAnsi="Times New Roman" w:cs="Times New Roman"/>
          <w:sz w:val="24"/>
          <w:szCs w:val="24"/>
        </w:rPr>
        <w:t>) ветров достигает 40-50 м/с) и метелями, в связи с чем Новую Землю в литературе иногда принято называть «Страной ветров». Морозы достигают −40 °C. Средняя температура самого тёплого месяца — августа — от 2,5 °C на севере до 6,5 °C на юге. Зимой разница достигает 4,6°. Разница в температурных условиях между побережьями Баренцева и Карского морей превышает 5°. Такая температурная асимметрия обусловлена разницей в ледовом режиме указанных морей. На самом архипелаге множество малых озёр; под лучами солнца температура воды в южных районах может достигать 18 °C.</w:t>
      </w:r>
    </w:p>
    <w:p w14:paraId="070CE845" w14:textId="0EA2AF73" w:rsidR="00CC5BFF" w:rsidRPr="001B3EFB" w:rsidRDefault="00CC5BFF"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Около половины площади </w:t>
      </w:r>
      <w:hyperlink r:id="rId21" w:tooltip="Северный (остров, Новая Земля)" w:history="1">
        <w:r w:rsidRPr="001B3EFB">
          <w:rPr>
            <w:rStyle w:val="af"/>
            <w:rFonts w:ascii="Times New Roman" w:hAnsi="Times New Roman" w:cs="Times New Roman"/>
            <w:color w:val="auto"/>
            <w:sz w:val="24"/>
            <w:szCs w:val="24"/>
            <w:u w:val="none"/>
          </w:rPr>
          <w:t>Северного острова</w:t>
        </w:r>
      </w:hyperlink>
      <w:r w:rsidRPr="001B3EFB">
        <w:rPr>
          <w:rFonts w:ascii="Times New Roman" w:hAnsi="Times New Roman" w:cs="Times New Roman"/>
          <w:sz w:val="24"/>
          <w:szCs w:val="24"/>
        </w:rPr>
        <w:t> занимают </w:t>
      </w:r>
      <w:hyperlink r:id="rId22" w:tooltip="Ледник" w:history="1">
        <w:r w:rsidRPr="001B3EFB">
          <w:rPr>
            <w:rStyle w:val="af"/>
            <w:rFonts w:ascii="Times New Roman" w:hAnsi="Times New Roman" w:cs="Times New Roman"/>
            <w:color w:val="auto"/>
            <w:sz w:val="24"/>
            <w:szCs w:val="24"/>
            <w:u w:val="none"/>
          </w:rPr>
          <w:t>ледники</w:t>
        </w:r>
      </w:hyperlink>
      <w:r w:rsidRPr="001B3EFB">
        <w:rPr>
          <w:rFonts w:ascii="Times New Roman" w:hAnsi="Times New Roman" w:cs="Times New Roman"/>
          <w:sz w:val="24"/>
          <w:szCs w:val="24"/>
        </w:rPr>
        <w:t>. На территории около 20 000 км² — </w:t>
      </w:r>
      <w:hyperlink r:id="rId23" w:tooltip="Ледяная шапка Северного острова" w:history="1">
        <w:r w:rsidRPr="001B3EFB">
          <w:rPr>
            <w:rStyle w:val="af"/>
            <w:rFonts w:ascii="Times New Roman" w:hAnsi="Times New Roman" w:cs="Times New Roman"/>
            <w:color w:val="auto"/>
            <w:sz w:val="24"/>
            <w:szCs w:val="24"/>
            <w:u w:val="none"/>
          </w:rPr>
          <w:t>сплошной ледяной покров</w:t>
        </w:r>
      </w:hyperlink>
      <w:r w:rsidRPr="001B3EFB">
        <w:rPr>
          <w:rFonts w:ascii="Times New Roman" w:hAnsi="Times New Roman" w:cs="Times New Roman"/>
          <w:sz w:val="24"/>
          <w:szCs w:val="24"/>
        </w:rPr>
        <w:t>, простирающийся почти на 400 км в длину и до 70—75 км в ширину. Мощность льда свыше 300 м. В ряде мест лёд спускается в </w:t>
      </w:r>
      <w:hyperlink r:id="rId24" w:tooltip="Фьорд" w:history="1">
        <w:r w:rsidRPr="001B3EFB">
          <w:rPr>
            <w:rStyle w:val="af"/>
            <w:rFonts w:ascii="Times New Roman" w:hAnsi="Times New Roman" w:cs="Times New Roman"/>
            <w:color w:val="auto"/>
            <w:sz w:val="24"/>
            <w:szCs w:val="24"/>
            <w:u w:val="none"/>
          </w:rPr>
          <w:t>фьорды</w:t>
        </w:r>
      </w:hyperlink>
      <w:r w:rsidRPr="001B3EFB">
        <w:rPr>
          <w:rFonts w:ascii="Times New Roman" w:hAnsi="Times New Roman" w:cs="Times New Roman"/>
          <w:sz w:val="24"/>
          <w:szCs w:val="24"/>
        </w:rPr>
        <w:t> или обрывается в открытое море, образуя ледяные барьеры и давая начало </w:t>
      </w:r>
      <w:hyperlink r:id="rId25" w:tooltip="Айсберг" w:history="1">
        <w:r w:rsidRPr="001B3EFB">
          <w:rPr>
            <w:rStyle w:val="af"/>
            <w:rFonts w:ascii="Times New Roman" w:hAnsi="Times New Roman" w:cs="Times New Roman"/>
            <w:color w:val="auto"/>
            <w:sz w:val="24"/>
            <w:szCs w:val="24"/>
            <w:u w:val="none"/>
          </w:rPr>
          <w:t>айсбергам</w:t>
        </w:r>
      </w:hyperlink>
      <w:r w:rsidRPr="001B3EFB">
        <w:rPr>
          <w:rFonts w:ascii="Times New Roman" w:hAnsi="Times New Roman" w:cs="Times New Roman"/>
          <w:sz w:val="24"/>
          <w:szCs w:val="24"/>
        </w:rPr>
        <w:t>. Общая площадь оледенения Новой Земли 29 767 км², из них около 92 % покровное оледенение и 7,9 % горные ледники. На </w:t>
      </w:r>
      <w:hyperlink r:id="rId26" w:tooltip="Южный (остров, Новая Земля)" w:history="1">
        <w:r w:rsidRPr="001B3EFB">
          <w:rPr>
            <w:rStyle w:val="af"/>
            <w:rFonts w:ascii="Times New Roman" w:hAnsi="Times New Roman" w:cs="Times New Roman"/>
            <w:color w:val="auto"/>
            <w:sz w:val="24"/>
            <w:szCs w:val="24"/>
            <w:u w:val="none"/>
          </w:rPr>
          <w:t>Южном острове</w:t>
        </w:r>
      </w:hyperlink>
      <w:r w:rsidRPr="001B3EFB">
        <w:rPr>
          <w:rFonts w:ascii="Times New Roman" w:hAnsi="Times New Roman" w:cs="Times New Roman"/>
          <w:sz w:val="24"/>
          <w:szCs w:val="24"/>
        </w:rPr>
        <w:t> — участки арктической тундры.</w:t>
      </w:r>
    </w:p>
    <w:p w14:paraId="15375CBC" w14:textId="55F400DF" w:rsidR="00CC5BFF" w:rsidRPr="001B3EFB" w:rsidRDefault="00561B8C" w:rsidP="00561B8C">
      <w:pPr>
        <w:ind w:firstLine="708"/>
        <w:jc w:val="both"/>
        <w:rPr>
          <w:rFonts w:ascii="Times New Roman" w:hAnsi="Times New Roman" w:cs="Times New Roman"/>
          <w:sz w:val="24"/>
          <w:szCs w:val="24"/>
        </w:rPr>
      </w:pPr>
      <w:r w:rsidRPr="001B3EFB">
        <w:rPr>
          <w:rFonts w:ascii="Times New Roman" w:hAnsi="Times New Roman" w:cs="Times New Roman"/>
          <w:sz w:val="24"/>
          <w:szCs w:val="24"/>
        </w:rPr>
        <w:t>Р</w:t>
      </w:r>
      <w:r w:rsidR="00CC5BFF" w:rsidRPr="001B3EFB">
        <w:rPr>
          <w:rFonts w:ascii="Times New Roman" w:hAnsi="Times New Roman" w:cs="Times New Roman"/>
          <w:sz w:val="24"/>
          <w:szCs w:val="24"/>
        </w:rPr>
        <w:t xml:space="preserve">ечная сеть (особенно на Северном о-ве) развита слабо. Более значительные реки протекают южнее Северной </w:t>
      </w:r>
      <w:proofErr w:type="spellStart"/>
      <w:r w:rsidR="00CC5BFF" w:rsidRPr="001B3EFB">
        <w:rPr>
          <w:rFonts w:ascii="Times New Roman" w:hAnsi="Times New Roman" w:cs="Times New Roman"/>
          <w:sz w:val="24"/>
          <w:szCs w:val="24"/>
        </w:rPr>
        <w:t>Сульменевой</w:t>
      </w:r>
      <w:proofErr w:type="spellEnd"/>
      <w:r w:rsidR="00CC5BFF" w:rsidRPr="001B3EFB">
        <w:rPr>
          <w:rFonts w:ascii="Times New Roman" w:hAnsi="Times New Roman" w:cs="Times New Roman"/>
          <w:sz w:val="24"/>
          <w:szCs w:val="24"/>
        </w:rPr>
        <w:t xml:space="preserve"> губы. На Южном о-ве в юго-западной части течет самая большая река – Безымянная. Реки зимой промерзают до дна.</w:t>
      </w:r>
    </w:p>
    <w:p w14:paraId="07ED5E95" w14:textId="0CD25A49" w:rsidR="00CC5BFF" w:rsidRPr="001B3EFB" w:rsidRDefault="00336959"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В поселке</w:t>
      </w:r>
      <w:r w:rsidR="00CC5BFF" w:rsidRPr="001B3EFB">
        <w:rPr>
          <w:rFonts w:ascii="Times New Roman" w:hAnsi="Times New Roman" w:cs="Times New Roman"/>
          <w:sz w:val="24"/>
          <w:szCs w:val="24"/>
        </w:rPr>
        <w:t xml:space="preserve"> Рогачево расположен военный аэродром «Амдерма-2», с которого осуществляются авиарейсы в город Архангельск. </w:t>
      </w:r>
      <w:proofErr w:type="spellStart"/>
      <w:r w:rsidR="00CC5BFF" w:rsidRPr="001B3EFB">
        <w:rPr>
          <w:rFonts w:ascii="Times New Roman" w:hAnsi="Times New Roman" w:cs="Times New Roman"/>
          <w:sz w:val="24"/>
          <w:szCs w:val="24"/>
        </w:rPr>
        <w:t>Внутрипоселковый</w:t>
      </w:r>
      <w:proofErr w:type="spellEnd"/>
      <w:r w:rsidR="00CC5BFF" w:rsidRPr="001B3EFB">
        <w:rPr>
          <w:rFonts w:ascii="Times New Roman" w:hAnsi="Times New Roman" w:cs="Times New Roman"/>
          <w:sz w:val="24"/>
          <w:szCs w:val="24"/>
        </w:rPr>
        <w:t xml:space="preserve"> </w:t>
      </w:r>
      <w:proofErr w:type="spellStart"/>
      <w:r w:rsidR="00CC5BFF" w:rsidRPr="001B3EFB">
        <w:rPr>
          <w:rFonts w:ascii="Times New Roman" w:hAnsi="Times New Roman" w:cs="Times New Roman"/>
          <w:sz w:val="24"/>
          <w:szCs w:val="24"/>
        </w:rPr>
        <w:t>траснпорт</w:t>
      </w:r>
      <w:proofErr w:type="spellEnd"/>
      <w:r w:rsidR="00CC5BFF" w:rsidRPr="001B3EFB">
        <w:rPr>
          <w:rFonts w:ascii="Times New Roman" w:hAnsi="Times New Roman" w:cs="Times New Roman"/>
          <w:sz w:val="24"/>
          <w:szCs w:val="24"/>
        </w:rPr>
        <w:t xml:space="preserve"> представлен автобусами. С автостанции поселка регулярно отправляются автобусы в поселок Рогачево. Транспортная удаленность административного центра муниципального образования от основных транспортных узлов:</w:t>
      </w:r>
    </w:p>
    <w:p w14:paraId="38523C24" w14:textId="77777777" w:rsidR="00CC5BFF" w:rsidRPr="001B3EFB" w:rsidRDefault="00CC5BFF" w:rsidP="00561B8C">
      <w:pPr>
        <w:spacing w:after="0" w:line="276" w:lineRule="auto"/>
        <w:jc w:val="both"/>
        <w:rPr>
          <w:rFonts w:ascii="Times New Roman" w:hAnsi="Times New Roman" w:cs="Times New Roman"/>
          <w:sz w:val="24"/>
          <w:szCs w:val="24"/>
        </w:rPr>
      </w:pPr>
      <w:r w:rsidRPr="001B3EFB">
        <w:rPr>
          <w:rFonts w:ascii="Times New Roman" w:hAnsi="Times New Roman" w:cs="Times New Roman"/>
          <w:sz w:val="24"/>
          <w:szCs w:val="24"/>
        </w:rPr>
        <w:t>от ближайшей ж/д станции - 1100 км.;</w:t>
      </w:r>
    </w:p>
    <w:p w14:paraId="45DA0BE4" w14:textId="77777777" w:rsidR="00CC5BFF" w:rsidRPr="001B3EFB" w:rsidRDefault="00CC5BFF" w:rsidP="00561B8C">
      <w:pPr>
        <w:spacing w:after="0" w:line="276" w:lineRule="auto"/>
        <w:jc w:val="both"/>
        <w:rPr>
          <w:rFonts w:ascii="Times New Roman" w:hAnsi="Times New Roman" w:cs="Times New Roman"/>
          <w:sz w:val="24"/>
          <w:szCs w:val="24"/>
        </w:rPr>
      </w:pPr>
      <w:r w:rsidRPr="001B3EFB">
        <w:rPr>
          <w:rFonts w:ascii="Times New Roman" w:hAnsi="Times New Roman" w:cs="Times New Roman"/>
          <w:sz w:val="24"/>
          <w:szCs w:val="24"/>
        </w:rPr>
        <w:lastRenderedPageBreak/>
        <w:t>от ближайшего аэропорта – 17 км.;</w:t>
      </w:r>
    </w:p>
    <w:p w14:paraId="5907095C" w14:textId="77777777" w:rsidR="00CC5BFF" w:rsidRPr="001B3EFB" w:rsidRDefault="00CC5BFF" w:rsidP="00561B8C">
      <w:pPr>
        <w:spacing w:after="0" w:line="276" w:lineRule="auto"/>
        <w:jc w:val="both"/>
        <w:rPr>
          <w:rFonts w:ascii="Times New Roman" w:hAnsi="Times New Roman" w:cs="Times New Roman"/>
          <w:sz w:val="24"/>
          <w:szCs w:val="24"/>
        </w:rPr>
      </w:pPr>
      <w:r w:rsidRPr="001B3EFB">
        <w:rPr>
          <w:rFonts w:ascii="Times New Roman" w:hAnsi="Times New Roman" w:cs="Times New Roman"/>
          <w:sz w:val="24"/>
          <w:szCs w:val="24"/>
        </w:rPr>
        <w:t>от областного центра – 1100 км.</w:t>
      </w:r>
    </w:p>
    <w:p w14:paraId="48C24CF6" w14:textId="01D87C9A" w:rsidR="008D270E" w:rsidRPr="001B3EFB" w:rsidRDefault="00336959" w:rsidP="00561B8C">
      <w:pPr>
        <w:spacing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Муниципальное образование</w:t>
      </w:r>
      <w:r w:rsidR="00CC5BFF" w:rsidRPr="001B3EFB">
        <w:rPr>
          <w:rFonts w:ascii="Times New Roman" w:hAnsi="Times New Roman" w:cs="Times New Roman"/>
          <w:sz w:val="24"/>
          <w:szCs w:val="24"/>
        </w:rPr>
        <w:t xml:space="preserve"> «Новая Земля»</w:t>
      </w:r>
      <w:r w:rsidR="00BB0062" w:rsidRPr="001B3EFB">
        <w:rPr>
          <w:rFonts w:ascii="Times New Roman" w:hAnsi="Times New Roman" w:cs="Times New Roman"/>
          <w:sz w:val="24"/>
          <w:szCs w:val="24"/>
        </w:rPr>
        <w:t xml:space="preserve"> — спортивный город</w:t>
      </w:r>
      <w:r w:rsidR="002C3E64" w:rsidRPr="001B3EFB">
        <w:rPr>
          <w:rFonts w:ascii="Times New Roman" w:hAnsi="Times New Roman" w:cs="Times New Roman"/>
          <w:sz w:val="24"/>
          <w:szCs w:val="24"/>
        </w:rPr>
        <w:t>ской округ</w:t>
      </w:r>
      <w:r w:rsidR="00BB0062" w:rsidRPr="001B3EFB">
        <w:rPr>
          <w:rFonts w:ascii="Times New Roman" w:hAnsi="Times New Roman" w:cs="Times New Roman"/>
          <w:sz w:val="24"/>
          <w:szCs w:val="24"/>
        </w:rPr>
        <w:t>. Более 4</w:t>
      </w:r>
      <w:r w:rsidR="002C3E64" w:rsidRPr="001B3EFB">
        <w:rPr>
          <w:rFonts w:ascii="Times New Roman" w:hAnsi="Times New Roman" w:cs="Times New Roman"/>
          <w:sz w:val="24"/>
          <w:szCs w:val="24"/>
        </w:rPr>
        <w:t>6</w:t>
      </w:r>
      <w:r w:rsidR="00BB0062" w:rsidRPr="001B3EFB">
        <w:rPr>
          <w:rFonts w:ascii="Times New Roman" w:hAnsi="Times New Roman" w:cs="Times New Roman"/>
          <w:sz w:val="24"/>
          <w:szCs w:val="24"/>
        </w:rPr>
        <w:t xml:space="preserve">% </w:t>
      </w:r>
      <w:r w:rsidR="002C3E64" w:rsidRPr="001B3EFB">
        <w:rPr>
          <w:rFonts w:ascii="Times New Roman" w:hAnsi="Times New Roman" w:cs="Times New Roman"/>
          <w:sz w:val="24"/>
          <w:szCs w:val="24"/>
        </w:rPr>
        <w:t>жителей</w:t>
      </w:r>
      <w:r w:rsidR="00BB0062" w:rsidRPr="001B3EFB">
        <w:rPr>
          <w:rFonts w:ascii="Times New Roman" w:hAnsi="Times New Roman" w:cs="Times New Roman"/>
          <w:sz w:val="24"/>
          <w:szCs w:val="24"/>
        </w:rPr>
        <w:t xml:space="preserve"> регулярно занимаются </w:t>
      </w:r>
      <w:r w:rsidR="008D270E" w:rsidRPr="001B3EFB">
        <w:rPr>
          <w:rFonts w:ascii="Times New Roman" w:hAnsi="Times New Roman" w:cs="Times New Roman"/>
          <w:sz w:val="24"/>
          <w:szCs w:val="24"/>
        </w:rPr>
        <w:t xml:space="preserve">физической культурой и спортом. </w:t>
      </w:r>
      <w:r w:rsidR="00BB0062" w:rsidRPr="001B3EFB">
        <w:rPr>
          <w:rFonts w:ascii="Times New Roman" w:hAnsi="Times New Roman" w:cs="Times New Roman"/>
          <w:sz w:val="24"/>
          <w:szCs w:val="24"/>
        </w:rPr>
        <w:t>А</w:t>
      </w:r>
      <w:r w:rsidR="00E54C3A" w:rsidRPr="001B3EFB">
        <w:rPr>
          <w:rFonts w:ascii="Times New Roman" w:hAnsi="Times New Roman" w:cs="Times New Roman"/>
          <w:sz w:val="24"/>
          <w:szCs w:val="24"/>
        </w:rPr>
        <w:t>ктивно развиваются виды спорта: </w:t>
      </w:r>
      <w:r w:rsidR="00BB0062" w:rsidRPr="001B3EFB">
        <w:rPr>
          <w:rFonts w:ascii="Times New Roman" w:hAnsi="Times New Roman" w:cs="Times New Roman"/>
          <w:sz w:val="24"/>
          <w:szCs w:val="24"/>
        </w:rPr>
        <w:t>футбол,</w:t>
      </w:r>
      <w:r w:rsidR="002C3E64" w:rsidRPr="001B3EFB">
        <w:rPr>
          <w:rFonts w:ascii="Times New Roman" w:hAnsi="Times New Roman" w:cs="Times New Roman"/>
          <w:sz w:val="24"/>
          <w:szCs w:val="24"/>
        </w:rPr>
        <w:t xml:space="preserve"> волейбол,</w:t>
      </w:r>
      <w:r w:rsidRPr="001B3EFB">
        <w:rPr>
          <w:rFonts w:ascii="Times New Roman" w:hAnsi="Times New Roman" w:cs="Times New Roman"/>
          <w:sz w:val="24"/>
          <w:szCs w:val="24"/>
        </w:rPr>
        <w:t xml:space="preserve"> баскетбол,</w:t>
      </w:r>
      <w:r w:rsidR="002C3E64" w:rsidRPr="001B3EFB">
        <w:rPr>
          <w:rFonts w:ascii="Times New Roman" w:hAnsi="Times New Roman" w:cs="Times New Roman"/>
          <w:sz w:val="24"/>
          <w:szCs w:val="24"/>
        </w:rPr>
        <w:t xml:space="preserve"> </w:t>
      </w:r>
      <w:r w:rsidR="00907B29" w:rsidRPr="001B3EFB">
        <w:rPr>
          <w:rFonts w:ascii="Times New Roman" w:hAnsi="Times New Roman" w:cs="Times New Roman"/>
          <w:sz w:val="24"/>
          <w:szCs w:val="24"/>
        </w:rPr>
        <w:t xml:space="preserve">плавание, </w:t>
      </w:r>
      <w:r w:rsidR="008D270E" w:rsidRPr="001B3EFB">
        <w:rPr>
          <w:rFonts w:ascii="Times New Roman" w:hAnsi="Times New Roman" w:cs="Times New Roman"/>
          <w:sz w:val="24"/>
          <w:szCs w:val="24"/>
        </w:rPr>
        <w:t xml:space="preserve">ежегодно значительно растет динамика участия жителей в </w:t>
      </w:r>
      <w:r w:rsidR="00D92127" w:rsidRPr="001B3EFB">
        <w:rPr>
          <w:rFonts w:ascii="Times New Roman" w:hAnsi="Times New Roman" w:cs="Times New Roman"/>
          <w:sz w:val="24"/>
          <w:szCs w:val="24"/>
        </w:rPr>
        <w:t xml:space="preserve">массовых </w:t>
      </w:r>
      <w:r w:rsidR="008D270E" w:rsidRPr="001B3EFB">
        <w:rPr>
          <w:rFonts w:ascii="Times New Roman" w:hAnsi="Times New Roman" w:cs="Times New Roman"/>
          <w:sz w:val="24"/>
          <w:szCs w:val="24"/>
        </w:rPr>
        <w:t>спортивных мероприятиях.</w:t>
      </w:r>
    </w:p>
    <w:p w14:paraId="610F5D2C" w14:textId="04C589BE" w:rsidR="00565188" w:rsidRPr="001B3EFB" w:rsidRDefault="00F514B1" w:rsidP="00561B8C">
      <w:pPr>
        <w:jc w:val="center"/>
        <w:rPr>
          <w:rFonts w:ascii="Times New Roman" w:hAnsi="Times New Roman" w:cs="Times New Roman"/>
          <w:b/>
          <w:bCs/>
          <w:sz w:val="24"/>
          <w:szCs w:val="24"/>
        </w:rPr>
      </w:pPr>
      <w:r w:rsidRPr="001B3EFB">
        <w:rPr>
          <w:rFonts w:ascii="Times New Roman" w:hAnsi="Times New Roman" w:cs="Times New Roman"/>
          <w:b/>
          <w:bCs/>
          <w:sz w:val="24"/>
          <w:szCs w:val="24"/>
        </w:rPr>
        <w:t xml:space="preserve">2.2. </w:t>
      </w:r>
      <w:r w:rsidR="000D56AA" w:rsidRPr="001B3EFB">
        <w:rPr>
          <w:rFonts w:ascii="Times New Roman" w:hAnsi="Times New Roman" w:cs="Times New Roman"/>
          <w:b/>
          <w:bCs/>
          <w:sz w:val="24"/>
          <w:szCs w:val="24"/>
        </w:rPr>
        <w:t>Основные демографические показатели</w:t>
      </w:r>
    </w:p>
    <w:p w14:paraId="07157214" w14:textId="32ADABAC" w:rsidR="000D56AA" w:rsidRPr="001B3EFB" w:rsidRDefault="00F030CF" w:rsidP="00561B8C">
      <w:pPr>
        <w:spacing w:after="0"/>
        <w:ind w:firstLine="708"/>
        <w:jc w:val="both"/>
        <w:rPr>
          <w:rFonts w:ascii="Times New Roman" w:hAnsi="Times New Roman" w:cs="Times New Roman"/>
          <w:sz w:val="24"/>
          <w:szCs w:val="24"/>
        </w:rPr>
      </w:pPr>
      <w:r w:rsidRPr="001B3EFB">
        <w:rPr>
          <w:rFonts w:ascii="Times New Roman" w:hAnsi="Times New Roman" w:cs="Times New Roman"/>
          <w:sz w:val="24"/>
          <w:szCs w:val="24"/>
        </w:rPr>
        <w:t>Численность населения городского округа на 1 января 202</w:t>
      </w:r>
      <w:r w:rsidR="00E6540D" w:rsidRPr="001B3EFB">
        <w:rPr>
          <w:rFonts w:ascii="Times New Roman" w:hAnsi="Times New Roman" w:cs="Times New Roman"/>
          <w:sz w:val="24"/>
          <w:szCs w:val="24"/>
        </w:rPr>
        <w:t>3</w:t>
      </w:r>
      <w:r w:rsidRPr="001B3EFB">
        <w:rPr>
          <w:rFonts w:ascii="Times New Roman" w:hAnsi="Times New Roman" w:cs="Times New Roman"/>
          <w:sz w:val="24"/>
          <w:szCs w:val="24"/>
        </w:rPr>
        <w:t xml:space="preserve"> года составляет 3 151 человека. </w:t>
      </w:r>
    </w:p>
    <w:p w14:paraId="62FAD00D" w14:textId="77777777" w:rsidR="00426668" w:rsidRPr="001B3EFB" w:rsidRDefault="00E16F09" w:rsidP="00561B8C">
      <w:pPr>
        <w:spacing w:after="0"/>
        <w:ind w:firstLine="708"/>
        <w:jc w:val="both"/>
        <w:rPr>
          <w:rFonts w:ascii="Times New Roman" w:hAnsi="Times New Roman" w:cs="Times New Roman"/>
          <w:sz w:val="24"/>
          <w:szCs w:val="24"/>
        </w:rPr>
      </w:pPr>
      <w:r w:rsidRPr="001B3EFB">
        <w:rPr>
          <w:rFonts w:ascii="Times New Roman" w:hAnsi="Times New Roman" w:cs="Times New Roman"/>
          <w:sz w:val="24"/>
          <w:szCs w:val="24"/>
        </w:rPr>
        <w:t xml:space="preserve">Роль миграции в </w:t>
      </w:r>
      <w:r w:rsidR="00426668" w:rsidRPr="001B3EFB">
        <w:rPr>
          <w:rFonts w:ascii="Times New Roman" w:hAnsi="Times New Roman" w:cs="Times New Roman"/>
          <w:sz w:val="24"/>
          <w:szCs w:val="24"/>
        </w:rPr>
        <w:t>демографической динамике муниципального образования</w:t>
      </w:r>
      <w:r w:rsidRPr="001B3EFB">
        <w:rPr>
          <w:rFonts w:ascii="Times New Roman" w:hAnsi="Times New Roman" w:cs="Times New Roman"/>
          <w:sz w:val="24"/>
          <w:szCs w:val="24"/>
        </w:rPr>
        <w:t xml:space="preserve"> значительна. </w:t>
      </w:r>
      <w:r w:rsidR="00426668" w:rsidRPr="001B3EFB">
        <w:rPr>
          <w:rFonts w:ascii="Times New Roman" w:hAnsi="Times New Roman" w:cs="Times New Roman"/>
          <w:sz w:val="24"/>
          <w:szCs w:val="24"/>
        </w:rPr>
        <w:t xml:space="preserve">  </w:t>
      </w:r>
      <w:r w:rsidRPr="001B3EFB">
        <w:rPr>
          <w:rFonts w:ascii="Times New Roman" w:hAnsi="Times New Roman" w:cs="Times New Roman"/>
          <w:sz w:val="24"/>
          <w:szCs w:val="24"/>
        </w:rPr>
        <w:t xml:space="preserve">Миграция носит преимущественно межрегиональный характер и является определяющим фактором сложившихся в анализируемом периоде демографических тенденций. </w:t>
      </w:r>
    </w:p>
    <w:p w14:paraId="4C126FC5" w14:textId="77777777" w:rsidR="00426668" w:rsidRPr="001B3EFB" w:rsidRDefault="00E16F09" w:rsidP="00561B8C">
      <w:pPr>
        <w:spacing w:after="0"/>
        <w:ind w:firstLine="708"/>
        <w:jc w:val="both"/>
        <w:rPr>
          <w:rFonts w:ascii="Times New Roman" w:hAnsi="Times New Roman" w:cs="Times New Roman"/>
          <w:sz w:val="24"/>
          <w:szCs w:val="24"/>
        </w:rPr>
      </w:pPr>
      <w:r w:rsidRPr="001B3EFB">
        <w:rPr>
          <w:rFonts w:ascii="Times New Roman" w:hAnsi="Times New Roman" w:cs="Times New Roman"/>
          <w:sz w:val="24"/>
          <w:szCs w:val="24"/>
        </w:rPr>
        <w:t>По-прежнему основными факторами сокращен</w:t>
      </w:r>
      <w:r w:rsidR="00426668" w:rsidRPr="001B3EFB">
        <w:rPr>
          <w:rFonts w:ascii="Times New Roman" w:hAnsi="Times New Roman" w:cs="Times New Roman"/>
          <w:sz w:val="24"/>
          <w:szCs w:val="24"/>
        </w:rPr>
        <w:t xml:space="preserve">ия численности населения муниципального образования будут являться: </w:t>
      </w:r>
    </w:p>
    <w:p w14:paraId="36EEBB8A" w14:textId="63BC5B96" w:rsidR="00426668" w:rsidRPr="001B3EFB" w:rsidRDefault="00E16F09" w:rsidP="00561B8C">
      <w:pPr>
        <w:spacing w:after="0"/>
        <w:ind w:firstLine="708"/>
        <w:jc w:val="both"/>
        <w:rPr>
          <w:rFonts w:ascii="Times New Roman" w:hAnsi="Times New Roman" w:cs="Times New Roman"/>
          <w:sz w:val="24"/>
          <w:szCs w:val="24"/>
        </w:rPr>
      </w:pPr>
      <w:r w:rsidRPr="001B3EFB">
        <w:rPr>
          <w:rFonts w:ascii="Times New Roman" w:hAnsi="Times New Roman" w:cs="Times New Roman"/>
          <w:sz w:val="24"/>
          <w:szCs w:val="24"/>
        </w:rPr>
        <w:t xml:space="preserve">неблагоприятные климатические условия, стимулирующие отъезд наиболее активной части населения и пожилых людей; </w:t>
      </w:r>
    </w:p>
    <w:p w14:paraId="1DDC2DBE" w14:textId="555F4530" w:rsidR="00E16F09" w:rsidRPr="001B3EFB" w:rsidRDefault="00E16F09" w:rsidP="00561B8C">
      <w:pPr>
        <w:spacing w:after="0"/>
        <w:ind w:firstLine="708"/>
        <w:jc w:val="both"/>
        <w:rPr>
          <w:rFonts w:ascii="Times New Roman" w:hAnsi="Times New Roman" w:cs="Times New Roman"/>
          <w:sz w:val="24"/>
          <w:szCs w:val="24"/>
        </w:rPr>
      </w:pPr>
      <w:r w:rsidRPr="001B3EFB">
        <w:rPr>
          <w:rFonts w:ascii="Times New Roman" w:hAnsi="Times New Roman" w:cs="Times New Roman"/>
          <w:sz w:val="24"/>
          <w:szCs w:val="24"/>
        </w:rPr>
        <w:t xml:space="preserve">отсутствие на территории </w:t>
      </w:r>
      <w:r w:rsidR="00561B8C" w:rsidRPr="001B3EFB">
        <w:rPr>
          <w:rFonts w:ascii="Times New Roman" w:hAnsi="Times New Roman" w:cs="Times New Roman"/>
          <w:sz w:val="24"/>
          <w:szCs w:val="24"/>
        </w:rPr>
        <w:t>городского округа Архангельской области «Новая Земля»»</w:t>
      </w:r>
      <w:r w:rsidRPr="001B3EFB">
        <w:rPr>
          <w:rFonts w:ascii="Times New Roman" w:hAnsi="Times New Roman" w:cs="Times New Roman"/>
          <w:sz w:val="24"/>
          <w:szCs w:val="24"/>
        </w:rPr>
        <w:t xml:space="preserve"> высших учебных заведений.</w:t>
      </w:r>
    </w:p>
    <w:p w14:paraId="71872A66" w14:textId="6B4521F0" w:rsidR="009F23E9" w:rsidRPr="001B3EFB" w:rsidRDefault="009F23E9" w:rsidP="00561B8C">
      <w:pPr>
        <w:spacing w:after="0"/>
        <w:jc w:val="both"/>
        <w:rPr>
          <w:rFonts w:ascii="Times New Roman" w:hAnsi="Times New Roman" w:cs="Times New Roman"/>
          <w:sz w:val="24"/>
          <w:szCs w:val="24"/>
        </w:rPr>
      </w:pPr>
      <w:r w:rsidRPr="001B3EFB">
        <w:rPr>
          <w:rFonts w:ascii="Times New Roman" w:hAnsi="Times New Roman" w:cs="Times New Roman"/>
          <w:sz w:val="24"/>
          <w:szCs w:val="24"/>
        </w:rPr>
        <w:t xml:space="preserve">             Вместе с тем строительство объектов военного назначения, продолжающиеся в рамках государственного оборонного заказа, способствуют как притоку новой рабочей силы, так и увеличению численности постоянного населения муниципального образования в целом.</w:t>
      </w:r>
    </w:p>
    <w:p w14:paraId="5633F0DE" w14:textId="65134D50" w:rsidR="009F23E9" w:rsidRPr="001B3EFB" w:rsidRDefault="009F23E9" w:rsidP="00561B8C">
      <w:pPr>
        <w:spacing w:after="0"/>
        <w:jc w:val="both"/>
        <w:rPr>
          <w:rFonts w:ascii="Times New Roman" w:hAnsi="Times New Roman" w:cs="Times New Roman"/>
          <w:sz w:val="24"/>
          <w:szCs w:val="24"/>
        </w:rPr>
      </w:pPr>
      <w:r w:rsidRPr="001B3EFB">
        <w:rPr>
          <w:rFonts w:ascii="Times New Roman" w:hAnsi="Times New Roman" w:cs="Times New Roman"/>
          <w:sz w:val="24"/>
          <w:szCs w:val="24"/>
        </w:rPr>
        <w:t xml:space="preserve">            Анализ половозрастной структуры населения муниципального образования свидетельствует о сохраняющихся из года в год пропорциях в распределении численности населения городского округа по полу и возрасту. По состоянию на 1 января 202</w:t>
      </w:r>
      <w:r w:rsidR="00E6540D" w:rsidRPr="001B3EFB">
        <w:rPr>
          <w:rFonts w:ascii="Times New Roman" w:hAnsi="Times New Roman" w:cs="Times New Roman"/>
          <w:sz w:val="24"/>
          <w:szCs w:val="24"/>
        </w:rPr>
        <w:t>3</w:t>
      </w:r>
      <w:r w:rsidRPr="001B3EFB">
        <w:rPr>
          <w:rFonts w:ascii="Times New Roman" w:hAnsi="Times New Roman" w:cs="Times New Roman"/>
          <w:sz w:val="24"/>
          <w:szCs w:val="24"/>
        </w:rPr>
        <w:t xml:space="preserve"> года численность мужчин составила 1 376 человека (43,67 процента), женщин – 1 775 человек (56,33 процента).</w:t>
      </w:r>
    </w:p>
    <w:p w14:paraId="67C6FDBF" w14:textId="77777777" w:rsidR="000D56AA" w:rsidRPr="001B3EFB" w:rsidRDefault="000D56AA" w:rsidP="00561B8C">
      <w:pPr>
        <w:spacing w:after="0"/>
        <w:jc w:val="both"/>
        <w:rPr>
          <w:rFonts w:ascii="Times New Roman" w:hAnsi="Times New Roman" w:cs="Times New Roman"/>
          <w:sz w:val="24"/>
          <w:szCs w:val="24"/>
        </w:rPr>
      </w:pPr>
    </w:p>
    <w:p w14:paraId="6F78F04D" w14:textId="523CE261" w:rsidR="00907B29" w:rsidRPr="001B3EFB" w:rsidRDefault="00F514B1" w:rsidP="00561B8C">
      <w:pPr>
        <w:spacing w:after="0"/>
        <w:jc w:val="center"/>
        <w:rPr>
          <w:rFonts w:ascii="Times New Roman" w:hAnsi="Times New Roman" w:cs="Times New Roman"/>
          <w:b/>
          <w:bCs/>
          <w:sz w:val="24"/>
          <w:szCs w:val="24"/>
        </w:rPr>
      </w:pPr>
      <w:r w:rsidRPr="001B3EFB">
        <w:rPr>
          <w:rFonts w:ascii="Times New Roman" w:hAnsi="Times New Roman" w:cs="Times New Roman"/>
          <w:b/>
          <w:bCs/>
          <w:sz w:val="24"/>
          <w:szCs w:val="24"/>
        </w:rPr>
        <w:t xml:space="preserve">2.3. </w:t>
      </w:r>
      <w:r w:rsidR="00042405" w:rsidRPr="001B3EFB">
        <w:rPr>
          <w:rFonts w:ascii="Times New Roman" w:hAnsi="Times New Roman" w:cs="Times New Roman"/>
          <w:b/>
          <w:bCs/>
          <w:sz w:val="24"/>
          <w:szCs w:val="24"/>
        </w:rPr>
        <w:t>Сведения о медицинских организациях</w:t>
      </w:r>
    </w:p>
    <w:p w14:paraId="3110C177" w14:textId="77777777" w:rsidR="00561B8C" w:rsidRPr="001B3EFB" w:rsidRDefault="00561B8C" w:rsidP="00561B8C">
      <w:pPr>
        <w:spacing w:after="0"/>
        <w:jc w:val="center"/>
        <w:rPr>
          <w:rFonts w:ascii="Times New Roman" w:hAnsi="Times New Roman" w:cs="Times New Roman"/>
          <w:b/>
          <w:bCs/>
          <w:sz w:val="24"/>
          <w:szCs w:val="24"/>
        </w:rPr>
      </w:pPr>
    </w:p>
    <w:p w14:paraId="09C2DE7C" w14:textId="3DB39956" w:rsidR="00907B29" w:rsidRPr="001B3EFB" w:rsidRDefault="00DF4502"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 xml:space="preserve">Ведущим лечебно-профилактическим учреждением городского округа является </w:t>
      </w:r>
      <w:r w:rsidR="00907B29" w:rsidRPr="001B3EFB">
        <w:rPr>
          <w:rFonts w:ascii="Times New Roman" w:hAnsi="Times New Roman" w:cs="Times New Roman"/>
          <w:sz w:val="24"/>
          <w:szCs w:val="24"/>
        </w:rPr>
        <w:t xml:space="preserve">филиал № </w:t>
      </w:r>
      <w:r w:rsidR="00336959" w:rsidRPr="001B3EFB">
        <w:rPr>
          <w:rFonts w:ascii="Times New Roman" w:hAnsi="Times New Roman" w:cs="Times New Roman"/>
          <w:sz w:val="24"/>
          <w:szCs w:val="24"/>
        </w:rPr>
        <w:t>8</w:t>
      </w:r>
      <w:r w:rsidR="00907B29" w:rsidRPr="001B3EFB">
        <w:rPr>
          <w:rFonts w:ascii="Times New Roman" w:hAnsi="Times New Roman" w:cs="Times New Roman"/>
          <w:sz w:val="24"/>
          <w:szCs w:val="24"/>
        </w:rPr>
        <w:t xml:space="preserve"> федерального государственного казенного учреждения «1469 Военно-морской клинический госпиталь» Министерства обороны Российской Федерации (далее – </w:t>
      </w:r>
      <w:bookmarkStart w:id="1" w:name="_Hlk143674163"/>
      <w:r w:rsidR="00336959" w:rsidRPr="001B3EFB">
        <w:rPr>
          <w:rFonts w:ascii="Times New Roman" w:hAnsi="Times New Roman" w:cs="Times New Roman"/>
          <w:sz w:val="24"/>
          <w:szCs w:val="24"/>
        </w:rPr>
        <w:t>филиал № 8</w:t>
      </w:r>
      <w:r w:rsidR="00907B29" w:rsidRPr="001B3EFB">
        <w:rPr>
          <w:rFonts w:ascii="Times New Roman" w:hAnsi="Times New Roman" w:cs="Times New Roman"/>
          <w:sz w:val="24"/>
          <w:szCs w:val="24"/>
        </w:rPr>
        <w:t xml:space="preserve"> ФГКУ «1469 ВМКГ» Минобороны России</w:t>
      </w:r>
      <w:bookmarkEnd w:id="1"/>
      <w:r w:rsidR="00907B29" w:rsidRPr="001B3EFB">
        <w:rPr>
          <w:rFonts w:ascii="Times New Roman" w:hAnsi="Times New Roman" w:cs="Times New Roman"/>
          <w:sz w:val="24"/>
          <w:szCs w:val="24"/>
        </w:rPr>
        <w:t>).</w:t>
      </w:r>
    </w:p>
    <w:p w14:paraId="69D555DA" w14:textId="77777777" w:rsidR="00907B29" w:rsidRPr="001B3EFB" w:rsidRDefault="00907B29"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На сегодняшний день в военном госпитале функционируют следующие отделения: хирургическое, терапевтическое, инфекционное анестезиологии-реанимации. Также на базе госпиталя работает рентгеновский и стоматологический кабинеты. Помимо всего перечисленного в поселке Белушья Губа функционируют поликлиническое и санитарно-эпидемиологическое отделения госпиталя.</w:t>
      </w:r>
    </w:p>
    <w:p w14:paraId="7301740A" w14:textId="7F71041B" w:rsidR="0091734F" w:rsidRPr="001B3EFB" w:rsidRDefault="001276ED"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Филиал № 8</w:t>
      </w:r>
      <w:r w:rsidR="00907B29" w:rsidRPr="001B3EFB">
        <w:rPr>
          <w:rFonts w:ascii="Times New Roman" w:hAnsi="Times New Roman" w:cs="Times New Roman"/>
          <w:sz w:val="24"/>
          <w:szCs w:val="24"/>
        </w:rPr>
        <w:t xml:space="preserve"> ФГКУ «1469 ВМКГ» Минобороны России</w:t>
      </w:r>
      <w:r w:rsidR="002C3E64" w:rsidRPr="001B3EFB">
        <w:rPr>
          <w:rFonts w:ascii="Times New Roman" w:hAnsi="Times New Roman" w:cs="Times New Roman"/>
          <w:sz w:val="24"/>
          <w:szCs w:val="24"/>
        </w:rPr>
        <w:t xml:space="preserve"> является единственным </w:t>
      </w:r>
      <w:r w:rsidR="00034032" w:rsidRPr="001B3EFB">
        <w:rPr>
          <w:rFonts w:ascii="Times New Roman" w:hAnsi="Times New Roman" w:cs="Times New Roman"/>
          <w:sz w:val="24"/>
          <w:szCs w:val="24"/>
        </w:rPr>
        <w:t>медицински</w:t>
      </w:r>
      <w:r w:rsidR="002C3E64" w:rsidRPr="001B3EFB">
        <w:rPr>
          <w:rFonts w:ascii="Times New Roman" w:hAnsi="Times New Roman" w:cs="Times New Roman"/>
          <w:sz w:val="24"/>
          <w:szCs w:val="24"/>
        </w:rPr>
        <w:t>м</w:t>
      </w:r>
      <w:r w:rsidR="00034032" w:rsidRPr="001B3EFB">
        <w:rPr>
          <w:rFonts w:ascii="Times New Roman" w:hAnsi="Times New Roman" w:cs="Times New Roman"/>
          <w:sz w:val="24"/>
          <w:szCs w:val="24"/>
        </w:rPr>
        <w:t xml:space="preserve"> </w:t>
      </w:r>
      <w:r w:rsidR="00A32C89" w:rsidRPr="001B3EFB">
        <w:rPr>
          <w:rFonts w:ascii="Times New Roman" w:hAnsi="Times New Roman" w:cs="Times New Roman"/>
          <w:sz w:val="24"/>
          <w:szCs w:val="24"/>
        </w:rPr>
        <w:t>учреждени</w:t>
      </w:r>
      <w:r w:rsidR="002C3E64" w:rsidRPr="001B3EFB">
        <w:rPr>
          <w:rFonts w:ascii="Times New Roman" w:hAnsi="Times New Roman" w:cs="Times New Roman"/>
          <w:sz w:val="24"/>
          <w:szCs w:val="24"/>
        </w:rPr>
        <w:t>ем на территории городского округа</w:t>
      </w:r>
      <w:r w:rsidR="002642C7" w:rsidRPr="001B3EFB">
        <w:rPr>
          <w:rFonts w:ascii="Times New Roman" w:hAnsi="Times New Roman" w:cs="Times New Roman"/>
          <w:sz w:val="24"/>
          <w:szCs w:val="24"/>
        </w:rPr>
        <w:t>.</w:t>
      </w:r>
    </w:p>
    <w:p w14:paraId="2DB77F1D" w14:textId="7D099A13" w:rsidR="009364E2" w:rsidRPr="001B3EFB" w:rsidRDefault="009364E2"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В составе филиала № 8 ФГКУ «1469 ВМКГ» Минобороны России</w:t>
      </w:r>
      <w:r w:rsidR="00C25904" w:rsidRPr="001B3EFB">
        <w:rPr>
          <w:rFonts w:ascii="Times New Roman" w:hAnsi="Times New Roman" w:cs="Times New Roman"/>
          <w:sz w:val="24"/>
          <w:szCs w:val="24"/>
        </w:rPr>
        <w:t xml:space="preserve"> входят лечеб</w:t>
      </w:r>
      <w:r w:rsidR="009E6817" w:rsidRPr="001B3EFB">
        <w:rPr>
          <w:rFonts w:ascii="Times New Roman" w:hAnsi="Times New Roman" w:cs="Times New Roman"/>
          <w:sz w:val="24"/>
          <w:szCs w:val="24"/>
        </w:rPr>
        <w:t>ные отделения и диагностические кабинеты, а также лаборатория и поликлиника. Объем коечного фонда круглосуточного пребывания составляет 150 коек.</w:t>
      </w:r>
    </w:p>
    <w:p w14:paraId="7468B6DF" w14:textId="3AA1D1D2" w:rsidR="009E6817" w:rsidRPr="001B3EFB" w:rsidRDefault="009E6817" w:rsidP="00561B8C">
      <w:pPr>
        <w:spacing w:after="0" w:line="276" w:lineRule="auto"/>
        <w:ind w:firstLine="708"/>
        <w:jc w:val="both"/>
        <w:rPr>
          <w:rFonts w:ascii="Times New Roman" w:hAnsi="Times New Roman" w:cs="Times New Roman"/>
          <w:sz w:val="24"/>
          <w:szCs w:val="24"/>
        </w:rPr>
      </w:pPr>
      <w:r w:rsidRPr="001B3EFB">
        <w:rPr>
          <w:rFonts w:ascii="Times New Roman" w:hAnsi="Times New Roman" w:cs="Times New Roman"/>
          <w:sz w:val="24"/>
          <w:szCs w:val="24"/>
        </w:rPr>
        <w:t>Ежегодно в филиале № 8 ФГКУ «1469 ВМКГ» Минобороны России проходят обследования, лечению и реабилитацию пациенты. Выполняются оперативные вмешательства и анестезии, проводится интенсивная терапия больных.</w:t>
      </w:r>
    </w:p>
    <w:p w14:paraId="6CFB2DD1" w14:textId="77777777" w:rsidR="009A6642" w:rsidRPr="001B3EFB" w:rsidRDefault="009A6642" w:rsidP="00561B8C">
      <w:pPr>
        <w:jc w:val="both"/>
        <w:rPr>
          <w:rFonts w:ascii="Times New Roman" w:hAnsi="Times New Roman" w:cs="Times New Roman"/>
          <w:sz w:val="24"/>
          <w:szCs w:val="24"/>
        </w:rPr>
      </w:pPr>
    </w:p>
    <w:p w14:paraId="023E0D0B" w14:textId="7759D370" w:rsidR="00536DCC" w:rsidRPr="001B3EFB" w:rsidRDefault="00F514B1" w:rsidP="00C721CB">
      <w:pPr>
        <w:spacing w:afterLines="25" w:after="60"/>
        <w:ind w:right="-144"/>
        <w:jc w:val="center"/>
        <w:rPr>
          <w:rFonts w:ascii="Times New Roman" w:hAnsi="Times New Roman" w:cs="Times New Roman"/>
          <w:b/>
          <w:bCs/>
          <w:sz w:val="24"/>
          <w:szCs w:val="24"/>
        </w:rPr>
      </w:pPr>
      <w:r w:rsidRPr="001B3EFB">
        <w:rPr>
          <w:rFonts w:ascii="Times New Roman" w:hAnsi="Times New Roman" w:cs="Times New Roman"/>
          <w:b/>
          <w:bCs/>
          <w:sz w:val="24"/>
          <w:szCs w:val="24"/>
        </w:rPr>
        <w:lastRenderedPageBreak/>
        <w:t xml:space="preserve">3. </w:t>
      </w:r>
      <w:r w:rsidR="007A72D3" w:rsidRPr="001B3EFB">
        <w:rPr>
          <w:rFonts w:ascii="Times New Roman" w:hAnsi="Times New Roman" w:cs="Times New Roman"/>
          <w:b/>
          <w:bCs/>
          <w:sz w:val="24"/>
          <w:szCs w:val="24"/>
        </w:rPr>
        <w:t>Распространенность факторов риска неинфекционных заболеваний (НИЗ)</w:t>
      </w:r>
    </w:p>
    <w:p w14:paraId="21871266" w14:textId="77777777" w:rsidR="00A6472B" w:rsidRPr="001B3EFB" w:rsidRDefault="00A6472B" w:rsidP="00A6472B">
      <w:pPr>
        <w:tabs>
          <w:tab w:val="left" w:pos="709"/>
        </w:tabs>
        <w:spacing w:afterLines="25" w:after="60"/>
        <w:ind w:right="-144"/>
        <w:jc w:val="center"/>
        <w:rPr>
          <w:rFonts w:ascii="Times New Roman" w:hAnsi="Times New Roman" w:cs="Times New Roman"/>
          <w:b/>
          <w:bCs/>
          <w:sz w:val="24"/>
          <w:szCs w:val="24"/>
        </w:rPr>
      </w:pPr>
    </w:p>
    <w:p w14:paraId="55D99DC2" w14:textId="77777777" w:rsidR="007A01CD" w:rsidRPr="001B3EFB" w:rsidRDefault="007A01CD"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A6472B"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 xml:space="preserve"> Основными направлениями профилактических программ в сфере здравоохранения определены: </w:t>
      </w:r>
    </w:p>
    <w:p w14:paraId="18860FFE" w14:textId="77777777" w:rsidR="007A01CD" w:rsidRPr="001B3EFB" w:rsidRDefault="007A01CD" w:rsidP="00561B8C">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 широкомасштабная диспансеризация различных групп населения, проведение ежегодных профилактических осмотров детей всех возрастных категорий с выделением групп риска по развитию социально-значимых неинфекционных заболеваний и разработкой индивидуальных программ медицинской профилактики;</w:t>
      </w:r>
    </w:p>
    <w:p w14:paraId="6A20480E" w14:textId="77777777" w:rsidR="00A32C89" w:rsidRPr="001B3EFB" w:rsidRDefault="007A01CD" w:rsidP="00561B8C">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диспансерное наблюдение за лицами, относящимися к группам риска, и боль</w:t>
      </w:r>
      <w:r w:rsidR="00A32C89" w:rsidRPr="001B3EFB">
        <w:rPr>
          <w:rFonts w:ascii="Times New Roman" w:hAnsi="Times New Roman" w:cs="Times New Roman"/>
          <w:bCs/>
          <w:sz w:val="24"/>
          <w:szCs w:val="24"/>
        </w:rPr>
        <w:t>ными хроническими заболеваниями;</w:t>
      </w:r>
    </w:p>
    <w:p w14:paraId="7379378B" w14:textId="77777777" w:rsidR="007A01CD" w:rsidRPr="001B3EFB" w:rsidRDefault="00A32C89" w:rsidP="00561B8C">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w:t>
      </w:r>
      <w:r w:rsidR="007A01CD" w:rsidRPr="001B3EFB">
        <w:rPr>
          <w:rFonts w:ascii="Times New Roman" w:hAnsi="Times New Roman" w:cs="Times New Roman"/>
          <w:bCs/>
          <w:sz w:val="24"/>
          <w:szCs w:val="24"/>
        </w:rPr>
        <w:t xml:space="preserve"> иммунизация населения;</w:t>
      </w:r>
    </w:p>
    <w:p w14:paraId="0C54D65F" w14:textId="77777777" w:rsidR="007A01CD" w:rsidRPr="001B3EFB" w:rsidRDefault="007A01CD" w:rsidP="00561B8C">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популяционная профилактика.</w:t>
      </w:r>
    </w:p>
    <w:p w14:paraId="2DB0AC31" w14:textId="34377315" w:rsidR="007A72D3" w:rsidRPr="001B3EFB" w:rsidRDefault="00EC2AD2"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252A65" w:rsidRPr="001B3EFB">
        <w:rPr>
          <w:rFonts w:ascii="Times New Roman" w:hAnsi="Times New Roman" w:cs="Times New Roman"/>
          <w:sz w:val="24"/>
          <w:szCs w:val="24"/>
        </w:rPr>
        <w:t>Филиал № 8</w:t>
      </w:r>
      <w:r w:rsidR="00907B29" w:rsidRPr="001B3EFB">
        <w:rPr>
          <w:rFonts w:ascii="Times New Roman" w:hAnsi="Times New Roman" w:cs="Times New Roman"/>
          <w:sz w:val="24"/>
          <w:szCs w:val="24"/>
        </w:rPr>
        <w:t xml:space="preserve"> ФГКУ «1469 ВМКГ» Минобороны России</w:t>
      </w:r>
      <w:r w:rsidR="00907B29" w:rsidRPr="001B3EFB">
        <w:rPr>
          <w:rFonts w:ascii="Times New Roman" w:hAnsi="Times New Roman" w:cs="Times New Roman"/>
          <w:bCs/>
          <w:sz w:val="24"/>
          <w:szCs w:val="24"/>
        </w:rPr>
        <w:t xml:space="preserve"> </w:t>
      </w:r>
      <w:r w:rsidR="007A01CD" w:rsidRPr="001B3EFB">
        <w:rPr>
          <w:rFonts w:ascii="Times New Roman" w:hAnsi="Times New Roman" w:cs="Times New Roman"/>
          <w:bCs/>
          <w:sz w:val="24"/>
          <w:szCs w:val="24"/>
        </w:rPr>
        <w:t>проводит активную работу по профилактике неинфекционных заболеваний, проводит диспансеризацию, профилактические осмотры, осуществляют пропаганду ЗОЖ, проводит мероприятия по формированию у граждан ответственного отношения к своему здоровью, осуществляет обучение граждан гигиеническим навыкам и мотивирование их к отказу от вредных привычек, включая помощь по отказу от потребления алкоголя и табака. Работа проводится в виде диагностического обследования для выявления факторов риска заболеваний. При необходимости назначается профилактическая коррекция выявленных факторов риска, с каждым пациентом проводится индивидуальное консультирование.</w:t>
      </w:r>
    </w:p>
    <w:p w14:paraId="6DCA97AF" w14:textId="6E89B6ED" w:rsidR="00A4688D" w:rsidRPr="001B3EFB" w:rsidRDefault="00EC2AD2"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A4688D" w:rsidRPr="001B3EFB">
        <w:rPr>
          <w:rFonts w:ascii="Times New Roman" w:hAnsi="Times New Roman" w:cs="Times New Roman"/>
          <w:bCs/>
          <w:sz w:val="24"/>
          <w:szCs w:val="24"/>
        </w:rPr>
        <w:t xml:space="preserve">При анализе медицинских данных определены приоритетные направления профилактической работы среди населения </w:t>
      </w:r>
      <w:r w:rsidR="00252A65" w:rsidRPr="001B3EFB">
        <w:rPr>
          <w:rFonts w:ascii="Times New Roman" w:hAnsi="Times New Roman" w:cs="Times New Roman"/>
          <w:bCs/>
          <w:sz w:val="24"/>
          <w:szCs w:val="24"/>
        </w:rPr>
        <w:t>муниципального образования</w:t>
      </w:r>
      <w:r w:rsidR="00907B29" w:rsidRPr="001B3EFB">
        <w:rPr>
          <w:rFonts w:ascii="Times New Roman" w:hAnsi="Times New Roman" w:cs="Times New Roman"/>
          <w:bCs/>
          <w:sz w:val="24"/>
          <w:szCs w:val="24"/>
        </w:rPr>
        <w:t xml:space="preserve"> «Новая Земля»</w:t>
      </w:r>
      <w:r w:rsidR="00A4688D" w:rsidRPr="001B3EFB">
        <w:rPr>
          <w:rFonts w:ascii="Times New Roman" w:hAnsi="Times New Roman" w:cs="Times New Roman"/>
          <w:bCs/>
          <w:sz w:val="24"/>
          <w:szCs w:val="24"/>
        </w:rPr>
        <w:t>:</w:t>
      </w:r>
    </w:p>
    <w:p w14:paraId="102A0425" w14:textId="77777777" w:rsidR="00A4688D" w:rsidRPr="001B3EFB" w:rsidRDefault="00A4688D"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зависимость от </w:t>
      </w:r>
      <w:proofErr w:type="spellStart"/>
      <w:r w:rsidRPr="001B3EFB">
        <w:rPr>
          <w:rFonts w:ascii="Times New Roman" w:hAnsi="Times New Roman" w:cs="Times New Roman"/>
          <w:bCs/>
          <w:sz w:val="24"/>
          <w:szCs w:val="24"/>
        </w:rPr>
        <w:t>никотинсодержащей</w:t>
      </w:r>
      <w:proofErr w:type="spellEnd"/>
      <w:r w:rsidRPr="001B3EFB">
        <w:rPr>
          <w:rFonts w:ascii="Times New Roman" w:hAnsi="Times New Roman" w:cs="Times New Roman"/>
          <w:bCs/>
          <w:sz w:val="24"/>
          <w:szCs w:val="24"/>
        </w:rPr>
        <w:t xml:space="preserve"> продукции; </w:t>
      </w:r>
    </w:p>
    <w:p w14:paraId="36EDC4C0" w14:textId="77777777" w:rsidR="00A4688D" w:rsidRPr="001B3EFB" w:rsidRDefault="00A4688D"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потребление алкоголя;</w:t>
      </w:r>
    </w:p>
    <w:p w14:paraId="5AA1D443" w14:textId="77777777" w:rsidR="00A4688D" w:rsidRPr="001B3EFB" w:rsidRDefault="00A4688D"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расстройства питания </w:t>
      </w:r>
      <w:r w:rsidR="00581335" w:rsidRPr="001B3EFB">
        <w:rPr>
          <w:rFonts w:ascii="Times New Roman" w:hAnsi="Times New Roman" w:cs="Times New Roman"/>
          <w:bCs/>
          <w:sz w:val="24"/>
          <w:szCs w:val="24"/>
        </w:rPr>
        <w:t>и нарушение обмена веществ.</w:t>
      </w:r>
    </w:p>
    <w:p w14:paraId="0D58F85E" w14:textId="77777777" w:rsidR="008619AD" w:rsidRPr="001B3EFB" w:rsidRDefault="008619AD" w:rsidP="00C721CB">
      <w:pPr>
        <w:pStyle w:val="a5"/>
        <w:spacing w:afterLines="25" w:after="60" w:line="276" w:lineRule="auto"/>
        <w:ind w:right="-144"/>
        <w:jc w:val="center"/>
        <w:rPr>
          <w:rFonts w:ascii="Times New Roman" w:hAnsi="Times New Roman" w:cs="Times New Roman"/>
          <w:b/>
          <w:bCs/>
          <w:sz w:val="24"/>
          <w:szCs w:val="24"/>
        </w:rPr>
      </w:pPr>
    </w:p>
    <w:p w14:paraId="293CE273" w14:textId="696828B6" w:rsidR="00AF7C24" w:rsidRPr="001B3EFB" w:rsidRDefault="00F514B1" w:rsidP="00C721CB">
      <w:pPr>
        <w:pStyle w:val="a5"/>
        <w:spacing w:afterLines="25" w:after="60" w:line="276" w:lineRule="auto"/>
        <w:ind w:right="-144"/>
        <w:jc w:val="center"/>
        <w:rPr>
          <w:rFonts w:ascii="Times New Roman" w:hAnsi="Times New Roman" w:cs="Times New Roman"/>
          <w:b/>
          <w:bCs/>
          <w:sz w:val="24"/>
          <w:szCs w:val="24"/>
        </w:rPr>
      </w:pPr>
      <w:r w:rsidRPr="001B3EFB">
        <w:rPr>
          <w:rFonts w:ascii="Times New Roman" w:hAnsi="Times New Roman" w:cs="Times New Roman"/>
          <w:b/>
          <w:bCs/>
          <w:sz w:val="24"/>
          <w:szCs w:val="24"/>
        </w:rPr>
        <w:t xml:space="preserve">3.1. </w:t>
      </w:r>
      <w:r w:rsidR="00AF7C24" w:rsidRPr="001B3EFB">
        <w:rPr>
          <w:rFonts w:ascii="Times New Roman" w:hAnsi="Times New Roman" w:cs="Times New Roman"/>
          <w:b/>
          <w:bCs/>
          <w:sz w:val="24"/>
          <w:szCs w:val="24"/>
        </w:rPr>
        <w:t xml:space="preserve">Распространенность курения табака и потребления иной </w:t>
      </w:r>
      <w:proofErr w:type="spellStart"/>
      <w:r w:rsidR="00AF7C24" w:rsidRPr="001B3EFB">
        <w:rPr>
          <w:rFonts w:ascii="Times New Roman" w:hAnsi="Times New Roman" w:cs="Times New Roman"/>
          <w:b/>
          <w:bCs/>
          <w:sz w:val="24"/>
          <w:szCs w:val="24"/>
        </w:rPr>
        <w:t>никотинсодержащей</w:t>
      </w:r>
      <w:proofErr w:type="spellEnd"/>
      <w:r w:rsidR="00AF7C24" w:rsidRPr="001B3EFB">
        <w:rPr>
          <w:rFonts w:ascii="Times New Roman" w:hAnsi="Times New Roman" w:cs="Times New Roman"/>
          <w:b/>
          <w:bCs/>
          <w:sz w:val="24"/>
          <w:szCs w:val="24"/>
        </w:rPr>
        <w:t xml:space="preserve"> продукции</w:t>
      </w:r>
    </w:p>
    <w:p w14:paraId="1FC82760" w14:textId="77777777" w:rsidR="00AF7C24" w:rsidRPr="001B3EFB" w:rsidRDefault="00297341" w:rsidP="00561B8C">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1B73D2" w:rsidRPr="001B3EFB">
        <w:rPr>
          <w:rFonts w:ascii="Times New Roman" w:hAnsi="Times New Roman" w:cs="Times New Roman"/>
          <w:bCs/>
          <w:sz w:val="24"/>
          <w:szCs w:val="24"/>
        </w:rPr>
        <w:t>Лекционная а</w:t>
      </w:r>
      <w:r w:rsidR="00AF7C24" w:rsidRPr="001B3EFB">
        <w:rPr>
          <w:rFonts w:ascii="Times New Roman" w:hAnsi="Times New Roman" w:cs="Times New Roman"/>
          <w:bCs/>
          <w:sz w:val="24"/>
          <w:szCs w:val="24"/>
        </w:rPr>
        <w:t xml:space="preserve">нтиникотиновая просветительная работа </w:t>
      </w:r>
      <w:r w:rsidR="001B73D2" w:rsidRPr="001B3EFB">
        <w:rPr>
          <w:rFonts w:ascii="Times New Roman" w:hAnsi="Times New Roman" w:cs="Times New Roman"/>
          <w:bCs/>
          <w:sz w:val="24"/>
          <w:szCs w:val="24"/>
        </w:rPr>
        <w:t xml:space="preserve">осуществляется на постоянной основе </w:t>
      </w:r>
      <w:r w:rsidR="00AF7C24" w:rsidRPr="001B3EFB">
        <w:rPr>
          <w:rFonts w:ascii="Times New Roman" w:hAnsi="Times New Roman" w:cs="Times New Roman"/>
          <w:bCs/>
          <w:sz w:val="24"/>
          <w:szCs w:val="24"/>
        </w:rPr>
        <w:t>среди учащейся молодежи.</w:t>
      </w:r>
      <w:r w:rsidR="00F30ECF" w:rsidRPr="001B3EFB">
        <w:rPr>
          <w:rFonts w:ascii="Times New Roman" w:hAnsi="Times New Roman" w:cs="Times New Roman"/>
          <w:bCs/>
          <w:sz w:val="24"/>
          <w:szCs w:val="24"/>
        </w:rPr>
        <w:t xml:space="preserve"> </w:t>
      </w:r>
    </w:p>
    <w:p w14:paraId="5C9B604B" w14:textId="54B402FB" w:rsidR="00F30ECF" w:rsidRPr="001B3EFB" w:rsidRDefault="00F30ECF" w:rsidP="00561B8C">
      <w:pPr>
        <w:pStyle w:val="a5"/>
        <w:spacing w:line="276" w:lineRule="auto"/>
        <w:ind w:firstLine="708"/>
        <w:jc w:val="both"/>
        <w:rPr>
          <w:rFonts w:ascii="Times New Roman" w:hAnsi="Times New Roman" w:cs="Times New Roman"/>
          <w:bCs/>
          <w:sz w:val="24"/>
          <w:szCs w:val="24"/>
        </w:rPr>
      </w:pPr>
      <w:r w:rsidRPr="001B3EFB">
        <w:rPr>
          <w:rFonts w:ascii="Times New Roman" w:hAnsi="Times New Roman" w:cs="Times New Roman"/>
          <w:bCs/>
          <w:sz w:val="24"/>
          <w:szCs w:val="24"/>
        </w:rPr>
        <w:t>В период реализации Программы</w:t>
      </w:r>
      <w:r w:rsidR="00AA0A89" w:rsidRPr="001B3EFB">
        <w:rPr>
          <w:rFonts w:ascii="Times New Roman" w:hAnsi="Times New Roman" w:cs="Times New Roman"/>
          <w:bCs/>
          <w:sz w:val="24"/>
          <w:szCs w:val="24"/>
        </w:rPr>
        <w:t>, специалистами</w:t>
      </w:r>
      <w:r w:rsidRPr="001B3EFB">
        <w:rPr>
          <w:rFonts w:ascii="Times New Roman" w:hAnsi="Times New Roman" w:cs="Times New Roman"/>
          <w:bCs/>
          <w:sz w:val="24"/>
          <w:szCs w:val="24"/>
        </w:rPr>
        <w:t xml:space="preserve"> </w:t>
      </w:r>
      <w:r w:rsidR="005B093C" w:rsidRPr="001B3EFB">
        <w:rPr>
          <w:rFonts w:ascii="Times New Roman" w:hAnsi="Times New Roman" w:cs="Times New Roman"/>
          <w:bCs/>
          <w:sz w:val="24"/>
          <w:szCs w:val="24"/>
        </w:rPr>
        <w:t xml:space="preserve">будет продолжена </w:t>
      </w:r>
      <w:r w:rsidRPr="001B3EFB">
        <w:rPr>
          <w:rFonts w:ascii="Times New Roman" w:hAnsi="Times New Roman" w:cs="Times New Roman"/>
          <w:bCs/>
          <w:sz w:val="24"/>
          <w:szCs w:val="24"/>
        </w:rPr>
        <w:t>просветительск</w:t>
      </w:r>
      <w:r w:rsidR="005B093C" w:rsidRPr="001B3EFB">
        <w:rPr>
          <w:rFonts w:ascii="Times New Roman" w:hAnsi="Times New Roman" w:cs="Times New Roman"/>
          <w:bCs/>
          <w:sz w:val="24"/>
          <w:szCs w:val="24"/>
        </w:rPr>
        <w:t>ая</w:t>
      </w:r>
      <w:r w:rsidRPr="001B3EFB">
        <w:rPr>
          <w:rFonts w:ascii="Times New Roman" w:hAnsi="Times New Roman" w:cs="Times New Roman"/>
          <w:bCs/>
          <w:sz w:val="24"/>
          <w:szCs w:val="24"/>
        </w:rPr>
        <w:t xml:space="preserve"> деяте</w:t>
      </w:r>
      <w:r w:rsidR="00AA0A89" w:rsidRPr="001B3EFB">
        <w:rPr>
          <w:rFonts w:ascii="Times New Roman" w:hAnsi="Times New Roman" w:cs="Times New Roman"/>
          <w:bCs/>
          <w:sz w:val="24"/>
          <w:szCs w:val="24"/>
        </w:rPr>
        <w:t>льность</w:t>
      </w:r>
      <w:r w:rsidR="005B093C" w:rsidRPr="001B3EFB">
        <w:rPr>
          <w:rFonts w:ascii="Times New Roman" w:hAnsi="Times New Roman" w:cs="Times New Roman"/>
          <w:bCs/>
          <w:sz w:val="24"/>
          <w:szCs w:val="24"/>
        </w:rPr>
        <w:t xml:space="preserve"> с учащимися, педагогами и родителями по профилактике употребления табачных изделий, наркотических и психотропных веществ.</w:t>
      </w:r>
    </w:p>
    <w:p w14:paraId="4FCA15F4" w14:textId="74BCC617" w:rsidR="00F30ECF" w:rsidRPr="001B3EFB" w:rsidRDefault="00AA0A89" w:rsidP="00561B8C">
      <w:pPr>
        <w:pStyle w:val="a5"/>
        <w:spacing w:line="276" w:lineRule="auto"/>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5B093C" w:rsidRPr="001B3EFB">
        <w:rPr>
          <w:rFonts w:ascii="Times New Roman" w:hAnsi="Times New Roman" w:cs="Times New Roman"/>
          <w:bCs/>
          <w:sz w:val="24"/>
          <w:szCs w:val="24"/>
        </w:rPr>
        <w:t>Усилится воспитательная работа в направлении развития</w:t>
      </w:r>
      <w:r w:rsidR="00F30ECF" w:rsidRPr="001B3EFB">
        <w:rPr>
          <w:rFonts w:ascii="Times New Roman" w:hAnsi="Times New Roman" w:cs="Times New Roman"/>
          <w:bCs/>
          <w:sz w:val="24"/>
          <w:szCs w:val="24"/>
        </w:rPr>
        <w:t xml:space="preserve"> коммуникативных и организаторских способностей учащихся, способности противостоять негативному влиянию со стороны.</w:t>
      </w:r>
    </w:p>
    <w:p w14:paraId="16B92362" w14:textId="77777777" w:rsidR="00AF7C24" w:rsidRPr="001B3EFB" w:rsidRDefault="00AF7C24" w:rsidP="00C721CB">
      <w:pPr>
        <w:pStyle w:val="a5"/>
        <w:spacing w:afterLines="25" w:after="60" w:line="276" w:lineRule="auto"/>
        <w:ind w:right="-144"/>
        <w:rPr>
          <w:rFonts w:ascii="Times New Roman" w:hAnsi="Times New Roman" w:cs="Times New Roman"/>
          <w:bCs/>
          <w:sz w:val="24"/>
          <w:szCs w:val="24"/>
        </w:rPr>
      </w:pPr>
    </w:p>
    <w:p w14:paraId="578F3619" w14:textId="521A4F47" w:rsidR="00AF7C24" w:rsidRPr="001B3EFB" w:rsidRDefault="00F514B1" w:rsidP="00C721CB">
      <w:pPr>
        <w:pStyle w:val="a5"/>
        <w:spacing w:afterLines="25" w:after="60" w:line="276" w:lineRule="auto"/>
        <w:ind w:left="284" w:right="-144" w:firstLine="425"/>
        <w:jc w:val="center"/>
        <w:rPr>
          <w:rFonts w:ascii="Times New Roman" w:hAnsi="Times New Roman" w:cs="Times New Roman"/>
          <w:b/>
          <w:bCs/>
          <w:sz w:val="24"/>
          <w:szCs w:val="24"/>
        </w:rPr>
      </w:pPr>
      <w:r w:rsidRPr="001B3EFB">
        <w:rPr>
          <w:rFonts w:ascii="Times New Roman" w:hAnsi="Times New Roman" w:cs="Times New Roman"/>
          <w:b/>
          <w:bCs/>
          <w:sz w:val="24"/>
          <w:szCs w:val="24"/>
        </w:rPr>
        <w:t xml:space="preserve">3.2. </w:t>
      </w:r>
      <w:r w:rsidR="00AF7C24" w:rsidRPr="001B3EFB">
        <w:rPr>
          <w:rFonts w:ascii="Times New Roman" w:hAnsi="Times New Roman" w:cs="Times New Roman"/>
          <w:b/>
          <w:bCs/>
          <w:sz w:val="24"/>
          <w:szCs w:val="24"/>
        </w:rPr>
        <w:t>Потребление алкоголя</w:t>
      </w:r>
    </w:p>
    <w:p w14:paraId="2C1B5292" w14:textId="77777777" w:rsidR="00A6472B" w:rsidRPr="001B3EFB" w:rsidRDefault="00A6472B" w:rsidP="00C721CB">
      <w:pPr>
        <w:pStyle w:val="a5"/>
        <w:spacing w:afterLines="25" w:after="60" w:line="276" w:lineRule="auto"/>
        <w:ind w:left="284" w:right="-144" w:firstLine="425"/>
        <w:jc w:val="center"/>
        <w:rPr>
          <w:rFonts w:ascii="Times New Roman" w:hAnsi="Times New Roman" w:cs="Times New Roman"/>
          <w:b/>
          <w:bCs/>
          <w:sz w:val="24"/>
          <w:szCs w:val="24"/>
        </w:rPr>
      </w:pPr>
    </w:p>
    <w:p w14:paraId="2F3B7DB0" w14:textId="2B7B0D4D" w:rsidR="00850C63" w:rsidRPr="001B3EFB" w:rsidRDefault="00A6472B" w:rsidP="00090896">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 xml:space="preserve">За последние несколько лет </w:t>
      </w:r>
      <w:r w:rsidR="00E8194A" w:rsidRPr="001B3EFB">
        <w:rPr>
          <w:rFonts w:ascii="Times New Roman" w:hAnsi="Times New Roman" w:cs="Times New Roman"/>
          <w:bCs/>
          <w:sz w:val="24"/>
          <w:szCs w:val="24"/>
        </w:rPr>
        <w:t>в муниципальном образовании</w:t>
      </w:r>
      <w:r w:rsidR="00850C63" w:rsidRPr="001B3EFB">
        <w:rPr>
          <w:rFonts w:ascii="Times New Roman" w:hAnsi="Times New Roman" w:cs="Times New Roman"/>
          <w:bCs/>
          <w:sz w:val="24"/>
          <w:szCs w:val="24"/>
        </w:rPr>
        <w:t xml:space="preserve">, как и во всей стране, </w:t>
      </w:r>
      <w:r w:rsidR="00AF7C24" w:rsidRPr="001B3EFB">
        <w:rPr>
          <w:rFonts w:ascii="Times New Roman" w:hAnsi="Times New Roman" w:cs="Times New Roman"/>
          <w:bCs/>
          <w:sz w:val="24"/>
          <w:szCs w:val="24"/>
        </w:rPr>
        <w:t>был реализован целый ряд мер, рекомендованных Всемирной организацией здравоохранения в качестве действенных</w:t>
      </w:r>
      <w:r w:rsidR="00850C63" w:rsidRPr="001B3EFB">
        <w:rPr>
          <w:rFonts w:ascii="Times New Roman" w:hAnsi="Times New Roman" w:cs="Times New Roman"/>
          <w:bCs/>
          <w:sz w:val="24"/>
          <w:szCs w:val="24"/>
        </w:rPr>
        <w:t xml:space="preserve"> по снижению уровня алкоголизации населения.</w:t>
      </w:r>
    </w:p>
    <w:p w14:paraId="185189D4" w14:textId="77777777" w:rsidR="00AF7C24" w:rsidRPr="001B3EFB" w:rsidRDefault="00AF7C24"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lastRenderedPageBreak/>
        <w:t>•</w:t>
      </w:r>
      <w:r w:rsidRPr="001B3EFB">
        <w:rPr>
          <w:rFonts w:ascii="Times New Roman" w:hAnsi="Times New Roman" w:cs="Times New Roman"/>
          <w:bCs/>
          <w:sz w:val="24"/>
          <w:szCs w:val="24"/>
        </w:rPr>
        <w:tab/>
      </w:r>
      <w:r w:rsidR="00850C63" w:rsidRPr="001B3EFB">
        <w:rPr>
          <w:rFonts w:ascii="Times New Roman" w:hAnsi="Times New Roman" w:cs="Times New Roman"/>
          <w:bCs/>
          <w:sz w:val="24"/>
          <w:szCs w:val="24"/>
        </w:rPr>
        <w:t>работает система</w:t>
      </w:r>
      <w:r w:rsidRPr="001B3EFB">
        <w:rPr>
          <w:rFonts w:ascii="Times New Roman" w:hAnsi="Times New Roman" w:cs="Times New Roman"/>
          <w:bCs/>
          <w:sz w:val="24"/>
          <w:szCs w:val="24"/>
        </w:rPr>
        <w:t xml:space="preserve"> мониторинга производства и</w:t>
      </w:r>
      <w:r w:rsidR="00850C63" w:rsidRPr="001B3EFB">
        <w:rPr>
          <w:rFonts w:ascii="Times New Roman" w:hAnsi="Times New Roman" w:cs="Times New Roman"/>
          <w:bCs/>
          <w:sz w:val="24"/>
          <w:szCs w:val="24"/>
        </w:rPr>
        <w:t xml:space="preserve"> продажи алкогольной продукции;</w:t>
      </w:r>
    </w:p>
    <w:p w14:paraId="0B214909" w14:textId="53E841D8" w:rsidR="00850C63" w:rsidRPr="001B3EFB" w:rsidRDefault="00850C63"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E8194A"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действует запрет</w:t>
      </w:r>
      <w:r w:rsidR="00AF7C24" w:rsidRPr="001B3EFB">
        <w:rPr>
          <w:rFonts w:ascii="Times New Roman" w:hAnsi="Times New Roman" w:cs="Times New Roman"/>
          <w:bCs/>
          <w:sz w:val="24"/>
          <w:szCs w:val="24"/>
        </w:rPr>
        <w:t xml:space="preserve"> на ночную торговлю а</w:t>
      </w:r>
      <w:r w:rsidR="00E8194A" w:rsidRPr="001B3EFB">
        <w:rPr>
          <w:rFonts w:ascii="Times New Roman" w:hAnsi="Times New Roman" w:cs="Times New Roman"/>
          <w:bCs/>
          <w:sz w:val="24"/>
          <w:szCs w:val="24"/>
        </w:rPr>
        <w:t>лкогольной продукцией на вынос;</w:t>
      </w:r>
    </w:p>
    <w:p w14:paraId="16FB8888" w14:textId="70F2624C" w:rsidR="00850C63" w:rsidRPr="001B3EFB" w:rsidRDefault="00850C63"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E8194A"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определены</w:t>
      </w:r>
      <w:r w:rsidR="00AF7C24" w:rsidRPr="001B3EFB">
        <w:rPr>
          <w:rFonts w:ascii="Times New Roman" w:hAnsi="Times New Roman" w:cs="Times New Roman"/>
          <w:bCs/>
          <w:sz w:val="24"/>
          <w:szCs w:val="24"/>
        </w:rPr>
        <w:t xml:space="preserve"> правила, касающиеся свободных от алкоголя общественных мест</w:t>
      </w:r>
      <w:r w:rsidRPr="001B3EFB">
        <w:rPr>
          <w:rFonts w:ascii="Times New Roman" w:hAnsi="Times New Roman" w:cs="Times New Roman"/>
          <w:bCs/>
          <w:sz w:val="24"/>
          <w:szCs w:val="24"/>
        </w:rPr>
        <w:t>;</w:t>
      </w:r>
    </w:p>
    <w:p w14:paraId="4AB18DF7" w14:textId="77777777" w:rsidR="00AF7C24" w:rsidRPr="001B3EFB" w:rsidRDefault="00850C63"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 xml:space="preserve">введены ограничения </w:t>
      </w:r>
      <w:r w:rsidR="00AF7C24" w:rsidRPr="001B3EFB">
        <w:rPr>
          <w:rFonts w:ascii="Times New Roman" w:hAnsi="Times New Roman" w:cs="Times New Roman"/>
          <w:bCs/>
          <w:sz w:val="24"/>
          <w:szCs w:val="24"/>
        </w:rPr>
        <w:t>маркетинга алкогольной продукции.</w:t>
      </w:r>
    </w:p>
    <w:p w14:paraId="18A01E4A" w14:textId="6A71FB58" w:rsidR="005B3571" w:rsidRPr="001B3EFB" w:rsidRDefault="00E8194A" w:rsidP="00090896">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5B3571" w:rsidRPr="001B3EFB">
        <w:rPr>
          <w:rFonts w:ascii="Times New Roman" w:hAnsi="Times New Roman" w:cs="Times New Roman"/>
          <w:bCs/>
          <w:sz w:val="24"/>
          <w:szCs w:val="24"/>
        </w:rPr>
        <w:t>В</w:t>
      </w:r>
      <w:r w:rsidR="00AF7C24" w:rsidRPr="001B3EFB">
        <w:rPr>
          <w:rFonts w:ascii="Times New Roman" w:hAnsi="Times New Roman" w:cs="Times New Roman"/>
          <w:bCs/>
          <w:sz w:val="24"/>
          <w:szCs w:val="24"/>
        </w:rPr>
        <w:t xml:space="preserve"> части усиления мер контроля за употреблением алкоголя и </w:t>
      </w:r>
      <w:proofErr w:type="spellStart"/>
      <w:r w:rsidR="00AF7C24" w:rsidRPr="001B3EFB">
        <w:rPr>
          <w:rFonts w:ascii="Times New Roman" w:hAnsi="Times New Roman" w:cs="Times New Roman"/>
          <w:bCs/>
          <w:sz w:val="24"/>
          <w:szCs w:val="24"/>
        </w:rPr>
        <w:t>никотинсодерж</w:t>
      </w:r>
      <w:r w:rsidR="00D24A94" w:rsidRPr="001B3EFB">
        <w:rPr>
          <w:rFonts w:ascii="Times New Roman" w:hAnsi="Times New Roman" w:cs="Times New Roman"/>
          <w:bCs/>
          <w:sz w:val="24"/>
          <w:szCs w:val="24"/>
        </w:rPr>
        <w:t>ащей</w:t>
      </w:r>
      <w:proofErr w:type="spellEnd"/>
      <w:r w:rsidR="00D24A94" w:rsidRPr="001B3EFB">
        <w:rPr>
          <w:rFonts w:ascii="Times New Roman" w:hAnsi="Times New Roman" w:cs="Times New Roman"/>
          <w:bCs/>
          <w:sz w:val="24"/>
          <w:szCs w:val="24"/>
        </w:rPr>
        <w:t xml:space="preserve"> продук</w:t>
      </w:r>
      <w:r w:rsidRPr="001B3EFB">
        <w:rPr>
          <w:rFonts w:ascii="Times New Roman" w:hAnsi="Times New Roman" w:cs="Times New Roman"/>
          <w:bCs/>
          <w:sz w:val="24"/>
          <w:szCs w:val="24"/>
        </w:rPr>
        <w:t>ции населением муниципального образования</w:t>
      </w:r>
      <w:r w:rsidR="00AF7C24" w:rsidRPr="001B3EFB">
        <w:rPr>
          <w:rFonts w:ascii="Times New Roman" w:hAnsi="Times New Roman" w:cs="Times New Roman"/>
          <w:bCs/>
          <w:sz w:val="24"/>
          <w:szCs w:val="24"/>
        </w:rPr>
        <w:t xml:space="preserve"> и повышения эффективности </w:t>
      </w:r>
      <w:r w:rsidR="00D24A94" w:rsidRPr="001B3EFB">
        <w:rPr>
          <w:rFonts w:ascii="Times New Roman" w:hAnsi="Times New Roman" w:cs="Times New Roman"/>
          <w:bCs/>
          <w:sz w:val="24"/>
          <w:szCs w:val="24"/>
        </w:rPr>
        <w:t>медицинской профилактики</w:t>
      </w:r>
      <w:r w:rsidR="005B3571" w:rsidRPr="001B3EFB">
        <w:rPr>
          <w:rFonts w:ascii="Times New Roman" w:hAnsi="Times New Roman" w:cs="Times New Roman"/>
          <w:bCs/>
          <w:sz w:val="24"/>
          <w:szCs w:val="24"/>
        </w:rPr>
        <w:t>,</w:t>
      </w:r>
      <w:r w:rsidR="00D24A94" w:rsidRPr="001B3EFB">
        <w:rPr>
          <w:rFonts w:ascii="Times New Roman" w:hAnsi="Times New Roman" w:cs="Times New Roman"/>
          <w:bCs/>
          <w:sz w:val="24"/>
          <w:szCs w:val="24"/>
        </w:rPr>
        <w:t xml:space="preserve"> </w:t>
      </w:r>
      <w:r w:rsidR="005B3571" w:rsidRPr="001B3EFB">
        <w:rPr>
          <w:rFonts w:ascii="Times New Roman" w:hAnsi="Times New Roman" w:cs="Times New Roman"/>
          <w:bCs/>
          <w:sz w:val="24"/>
          <w:szCs w:val="24"/>
        </w:rPr>
        <w:t>предполагается у</w:t>
      </w:r>
      <w:r w:rsidR="00AF7C24" w:rsidRPr="001B3EFB">
        <w:rPr>
          <w:rFonts w:ascii="Times New Roman" w:hAnsi="Times New Roman" w:cs="Times New Roman"/>
          <w:bCs/>
          <w:sz w:val="24"/>
          <w:szCs w:val="24"/>
        </w:rPr>
        <w:t>силить контроль</w:t>
      </w:r>
      <w:r w:rsidR="005B3571" w:rsidRPr="001B3EFB">
        <w:rPr>
          <w:rFonts w:ascii="Times New Roman" w:hAnsi="Times New Roman" w:cs="Times New Roman"/>
          <w:bCs/>
          <w:sz w:val="24"/>
          <w:szCs w:val="24"/>
        </w:rPr>
        <w:t xml:space="preserve"> за направлением участковым врачом в кабинет медицинской профилактики пациента</w:t>
      </w:r>
      <w:r w:rsidR="00A4688D" w:rsidRPr="001B3EFB">
        <w:rPr>
          <w:rFonts w:ascii="Times New Roman" w:hAnsi="Times New Roman" w:cs="Times New Roman"/>
          <w:bCs/>
          <w:sz w:val="24"/>
          <w:szCs w:val="24"/>
        </w:rPr>
        <w:t>,</w:t>
      </w:r>
      <w:r w:rsidR="005B3571" w:rsidRPr="001B3EFB">
        <w:rPr>
          <w:rFonts w:ascii="Times New Roman" w:hAnsi="Times New Roman" w:cs="Times New Roman"/>
          <w:bCs/>
          <w:sz w:val="24"/>
          <w:szCs w:val="24"/>
        </w:rPr>
        <w:t xml:space="preserve"> в случае выявления у него факторов риска развития наркологических расстройств</w:t>
      </w:r>
      <w:r w:rsidR="00D07316" w:rsidRPr="001B3EFB">
        <w:rPr>
          <w:rFonts w:ascii="Times New Roman" w:hAnsi="Times New Roman" w:cs="Times New Roman"/>
          <w:bCs/>
          <w:sz w:val="24"/>
          <w:szCs w:val="24"/>
        </w:rPr>
        <w:t>,</w:t>
      </w:r>
      <w:r w:rsidR="005B3571" w:rsidRPr="001B3EFB">
        <w:rPr>
          <w:rFonts w:ascii="Times New Roman" w:hAnsi="Times New Roman" w:cs="Times New Roman"/>
          <w:bCs/>
          <w:sz w:val="24"/>
          <w:szCs w:val="24"/>
        </w:rPr>
        <w:t xml:space="preserve"> для индивидуального углубленного профилактического консультирования.</w:t>
      </w:r>
    </w:p>
    <w:p w14:paraId="32024234" w14:textId="77777777" w:rsidR="00E6540D" w:rsidRPr="001B3EFB" w:rsidRDefault="00E6540D" w:rsidP="00C721CB">
      <w:pPr>
        <w:pStyle w:val="a5"/>
        <w:spacing w:afterLines="25" w:after="60" w:line="276" w:lineRule="auto"/>
        <w:ind w:right="-144"/>
        <w:jc w:val="center"/>
        <w:rPr>
          <w:rFonts w:ascii="Times New Roman" w:hAnsi="Times New Roman" w:cs="Times New Roman"/>
          <w:bCs/>
          <w:sz w:val="24"/>
          <w:szCs w:val="24"/>
        </w:rPr>
      </w:pPr>
    </w:p>
    <w:p w14:paraId="28FA0157" w14:textId="3089D021" w:rsidR="00FB3E12" w:rsidRPr="001B3EFB" w:rsidRDefault="00B15168" w:rsidP="00C721CB">
      <w:pPr>
        <w:pStyle w:val="a5"/>
        <w:spacing w:afterLines="25" w:after="60" w:line="276" w:lineRule="auto"/>
        <w:ind w:right="-144"/>
        <w:jc w:val="center"/>
        <w:rPr>
          <w:rFonts w:ascii="Times New Roman" w:hAnsi="Times New Roman" w:cs="Times New Roman"/>
          <w:b/>
          <w:bCs/>
          <w:sz w:val="24"/>
          <w:szCs w:val="24"/>
        </w:rPr>
      </w:pPr>
      <w:r w:rsidRPr="001B3EFB">
        <w:rPr>
          <w:rFonts w:ascii="Times New Roman" w:hAnsi="Times New Roman" w:cs="Times New Roman"/>
          <w:b/>
          <w:bCs/>
          <w:sz w:val="24"/>
          <w:szCs w:val="24"/>
        </w:rPr>
        <w:t>3.3.</w:t>
      </w:r>
      <w:r w:rsidR="00170903" w:rsidRPr="001B3EFB">
        <w:rPr>
          <w:rFonts w:ascii="Times New Roman" w:hAnsi="Times New Roman" w:cs="Times New Roman"/>
          <w:b/>
          <w:bCs/>
          <w:sz w:val="24"/>
          <w:szCs w:val="24"/>
        </w:rPr>
        <w:t xml:space="preserve"> </w:t>
      </w:r>
      <w:r w:rsidR="00D07316" w:rsidRPr="001B3EFB">
        <w:rPr>
          <w:rFonts w:ascii="Times New Roman" w:hAnsi="Times New Roman" w:cs="Times New Roman"/>
          <w:b/>
          <w:bCs/>
          <w:sz w:val="24"/>
          <w:szCs w:val="24"/>
        </w:rPr>
        <w:t xml:space="preserve"> </w:t>
      </w:r>
      <w:r w:rsidR="002B588C" w:rsidRPr="001B3EFB">
        <w:rPr>
          <w:rFonts w:ascii="Times New Roman" w:hAnsi="Times New Roman" w:cs="Times New Roman"/>
          <w:b/>
          <w:bCs/>
          <w:sz w:val="24"/>
          <w:szCs w:val="24"/>
        </w:rPr>
        <w:t xml:space="preserve">Профилактика болезни эндокринной системы, расстройства питания </w:t>
      </w:r>
      <w:r w:rsidR="002B588C" w:rsidRPr="001B3EFB">
        <w:rPr>
          <w:rFonts w:ascii="Times New Roman" w:hAnsi="Times New Roman" w:cs="Times New Roman"/>
          <w:b/>
          <w:bCs/>
          <w:sz w:val="24"/>
          <w:szCs w:val="24"/>
        </w:rPr>
        <w:br/>
        <w:t xml:space="preserve">и нарушения обмена веществ </w:t>
      </w:r>
    </w:p>
    <w:p w14:paraId="7F18FFC9" w14:textId="77777777" w:rsidR="00090896" w:rsidRPr="001B3EFB" w:rsidRDefault="00090896" w:rsidP="00C721CB">
      <w:pPr>
        <w:pStyle w:val="a5"/>
        <w:spacing w:afterLines="25" w:after="60" w:line="276" w:lineRule="auto"/>
        <w:ind w:right="-144"/>
        <w:jc w:val="center"/>
        <w:rPr>
          <w:rFonts w:ascii="Times New Roman" w:hAnsi="Times New Roman" w:cs="Times New Roman"/>
          <w:b/>
          <w:bCs/>
          <w:sz w:val="24"/>
          <w:szCs w:val="24"/>
        </w:rPr>
      </w:pPr>
    </w:p>
    <w:p w14:paraId="1A1220FA" w14:textId="37CF4121" w:rsidR="00AF7C24" w:rsidRPr="001B3EFB" w:rsidRDefault="00D07316"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Приоритетным направлением профилактической работы</w:t>
      </w:r>
      <w:r w:rsidR="00AF7C24"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 xml:space="preserve">по снижению уровня заболеваний эндокринной системы, </w:t>
      </w:r>
      <w:r w:rsidR="00AF7C24" w:rsidRPr="001B3EFB">
        <w:rPr>
          <w:rFonts w:ascii="Times New Roman" w:hAnsi="Times New Roman" w:cs="Times New Roman"/>
          <w:bCs/>
          <w:sz w:val="24"/>
          <w:szCs w:val="24"/>
        </w:rPr>
        <w:t xml:space="preserve">является </w:t>
      </w:r>
      <w:r w:rsidR="00EE02C8" w:rsidRPr="001B3EFB">
        <w:rPr>
          <w:rFonts w:ascii="Times New Roman" w:hAnsi="Times New Roman" w:cs="Times New Roman"/>
          <w:bCs/>
          <w:sz w:val="24"/>
          <w:szCs w:val="24"/>
        </w:rPr>
        <w:t>сохранение здоровья детей,</w:t>
      </w:r>
      <w:r w:rsidR="00AF7C24" w:rsidRPr="001B3EFB">
        <w:rPr>
          <w:rFonts w:ascii="Times New Roman" w:hAnsi="Times New Roman" w:cs="Times New Roman"/>
          <w:bCs/>
          <w:sz w:val="24"/>
          <w:szCs w:val="24"/>
        </w:rPr>
        <w:t xml:space="preserve"> Организация дошкольного и школьного питания являет</w:t>
      </w:r>
      <w:r w:rsidR="00C3732F" w:rsidRPr="001B3EFB">
        <w:rPr>
          <w:rFonts w:ascii="Times New Roman" w:hAnsi="Times New Roman" w:cs="Times New Roman"/>
          <w:bCs/>
          <w:sz w:val="24"/>
          <w:szCs w:val="24"/>
        </w:rPr>
        <w:t>ся неотъемлемой частью здоровье</w:t>
      </w:r>
      <w:r w:rsidR="00A6472B" w:rsidRPr="001B3EFB">
        <w:rPr>
          <w:rFonts w:ascii="Times New Roman" w:hAnsi="Times New Roman" w:cs="Times New Roman"/>
          <w:bCs/>
          <w:sz w:val="24"/>
          <w:szCs w:val="24"/>
        </w:rPr>
        <w:t xml:space="preserve"> - </w:t>
      </w:r>
      <w:r w:rsidR="00AF7C24" w:rsidRPr="001B3EFB">
        <w:rPr>
          <w:rFonts w:ascii="Times New Roman" w:hAnsi="Times New Roman" w:cs="Times New Roman"/>
          <w:bCs/>
          <w:sz w:val="24"/>
          <w:szCs w:val="24"/>
        </w:rPr>
        <w:t xml:space="preserve">сберегающей </w:t>
      </w:r>
      <w:r w:rsidR="00C3732F" w:rsidRPr="001B3EFB">
        <w:rPr>
          <w:rFonts w:ascii="Times New Roman" w:hAnsi="Times New Roman" w:cs="Times New Roman"/>
          <w:bCs/>
          <w:sz w:val="24"/>
          <w:szCs w:val="24"/>
        </w:rPr>
        <w:t>образовательной</w:t>
      </w:r>
      <w:r w:rsidR="00AF7C24" w:rsidRPr="001B3EFB">
        <w:rPr>
          <w:rFonts w:ascii="Times New Roman" w:hAnsi="Times New Roman" w:cs="Times New Roman"/>
          <w:bCs/>
          <w:sz w:val="24"/>
          <w:szCs w:val="24"/>
        </w:rPr>
        <w:t xml:space="preserve"> среды. Несбалансированное питание в детском и юношеском возрасте отрицательно сказывается на показателях физического развития, успеваемости школьников, способствует развитию обменных нарушений, хронических заболеваний. Вот почему вопросы совершенствования организации школьного питания, увеличение охвата школьников горячим полноценным сбалансированным питанием, улучшение его качества, обеспечение эпидемиологической безопасности, а также улучшение показателей состояния здоровья обучающихся сегодня находятся под пристальным вниманием и контролем со стороны общественности и </w:t>
      </w:r>
      <w:r w:rsidR="00C3732F" w:rsidRPr="001B3EFB">
        <w:rPr>
          <w:rFonts w:ascii="Times New Roman" w:hAnsi="Times New Roman" w:cs="Times New Roman"/>
          <w:bCs/>
          <w:sz w:val="24"/>
          <w:szCs w:val="24"/>
        </w:rPr>
        <w:t>органов местного самоуправления.</w:t>
      </w:r>
    </w:p>
    <w:p w14:paraId="4838D0C5" w14:textId="77777777" w:rsidR="00090896" w:rsidRPr="001B3EFB" w:rsidRDefault="00E8194A"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ab/>
        <w:t>В муниципальном образовании</w:t>
      </w:r>
      <w:r w:rsidR="00FB3E12"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осуществляются прямые поставки продуктов питания по договорам с производителями и переработчиками продукции при наличии необходимой документации, гарантирующей качество поставляемых продуктов.</w:t>
      </w:r>
      <w:r w:rsidR="00C3732F"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В настоящее время горячее питание</w:t>
      </w:r>
      <w:r w:rsidR="00B23A92" w:rsidRPr="001B3EFB">
        <w:rPr>
          <w:rFonts w:ascii="Times New Roman" w:hAnsi="Times New Roman" w:cs="Times New Roman"/>
          <w:bCs/>
          <w:sz w:val="24"/>
          <w:szCs w:val="24"/>
        </w:rPr>
        <w:t xml:space="preserve"> организовано в 100% </w:t>
      </w:r>
      <w:r w:rsidR="00C3732F" w:rsidRPr="001B3EFB">
        <w:rPr>
          <w:rFonts w:ascii="Times New Roman" w:hAnsi="Times New Roman" w:cs="Times New Roman"/>
          <w:bCs/>
          <w:sz w:val="24"/>
          <w:szCs w:val="24"/>
        </w:rPr>
        <w:t xml:space="preserve">образовательных учреждений. </w:t>
      </w:r>
      <w:r w:rsidR="00AF7C24" w:rsidRPr="001B3EFB">
        <w:rPr>
          <w:rFonts w:ascii="Times New Roman" w:hAnsi="Times New Roman" w:cs="Times New Roman"/>
          <w:bCs/>
          <w:sz w:val="24"/>
          <w:szCs w:val="24"/>
        </w:rPr>
        <w:t xml:space="preserve"> В целях обеспечения полноценного питания обучающихся проводится круглогодичная витаминизация третьих блюд. Во всех обр</w:t>
      </w:r>
      <w:r w:rsidR="00B23A92" w:rsidRPr="001B3EFB">
        <w:rPr>
          <w:rFonts w:ascii="Times New Roman" w:hAnsi="Times New Roman" w:cs="Times New Roman"/>
          <w:bCs/>
          <w:sz w:val="24"/>
          <w:szCs w:val="24"/>
        </w:rPr>
        <w:t xml:space="preserve">азовательных организациях </w:t>
      </w:r>
      <w:r w:rsidR="00AF7C24" w:rsidRPr="001B3EFB">
        <w:rPr>
          <w:rFonts w:ascii="Times New Roman" w:hAnsi="Times New Roman" w:cs="Times New Roman"/>
          <w:bCs/>
          <w:sz w:val="24"/>
          <w:szCs w:val="24"/>
        </w:rPr>
        <w:t>модерн</w:t>
      </w:r>
      <w:r w:rsidR="006117BF" w:rsidRPr="001B3EFB">
        <w:rPr>
          <w:rFonts w:ascii="Times New Roman" w:hAnsi="Times New Roman" w:cs="Times New Roman"/>
          <w:bCs/>
          <w:sz w:val="24"/>
          <w:szCs w:val="24"/>
        </w:rPr>
        <w:t>изированы столовые</w:t>
      </w:r>
      <w:r w:rsidR="00AF7C24" w:rsidRPr="001B3EFB">
        <w:rPr>
          <w:rFonts w:ascii="Times New Roman" w:hAnsi="Times New Roman" w:cs="Times New Roman"/>
          <w:bCs/>
          <w:sz w:val="24"/>
          <w:szCs w:val="24"/>
        </w:rPr>
        <w:t xml:space="preserve">. </w:t>
      </w:r>
    </w:p>
    <w:p w14:paraId="2B45964E" w14:textId="15F08C08" w:rsidR="00AF7C24" w:rsidRPr="001B3EFB" w:rsidRDefault="00AF7C24"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 xml:space="preserve">В целях профилактики роста заболеваемости населения сахарным диабетом </w:t>
      </w:r>
      <w:r w:rsidR="00B36B0D" w:rsidRPr="001B3EFB">
        <w:rPr>
          <w:rFonts w:ascii="Times New Roman" w:hAnsi="Times New Roman" w:cs="Times New Roman"/>
          <w:bCs/>
          <w:sz w:val="24"/>
          <w:szCs w:val="24"/>
        </w:rPr>
        <w:t>и патологией щитовидной железы</w:t>
      </w:r>
      <w:r w:rsidR="00433A67" w:rsidRPr="001B3EFB">
        <w:rPr>
          <w:rFonts w:ascii="Times New Roman" w:hAnsi="Times New Roman" w:cs="Times New Roman"/>
          <w:bCs/>
          <w:sz w:val="24"/>
          <w:szCs w:val="24"/>
        </w:rPr>
        <w:t>,</w:t>
      </w:r>
      <w:r w:rsidR="00B36B0D" w:rsidRPr="001B3EFB">
        <w:rPr>
          <w:rFonts w:ascii="Times New Roman" w:hAnsi="Times New Roman" w:cs="Times New Roman"/>
          <w:bCs/>
          <w:sz w:val="24"/>
          <w:szCs w:val="24"/>
        </w:rPr>
        <w:t xml:space="preserve"> Программой предусмотрено:</w:t>
      </w:r>
    </w:p>
    <w:p w14:paraId="27A3F8AB" w14:textId="17D4F0D4" w:rsidR="00B23A92" w:rsidRPr="001B3EFB" w:rsidRDefault="00B36B0D"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w:t>
      </w:r>
      <w:r w:rsidR="00090896" w:rsidRPr="001B3EFB">
        <w:rPr>
          <w:rFonts w:ascii="Times New Roman" w:hAnsi="Times New Roman" w:cs="Times New Roman"/>
          <w:bCs/>
          <w:sz w:val="24"/>
          <w:szCs w:val="24"/>
        </w:rPr>
        <w:t>и</w:t>
      </w:r>
      <w:r w:rsidR="00AF7C24" w:rsidRPr="001B3EFB">
        <w:rPr>
          <w:rFonts w:ascii="Times New Roman" w:hAnsi="Times New Roman" w:cs="Times New Roman"/>
          <w:bCs/>
          <w:sz w:val="24"/>
          <w:szCs w:val="24"/>
        </w:rPr>
        <w:t xml:space="preserve">нформирование населения о принципах здорового </w:t>
      </w:r>
      <w:r w:rsidRPr="001B3EFB">
        <w:rPr>
          <w:rFonts w:ascii="Times New Roman" w:hAnsi="Times New Roman" w:cs="Times New Roman"/>
          <w:bCs/>
          <w:sz w:val="24"/>
          <w:szCs w:val="24"/>
        </w:rPr>
        <w:t>питания</w:t>
      </w:r>
      <w:r w:rsidR="00AF7C24" w:rsidRPr="001B3EFB">
        <w:rPr>
          <w:rFonts w:ascii="Times New Roman" w:hAnsi="Times New Roman" w:cs="Times New Roman"/>
          <w:bCs/>
          <w:sz w:val="24"/>
          <w:szCs w:val="24"/>
        </w:rPr>
        <w:t xml:space="preserve"> с целью снижения риска развития нарушения углеводного обмена </w:t>
      </w:r>
      <w:r w:rsidR="00433A67" w:rsidRPr="001B3EFB">
        <w:rPr>
          <w:rFonts w:ascii="Times New Roman" w:hAnsi="Times New Roman" w:cs="Times New Roman"/>
          <w:bCs/>
          <w:sz w:val="24"/>
          <w:szCs w:val="24"/>
        </w:rPr>
        <w:t xml:space="preserve">и </w:t>
      </w:r>
      <w:proofErr w:type="spellStart"/>
      <w:r w:rsidR="00433A67" w:rsidRPr="001B3EFB">
        <w:rPr>
          <w:rFonts w:ascii="Times New Roman" w:hAnsi="Times New Roman" w:cs="Times New Roman"/>
          <w:bCs/>
          <w:sz w:val="24"/>
          <w:szCs w:val="24"/>
        </w:rPr>
        <w:t>йоддефицитных</w:t>
      </w:r>
      <w:proofErr w:type="spellEnd"/>
      <w:r w:rsidR="00433A67" w:rsidRPr="001B3EFB">
        <w:rPr>
          <w:rFonts w:ascii="Times New Roman" w:hAnsi="Times New Roman" w:cs="Times New Roman"/>
          <w:bCs/>
          <w:sz w:val="24"/>
          <w:szCs w:val="24"/>
        </w:rPr>
        <w:t xml:space="preserve"> заболеваний </w:t>
      </w:r>
      <w:r w:rsidR="00AF7C24" w:rsidRPr="001B3EFB">
        <w:rPr>
          <w:rFonts w:ascii="Times New Roman" w:hAnsi="Times New Roman" w:cs="Times New Roman"/>
          <w:bCs/>
          <w:sz w:val="24"/>
          <w:szCs w:val="24"/>
        </w:rPr>
        <w:t>с привлечением СМИ</w:t>
      </w:r>
      <w:r w:rsidR="00B23A92"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 xml:space="preserve"> </w:t>
      </w:r>
    </w:p>
    <w:p w14:paraId="588772CA" w14:textId="3BC7C179" w:rsidR="00AF7C24" w:rsidRPr="001B3EFB" w:rsidRDefault="00B36B0D"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w:t>
      </w:r>
      <w:r w:rsidR="00E8194A" w:rsidRPr="001B3EFB">
        <w:rPr>
          <w:rFonts w:ascii="Times New Roman" w:hAnsi="Times New Roman" w:cs="Times New Roman"/>
          <w:bCs/>
          <w:sz w:val="24"/>
          <w:szCs w:val="24"/>
        </w:rPr>
        <w:t xml:space="preserve"> </w:t>
      </w:r>
      <w:r w:rsidR="00090896" w:rsidRPr="001B3EFB">
        <w:rPr>
          <w:rFonts w:ascii="Times New Roman" w:hAnsi="Times New Roman" w:cs="Times New Roman"/>
          <w:bCs/>
          <w:sz w:val="24"/>
          <w:szCs w:val="24"/>
        </w:rPr>
        <w:t>в</w:t>
      </w:r>
      <w:r w:rsidR="00AF7C24" w:rsidRPr="001B3EFB">
        <w:rPr>
          <w:rFonts w:ascii="Times New Roman" w:hAnsi="Times New Roman" w:cs="Times New Roman"/>
          <w:bCs/>
          <w:sz w:val="24"/>
          <w:szCs w:val="24"/>
        </w:rPr>
        <w:t>ыявление групп риска с ранними нарушениями</w:t>
      </w:r>
      <w:r w:rsidR="00433A67" w:rsidRPr="001B3EFB">
        <w:rPr>
          <w:rFonts w:ascii="Times New Roman" w:eastAsiaTheme="minorHAnsi" w:hAnsi="Times New Roman" w:cs="Times New Roman"/>
          <w:b/>
          <w:bCs/>
          <w:sz w:val="24"/>
          <w:szCs w:val="24"/>
          <w:lang w:eastAsia="en-US"/>
        </w:rPr>
        <w:t xml:space="preserve"> </w:t>
      </w:r>
      <w:r w:rsidR="00433A67" w:rsidRPr="001B3EFB">
        <w:rPr>
          <w:rFonts w:ascii="Times New Roman" w:hAnsi="Times New Roman" w:cs="Times New Roman"/>
          <w:bCs/>
          <w:sz w:val="24"/>
          <w:szCs w:val="24"/>
        </w:rPr>
        <w:t>эндокринной системы</w:t>
      </w:r>
      <w:r w:rsidR="00AF7C24" w:rsidRPr="001B3EFB">
        <w:rPr>
          <w:rFonts w:ascii="Times New Roman" w:hAnsi="Times New Roman" w:cs="Times New Roman"/>
          <w:bCs/>
          <w:sz w:val="24"/>
          <w:szCs w:val="24"/>
        </w:rPr>
        <w:t xml:space="preserve"> на </w:t>
      </w:r>
      <w:proofErr w:type="spellStart"/>
      <w:r w:rsidR="00AF7C24" w:rsidRPr="001B3EFB">
        <w:rPr>
          <w:rFonts w:ascii="Times New Roman" w:hAnsi="Times New Roman" w:cs="Times New Roman"/>
          <w:bCs/>
          <w:sz w:val="24"/>
          <w:szCs w:val="24"/>
        </w:rPr>
        <w:t>диспансерно</w:t>
      </w:r>
      <w:proofErr w:type="spellEnd"/>
      <w:r w:rsidR="00AF7C24" w:rsidRPr="001B3EFB">
        <w:rPr>
          <w:rFonts w:ascii="Times New Roman" w:hAnsi="Times New Roman" w:cs="Times New Roman"/>
          <w:bCs/>
          <w:sz w:val="24"/>
          <w:szCs w:val="24"/>
        </w:rPr>
        <w:t>-поликлиническом этапе.</w:t>
      </w:r>
    </w:p>
    <w:p w14:paraId="5F4B91D6" w14:textId="3C3B8631" w:rsidR="00AF7C24" w:rsidRPr="001B3EFB" w:rsidRDefault="00B36B0D"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w:t>
      </w:r>
      <w:r w:rsidR="00090896" w:rsidRPr="001B3EFB">
        <w:rPr>
          <w:rFonts w:ascii="Times New Roman" w:hAnsi="Times New Roman" w:cs="Times New Roman"/>
          <w:bCs/>
          <w:sz w:val="24"/>
          <w:szCs w:val="24"/>
        </w:rPr>
        <w:t>д</w:t>
      </w:r>
      <w:r w:rsidR="00AF7C24" w:rsidRPr="001B3EFB">
        <w:rPr>
          <w:rFonts w:ascii="Times New Roman" w:hAnsi="Times New Roman" w:cs="Times New Roman"/>
          <w:bCs/>
          <w:sz w:val="24"/>
          <w:szCs w:val="24"/>
        </w:rPr>
        <w:t xml:space="preserve">иагностика ранних нарушений углеводного обмена на </w:t>
      </w:r>
      <w:proofErr w:type="spellStart"/>
      <w:r w:rsidR="00AF7C24" w:rsidRPr="001B3EFB">
        <w:rPr>
          <w:rFonts w:ascii="Times New Roman" w:hAnsi="Times New Roman" w:cs="Times New Roman"/>
          <w:bCs/>
          <w:sz w:val="24"/>
          <w:szCs w:val="24"/>
        </w:rPr>
        <w:t>ди</w:t>
      </w:r>
      <w:r w:rsidRPr="001B3EFB">
        <w:rPr>
          <w:rFonts w:ascii="Times New Roman" w:hAnsi="Times New Roman" w:cs="Times New Roman"/>
          <w:bCs/>
          <w:sz w:val="24"/>
          <w:szCs w:val="24"/>
        </w:rPr>
        <w:t>спансерно</w:t>
      </w:r>
      <w:proofErr w:type="spellEnd"/>
      <w:r w:rsidRPr="001B3EFB">
        <w:rPr>
          <w:rFonts w:ascii="Times New Roman" w:hAnsi="Times New Roman" w:cs="Times New Roman"/>
          <w:bCs/>
          <w:sz w:val="24"/>
          <w:szCs w:val="24"/>
        </w:rPr>
        <w:t>-поликлиническом этапе.</w:t>
      </w:r>
    </w:p>
    <w:p w14:paraId="7126B281" w14:textId="3B23AC28" w:rsidR="00AF7C24" w:rsidRPr="001B3EFB" w:rsidRDefault="00B36B0D"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w:t>
      </w:r>
      <w:r w:rsidR="00090896" w:rsidRPr="001B3EFB">
        <w:rPr>
          <w:rFonts w:ascii="Times New Roman" w:hAnsi="Times New Roman" w:cs="Times New Roman"/>
          <w:bCs/>
          <w:sz w:val="24"/>
          <w:szCs w:val="24"/>
        </w:rPr>
        <w:t>п</w:t>
      </w:r>
      <w:r w:rsidR="00AF7C24" w:rsidRPr="001B3EFB">
        <w:rPr>
          <w:rFonts w:ascii="Times New Roman" w:hAnsi="Times New Roman" w:cs="Times New Roman"/>
          <w:bCs/>
          <w:sz w:val="24"/>
          <w:szCs w:val="24"/>
        </w:rPr>
        <w:t xml:space="preserve">роведение профилактических мероприятий </w:t>
      </w:r>
      <w:r w:rsidRPr="001B3EFB">
        <w:rPr>
          <w:rFonts w:ascii="Times New Roman" w:hAnsi="Times New Roman" w:cs="Times New Roman"/>
          <w:bCs/>
          <w:sz w:val="24"/>
          <w:szCs w:val="24"/>
        </w:rPr>
        <w:t>с</w:t>
      </w:r>
      <w:r w:rsidR="00AF7C24" w:rsidRPr="001B3EFB">
        <w:rPr>
          <w:rFonts w:ascii="Times New Roman" w:hAnsi="Times New Roman" w:cs="Times New Roman"/>
          <w:bCs/>
          <w:sz w:val="24"/>
          <w:szCs w:val="24"/>
        </w:rPr>
        <w:t xml:space="preserve"> пациент</w:t>
      </w:r>
      <w:r w:rsidRPr="001B3EFB">
        <w:rPr>
          <w:rFonts w:ascii="Times New Roman" w:hAnsi="Times New Roman" w:cs="Times New Roman"/>
          <w:bCs/>
          <w:sz w:val="24"/>
          <w:szCs w:val="24"/>
        </w:rPr>
        <w:t>ами</w:t>
      </w:r>
      <w:r w:rsidR="00AF7C24" w:rsidRPr="001B3EFB">
        <w:rPr>
          <w:rFonts w:ascii="Times New Roman" w:hAnsi="Times New Roman" w:cs="Times New Roman"/>
          <w:bCs/>
          <w:sz w:val="24"/>
          <w:szCs w:val="24"/>
        </w:rPr>
        <w:t xml:space="preserve"> с выявленными ранними нарушениями углеводного обмена (немедикаментозная и </w:t>
      </w:r>
      <w:proofErr w:type="gramStart"/>
      <w:r w:rsidR="00AF7C24" w:rsidRPr="001B3EFB">
        <w:rPr>
          <w:rFonts w:ascii="Times New Roman" w:hAnsi="Times New Roman" w:cs="Times New Roman"/>
          <w:bCs/>
          <w:sz w:val="24"/>
          <w:szCs w:val="24"/>
        </w:rPr>
        <w:t>медикаментозная  коррекция</w:t>
      </w:r>
      <w:proofErr w:type="gramEnd"/>
      <w:r w:rsidR="00AF7C24" w:rsidRPr="001B3EFB">
        <w:rPr>
          <w:rFonts w:ascii="Times New Roman" w:hAnsi="Times New Roman" w:cs="Times New Roman"/>
          <w:bCs/>
          <w:sz w:val="24"/>
          <w:szCs w:val="24"/>
        </w:rPr>
        <w:t xml:space="preserve"> ранних нарушений углеводного обмена).</w:t>
      </w:r>
    </w:p>
    <w:p w14:paraId="749AF10D" w14:textId="56970B75" w:rsidR="00AF7C24" w:rsidRPr="001B3EFB" w:rsidRDefault="00B36B0D" w:rsidP="00090896">
      <w:pPr>
        <w:pStyle w:val="a5"/>
        <w:spacing w:afterLines="25" w:after="60" w:line="276" w:lineRule="auto"/>
        <w:ind w:right="-144" w:firstLine="284"/>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w:t>
      </w:r>
      <w:r w:rsidR="00090896" w:rsidRPr="001B3EFB">
        <w:rPr>
          <w:rFonts w:ascii="Times New Roman" w:hAnsi="Times New Roman" w:cs="Times New Roman"/>
          <w:bCs/>
          <w:sz w:val="24"/>
          <w:szCs w:val="24"/>
        </w:rPr>
        <w:t>и</w:t>
      </w:r>
      <w:r w:rsidR="00AF7C24" w:rsidRPr="001B3EFB">
        <w:rPr>
          <w:rFonts w:ascii="Times New Roman" w:hAnsi="Times New Roman" w:cs="Times New Roman"/>
          <w:bCs/>
          <w:sz w:val="24"/>
          <w:szCs w:val="24"/>
        </w:rPr>
        <w:t xml:space="preserve">нформирование населения о последствиях и мерах профилактики </w:t>
      </w:r>
      <w:proofErr w:type="spellStart"/>
      <w:r w:rsidR="00AF7C24" w:rsidRPr="001B3EFB">
        <w:rPr>
          <w:rFonts w:ascii="Times New Roman" w:hAnsi="Times New Roman" w:cs="Times New Roman"/>
          <w:bCs/>
          <w:sz w:val="24"/>
          <w:szCs w:val="24"/>
        </w:rPr>
        <w:t>йододефицита</w:t>
      </w:r>
      <w:proofErr w:type="spellEnd"/>
      <w:r w:rsidR="00AF7C24" w:rsidRPr="001B3EFB">
        <w:rPr>
          <w:rFonts w:ascii="Times New Roman" w:hAnsi="Times New Roman" w:cs="Times New Roman"/>
          <w:bCs/>
          <w:sz w:val="24"/>
          <w:szCs w:val="24"/>
        </w:rPr>
        <w:t xml:space="preserve"> с целью снижения риска развития </w:t>
      </w:r>
      <w:proofErr w:type="spellStart"/>
      <w:r w:rsidR="00AF7C24" w:rsidRPr="001B3EFB">
        <w:rPr>
          <w:rFonts w:ascii="Times New Roman" w:hAnsi="Times New Roman" w:cs="Times New Roman"/>
          <w:bCs/>
          <w:sz w:val="24"/>
          <w:szCs w:val="24"/>
        </w:rPr>
        <w:t>йоддефицитных</w:t>
      </w:r>
      <w:proofErr w:type="spellEnd"/>
      <w:r w:rsidR="00AF7C24" w:rsidRPr="001B3EFB">
        <w:rPr>
          <w:rFonts w:ascii="Times New Roman" w:hAnsi="Times New Roman" w:cs="Times New Roman"/>
          <w:bCs/>
          <w:sz w:val="24"/>
          <w:szCs w:val="24"/>
        </w:rPr>
        <w:t xml:space="preserve"> заболеваний на </w:t>
      </w:r>
      <w:proofErr w:type="spellStart"/>
      <w:r w:rsidR="00AF7C24" w:rsidRPr="001B3EFB">
        <w:rPr>
          <w:rFonts w:ascii="Times New Roman" w:hAnsi="Times New Roman" w:cs="Times New Roman"/>
          <w:bCs/>
          <w:sz w:val="24"/>
          <w:szCs w:val="24"/>
        </w:rPr>
        <w:t>диспансерно</w:t>
      </w:r>
      <w:proofErr w:type="spellEnd"/>
      <w:r w:rsidR="00AF7C24" w:rsidRPr="001B3EFB">
        <w:rPr>
          <w:rFonts w:ascii="Times New Roman" w:hAnsi="Times New Roman" w:cs="Times New Roman"/>
          <w:bCs/>
          <w:sz w:val="24"/>
          <w:szCs w:val="24"/>
        </w:rPr>
        <w:t>-поликлиническом этапе.</w:t>
      </w:r>
    </w:p>
    <w:p w14:paraId="771E7907" w14:textId="77777777" w:rsidR="00433A67" w:rsidRPr="001B3EFB" w:rsidRDefault="00433A67" w:rsidP="00C721CB">
      <w:pPr>
        <w:pStyle w:val="a5"/>
        <w:spacing w:afterLines="25" w:after="60" w:line="276" w:lineRule="auto"/>
        <w:ind w:left="284" w:right="-144" w:firstLine="425"/>
        <w:jc w:val="center"/>
        <w:rPr>
          <w:rFonts w:ascii="Times New Roman" w:hAnsi="Times New Roman" w:cs="Times New Roman"/>
          <w:b/>
          <w:bCs/>
          <w:sz w:val="24"/>
          <w:szCs w:val="24"/>
        </w:rPr>
      </w:pPr>
    </w:p>
    <w:p w14:paraId="671604BE" w14:textId="4003E663" w:rsidR="00AF7C24" w:rsidRPr="001B3EFB" w:rsidRDefault="00B15168" w:rsidP="00C721CB">
      <w:pPr>
        <w:pStyle w:val="a5"/>
        <w:spacing w:afterLines="25" w:after="60" w:line="276" w:lineRule="auto"/>
        <w:ind w:left="284" w:right="-144" w:firstLine="425"/>
        <w:jc w:val="center"/>
        <w:rPr>
          <w:rFonts w:ascii="Times New Roman" w:hAnsi="Times New Roman" w:cs="Times New Roman"/>
          <w:b/>
          <w:bCs/>
          <w:sz w:val="24"/>
          <w:szCs w:val="24"/>
        </w:rPr>
      </w:pPr>
      <w:r w:rsidRPr="001B3EFB">
        <w:rPr>
          <w:rFonts w:ascii="Times New Roman" w:hAnsi="Times New Roman" w:cs="Times New Roman"/>
          <w:b/>
          <w:bCs/>
          <w:sz w:val="24"/>
          <w:szCs w:val="24"/>
        </w:rPr>
        <w:t>3.4.</w:t>
      </w:r>
      <w:r w:rsidR="00433A67" w:rsidRPr="001B3EFB">
        <w:rPr>
          <w:rFonts w:ascii="Times New Roman" w:hAnsi="Times New Roman" w:cs="Times New Roman"/>
          <w:b/>
          <w:bCs/>
          <w:sz w:val="24"/>
          <w:szCs w:val="24"/>
        </w:rPr>
        <w:t xml:space="preserve"> </w:t>
      </w:r>
      <w:r w:rsidR="00AF7C24" w:rsidRPr="001B3EFB">
        <w:rPr>
          <w:rFonts w:ascii="Times New Roman" w:hAnsi="Times New Roman" w:cs="Times New Roman"/>
          <w:b/>
          <w:bCs/>
          <w:sz w:val="24"/>
          <w:szCs w:val="24"/>
        </w:rPr>
        <w:t>Профилактика травматизма</w:t>
      </w:r>
    </w:p>
    <w:p w14:paraId="52C0C8F6" w14:textId="77777777" w:rsidR="00D57DED" w:rsidRPr="001B3EFB" w:rsidRDefault="00D57DED" w:rsidP="00C721CB">
      <w:pPr>
        <w:pStyle w:val="a5"/>
        <w:spacing w:afterLines="25" w:after="60" w:line="276" w:lineRule="auto"/>
        <w:ind w:left="284" w:right="-144" w:firstLine="425"/>
        <w:jc w:val="center"/>
        <w:rPr>
          <w:rFonts w:ascii="Times New Roman" w:hAnsi="Times New Roman" w:cs="Times New Roman"/>
          <w:b/>
          <w:bCs/>
          <w:sz w:val="24"/>
          <w:szCs w:val="24"/>
        </w:rPr>
      </w:pPr>
    </w:p>
    <w:p w14:paraId="7B712274" w14:textId="50D3DA94" w:rsidR="00AF7C24" w:rsidRPr="001B3EFB" w:rsidRDefault="00E6540D" w:rsidP="00090896">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ab/>
        <w:t>О</w:t>
      </w:r>
      <w:r w:rsidR="00AF7C24" w:rsidRPr="001B3EFB">
        <w:rPr>
          <w:rFonts w:ascii="Times New Roman" w:hAnsi="Times New Roman" w:cs="Times New Roman"/>
          <w:bCs/>
          <w:sz w:val="24"/>
          <w:szCs w:val="24"/>
        </w:rPr>
        <w:t>дн</w:t>
      </w:r>
      <w:r w:rsidR="00433A67" w:rsidRPr="001B3EFB">
        <w:rPr>
          <w:rFonts w:ascii="Times New Roman" w:hAnsi="Times New Roman" w:cs="Times New Roman"/>
          <w:bCs/>
          <w:sz w:val="24"/>
          <w:szCs w:val="24"/>
        </w:rPr>
        <w:t>ой</w:t>
      </w:r>
      <w:r w:rsidR="00AF7C24" w:rsidRPr="001B3EFB">
        <w:rPr>
          <w:rFonts w:ascii="Times New Roman" w:hAnsi="Times New Roman" w:cs="Times New Roman"/>
          <w:bCs/>
          <w:sz w:val="24"/>
          <w:szCs w:val="24"/>
        </w:rPr>
        <w:t xml:space="preserve"> из составляющих травматизма является производственный травматизм. Реализация государственной политики в области охраны труда обеспечивается согласованными действиями органов местного самоуправления, работодателей, объединений работодателей, а также профессиональных союзов и их объединений.</w:t>
      </w:r>
    </w:p>
    <w:p w14:paraId="3E43ACFC" w14:textId="77777777" w:rsidR="00AF7C24" w:rsidRPr="001B3EFB" w:rsidRDefault="007B2B60"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 xml:space="preserve">Для недопущения производственного травматизма </w:t>
      </w:r>
      <w:r w:rsidR="0021193C" w:rsidRPr="001B3EFB">
        <w:rPr>
          <w:rFonts w:ascii="Times New Roman" w:hAnsi="Times New Roman" w:cs="Times New Roman"/>
          <w:bCs/>
          <w:sz w:val="24"/>
          <w:szCs w:val="24"/>
        </w:rPr>
        <w:t>в Программе поставлены задачи:</w:t>
      </w:r>
    </w:p>
    <w:p w14:paraId="4550084D" w14:textId="64D71693" w:rsidR="00AF7C24" w:rsidRPr="001B3EFB" w:rsidRDefault="00433A67"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Воспитывать у</w:t>
      </w:r>
      <w:r w:rsidR="00D506AF" w:rsidRPr="001B3EFB">
        <w:rPr>
          <w:rFonts w:ascii="Times New Roman" w:hAnsi="Times New Roman" w:cs="Times New Roman"/>
          <w:bCs/>
          <w:sz w:val="24"/>
          <w:szCs w:val="24"/>
        </w:rPr>
        <w:t xml:space="preserve"> каждого сотрудника </w:t>
      </w:r>
      <w:r w:rsidR="00AF7C24" w:rsidRPr="001B3EFB">
        <w:rPr>
          <w:rFonts w:ascii="Times New Roman" w:hAnsi="Times New Roman" w:cs="Times New Roman"/>
          <w:bCs/>
          <w:sz w:val="24"/>
          <w:szCs w:val="24"/>
        </w:rPr>
        <w:t>ответственность за личную безопасность и безопасность работающих рядом, за неукоснительное выполнение норм и правил охраны труда, соблюдение трудовой и производственной дисциплины.</w:t>
      </w:r>
    </w:p>
    <w:p w14:paraId="2A5B5A20" w14:textId="77777777" w:rsidR="00AF7C24" w:rsidRPr="001B3EFB" w:rsidRDefault="00433A67"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Работодателям проводить ежедневный мониторинг соблюдения мероприятий по охране труда, усилить контроль должностных лиц за безопасным производством работ и соблюдением инструкций по охране труда.</w:t>
      </w:r>
    </w:p>
    <w:p w14:paraId="0D9D4389" w14:textId="77777777" w:rsidR="00AF7C24" w:rsidRPr="001B3EFB" w:rsidRDefault="00433A67" w:rsidP="00090896">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Вовлекать сотрудников и работодателей в мероприятия по укреплению здоровья, а также создания условий, способствующих повышению приверженности к ЗОЖ.</w:t>
      </w:r>
    </w:p>
    <w:p w14:paraId="6534A44D" w14:textId="77777777" w:rsidR="00B23A92" w:rsidRPr="001B3EFB" w:rsidRDefault="00B23A92" w:rsidP="00C721CB">
      <w:pPr>
        <w:pStyle w:val="a5"/>
        <w:spacing w:afterLines="25" w:after="60" w:line="276" w:lineRule="auto"/>
        <w:ind w:right="-144"/>
        <w:jc w:val="both"/>
        <w:rPr>
          <w:rFonts w:ascii="Times New Roman" w:hAnsi="Times New Roman" w:cs="Times New Roman"/>
          <w:bCs/>
          <w:sz w:val="24"/>
          <w:szCs w:val="24"/>
        </w:rPr>
      </w:pPr>
    </w:p>
    <w:p w14:paraId="2F900D64" w14:textId="3EDFDFA7" w:rsidR="00B23A92" w:rsidRPr="001B3EFB" w:rsidRDefault="00B15168" w:rsidP="00C721CB">
      <w:pPr>
        <w:pStyle w:val="a5"/>
        <w:spacing w:afterLines="25" w:after="60" w:line="276" w:lineRule="auto"/>
        <w:ind w:right="-144"/>
        <w:jc w:val="center"/>
        <w:rPr>
          <w:rFonts w:ascii="Times New Roman" w:hAnsi="Times New Roman" w:cs="Times New Roman"/>
          <w:b/>
          <w:bCs/>
          <w:sz w:val="24"/>
          <w:szCs w:val="24"/>
        </w:rPr>
      </w:pPr>
      <w:r w:rsidRPr="001B3EFB">
        <w:rPr>
          <w:rFonts w:ascii="Times New Roman" w:hAnsi="Times New Roman" w:cs="Times New Roman"/>
          <w:b/>
          <w:bCs/>
          <w:sz w:val="24"/>
          <w:szCs w:val="24"/>
        </w:rPr>
        <w:t>3.6.</w:t>
      </w:r>
      <w:r w:rsidR="0021193C" w:rsidRPr="001B3EFB">
        <w:rPr>
          <w:rFonts w:ascii="Times New Roman" w:hAnsi="Times New Roman" w:cs="Times New Roman"/>
          <w:b/>
          <w:bCs/>
          <w:sz w:val="24"/>
          <w:szCs w:val="24"/>
        </w:rPr>
        <w:t xml:space="preserve"> </w:t>
      </w:r>
      <w:r w:rsidR="00AF7C24" w:rsidRPr="001B3EFB">
        <w:rPr>
          <w:rFonts w:ascii="Times New Roman" w:hAnsi="Times New Roman" w:cs="Times New Roman"/>
          <w:b/>
          <w:bCs/>
          <w:sz w:val="24"/>
          <w:szCs w:val="24"/>
        </w:rPr>
        <w:t>Заболевания, передающиеся половым путем, репродуктивное здоровье</w:t>
      </w:r>
    </w:p>
    <w:p w14:paraId="445E92FD" w14:textId="77777777" w:rsidR="00D57DED" w:rsidRPr="001B3EFB" w:rsidRDefault="00D57DED" w:rsidP="00C721CB">
      <w:pPr>
        <w:pStyle w:val="a5"/>
        <w:spacing w:afterLines="25" w:after="60" w:line="276" w:lineRule="auto"/>
        <w:ind w:right="-144"/>
        <w:jc w:val="center"/>
        <w:rPr>
          <w:rFonts w:ascii="Times New Roman" w:hAnsi="Times New Roman" w:cs="Times New Roman"/>
          <w:b/>
          <w:bCs/>
          <w:sz w:val="24"/>
          <w:szCs w:val="24"/>
        </w:rPr>
      </w:pPr>
    </w:p>
    <w:p w14:paraId="7B39CFB2" w14:textId="77777777" w:rsidR="00AF7C24" w:rsidRPr="001B3EFB" w:rsidRDefault="00B23A92" w:rsidP="00090896">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AF7C24" w:rsidRPr="001B3EFB">
        <w:rPr>
          <w:rFonts w:ascii="Times New Roman" w:hAnsi="Times New Roman" w:cs="Times New Roman"/>
          <w:bCs/>
          <w:sz w:val="24"/>
          <w:szCs w:val="24"/>
        </w:rPr>
        <w:t>Важную роль в продолжительности жизни и рождения детей имеет состояние здоровья мужчин и женщин, в том числе репродуктивного</w:t>
      </w:r>
      <w:r w:rsidRPr="001B3EFB">
        <w:rPr>
          <w:rFonts w:ascii="Times New Roman" w:hAnsi="Times New Roman" w:cs="Times New Roman"/>
          <w:bCs/>
          <w:sz w:val="24"/>
          <w:szCs w:val="24"/>
        </w:rPr>
        <w:t xml:space="preserve"> </w:t>
      </w:r>
      <w:r w:rsidR="002B588C" w:rsidRPr="001B3EFB">
        <w:rPr>
          <w:rFonts w:ascii="Times New Roman" w:hAnsi="Times New Roman" w:cs="Times New Roman"/>
          <w:bCs/>
          <w:sz w:val="24"/>
          <w:szCs w:val="24"/>
        </w:rPr>
        <w:t>возраста</w:t>
      </w:r>
      <w:r w:rsidR="00AF7C24" w:rsidRPr="001B3EFB">
        <w:rPr>
          <w:rFonts w:ascii="Times New Roman" w:hAnsi="Times New Roman" w:cs="Times New Roman"/>
          <w:bCs/>
          <w:sz w:val="24"/>
          <w:szCs w:val="24"/>
        </w:rPr>
        <w:t>.</w:t>
      </w:r>
    </w:p>
    <w:p w14:paraId="73E1CD0E" w14:textId="38BF5EC1" w:rsidR="00AF7C24" w:rsidRPr="001B3EFB" w:rsidRDefault="00AF7C24"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Необходимо отметить высокий темп роста заболеваемости населения фертильного возраста теми заболеваниями, которые непосредственно влияют на репродуктивное здоровье и возмож</w:t>
      </w:r>
      <w:r w:rsidR="00D506AF" w:rsidRPr="001B3EFB">
        <w:rPr>
          <w:rFonts w:ascii="Times New Roman" w:hAnsi="Times New Roman" w:cs="Times New Roman"/>
          <w:bCs/>
          <w:sz w:val="24"/>
          <w:szCs w:val="24"/>
        </w:rPr>
        <w:t xml:space="preserve">ность женщины родить ребенка: </w:t>
      </w:r>
      <w:r w:rsidR="00B263D5" w:rsidRPr="001B3EFB">
        <w:rPr>
          <w:rFonts w:ascii="Times New Roman" w:hAnsi="Times New Roman" w:cs="Times New Roman"/>
          <w:bCs/>
          <w:sz w:val="24"/>
          <w:szCs w:val="24"/>
        </w:rPr>
        <w:t>болезни</w:t>
      </w:r>
      <w:r w:rsidRPr="001B3EFB">
        <w:rPr>
          <w:rFonts w:ascii="Times New Roman" w:hAnsi="Times New Roman" w:cs="Times New Roman"/>
          <w:bCs/>
          <w:sz w:val="24"/>
          <w:szCs w:val="24"/>
        </w:rPr>
        <w:t xml:space="preserve"> энд</w:t>
      </w:r>
      <w:r w:rsidR="00B263D5" w:rsidRPr="001B3EFB">
        <w:rPr>
          <w:rFonts w:ascii="Times New Roman" w:hAnsi="Times New Roman" w:cs="Times New Roman"/>
          <w:bCs/>
          <w:sz w:val="24"/>
          <w:szCs w:val="24"/>
        </w:rPr>
        <w:t xml:space="preserve">окринной системы </w:t>
      </w:r>
      <w:r w:rsidRPr="001B3EFB">
        <w:rPr>
          <w:rFonts w:ascii="Times New Roman" w:hAnsi="Times New Roman" w:cs="Times New Roman"/>
          <w:bCs/>
          <w:sz w:val="24"/>
          <w:szCs w:val="24"/>
        </w:rPr>
        <w:t>и моч</w:t>
      </w:r>
      <w:r w:rsidR="00B263D5" w:rsidRPr="001B3EFB">
        <w:rPr>
          <w:rFonts w:ascii="Times New Roman" w:hAnsi="Times New Roman" w:cs="Times New Roman"/>
          <w:bCs/>
          <w:sz w:val="24"/>
          <w:szCs w:val="24"/>
        </w:rPr>
        <w:t>еполовой системы</w:t>
      </w:r>
      <w:r w:rsidRPr="001B3EFB">
        <w:rPr>
          <w:rFonts w:ascii="Times New Roman" w:hAnsi="Times New Roman" w:cs="Times New Roman"/>
          <w:bCs/>
          <w:sz w:val="24"/>
          <w:szCs w:val="24"/>
        </w:rPr>
        <w:t>, болезни сист</w:t>
      </w:r>
      <w:r w:rsidR="00B263D5" w:rsidRPr="001B3EFB">
        <w:rPr>
          <w:rFonts w:ascii="Times New Roman" w:hAnsi="Times New Roman" w:cs="Times New Roman"/>
          <w:bCs/>
          <w:sz w:val="24"/>
          <w:szCs w:val="24"/>
        </w:rPr>
        <w:t>емы кровообращения</w:t>
      </w:r>
      <w:r w:rsidRPr="001B3EFB">
        <w:rPr>
          <w:rFonts w:ascii="Times New Roman" w:hAnsi="Times New Roman" w:cs="Times New Roman"/>
          <w:bCs/>
          <w:sz w:val="24"/>
          <w:szCs w:val="24"/>
        </w:rPr>
        <w:t>.</w:t>
      </w:r>
      <w:r w:rsidR="00B263D5" w:rsidRPr="001B3EFB">
        <w:rPr>
          <w:rFonts w:ascii="Times New Roman" w:hAnsi="Times New Roman" w:cs="Times New Roman"/>
          <w:bCs/>
          <w:sz w:val="24"/>
          <w:szCs w:val="24"/>
        </w:rPr>
        <w:t xml:space="preserve"> У</w:t>
      </w:r>
      <w:r w:rsidRPr="001B3EFB">
        <w:rPr>
          <w:rFonts w:ascii="Times New Roman" w:hAnsi="Times New Roman" w:cs="Times New Roman"/>
          <w:bCs/>
          <w:sz w:val="24"/>
          <w:szCs w:val="24"/>
        </w:rPr>
        <w:t>величилась заболеваемость</w:t>
      </w:r>
      <w:r w:rsidR="002B588C" w:rsidRPr="001B3EFB">
        <w:rPr>
          <w:rFonts w:ascii="Times New Roman" w:hAnsi="Times New Roman" w:cs="Times New Roman"/>
          <w:bCs/>
          <w:sz w:val="24"/>
          <w:szCs w:val="24"/>
        </w:rPr>
        <w:t>,</w:t>
      </w:r>
      <w:r w:rsidRPr="001B3EFB">
        <w:rPr>
          <w:rFonts w:ascii="Times New Roman" w:hAnsi="Times New Roman" w:cs="Times New Roman"/>
          <w:bCs/>
          <w:sz w:val="24"/>
          <w:szCs w:val="24"/>
        </w:rPr>
        <w:t xml:space="preserve"> по обращаемости</w:t>
      </w:r>
      <w:r w:rsidR="002B588C" w:rsidRPr="001B3EFB">
        <w:rPr>
          <w:rFonts w:ascii="Times New Roman" w:hAnsi="Times New Roman" w:cs="Times New Roman"/>
          <w:bCs/>
          <w:sz w:val="24"/>
          <w:szCs w:val="24"/>
        </w:rPr>
        <w:t>,</w:t>
      </w:r>
      <w:r w:rsidRPr="001B3EFB">
        <w:rPr>
          <w:rFonts w:ascii="Times New Roman" w:hAnsi="Times New Roman" w:cs="Times New Roman"/>
          <w:bCs/>
          <w:sz w:val="24"/>
          <w:szCs w:val="24"/>
        </w:rPr>
        <w:t xml:space="preserve"> женским бесплодием</w:t>
      </w:r>
      <w:r w:rsidR="00B263D5" w:rsidRPr="001B3EFB">
        <w:rPr>
          <w:rFonts w:ascii="Times New Roman" w:hAnsi="Times New Roman" w:cs="Times New Roman"/>
          <w:bCs/>
          <w:sz w:val="24"/>
          <w:szCs w:val="24"/>
        </w:rPr>
        <w:t>.</w:t>
      </w:r>
      <w:r w:rsidRPr="001B3EFB">
        <w:rPr>
          <w:rFonts w:ascii="Times New Roman" w:hAnsi="Times New Roman" w:cs="Times New Roman"/>
          <w:bCs/>
          <w:sz w:val="24"/>
          <w:szCs w:val="24"/>
        </w:rPr>
        <w:t xml:space="preserve"> Следующей причиной низкой рождаемости являются аборты, которые негативным образом сказываются на состоянии репродуктивного здоровья женщин.</w:t>
      </w:r>
      <w:r w:rsidR="008619AD"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Установлено, что почти половина женщин, принявших решение о прерывании беременности, указали на социально-экономические причины (материальные (финансовые) трудности, стесненные жилищные условия).</w:t>
      </w:r>
      <w:r w:rsidR="0021193C" w:rsidRPr="001B3EFB">
        <w:rPr>
          <w:rFonts w:ascii="Times New Roman" w:hAnsi="Times New Roman" w:cs="Times New Roman"/>
          <w:bCs/>
          <w:sz w:val="24"/>
          <w:szCs w:val="24"/>
        </w:rPr>
        <w:t xml:space="preserve"> </w:t>
      </w:r>
      <w:r w:rsidR="00A172C9" w:rsidRPr="001B3EFB">
        <w:rPr>
          <w:rFonts w:ascii="Times New Roman" w:hAnsi="Times New Roman" w:cs="Times New Roman"/>
          <w:bCs/>
          <w:sz w:val="24"/>
          <w:szCs w:val="24"/>
        </w:rPr>
        <w:t>Для оказания помощи и поддержки сем</w:t>
      </w:r>
      <w:r w:rsidR="008619AD" w:rsidRPr="001B3EFB">
        <w:rPr>
          <w:rFonts w:ascii="Times New Roman" w:hAnsi="Times New Roman" w:cs="Times New Roman"/>
          <w:bCs/>
          <w:sz w:val="24"/>
          <w:szCs w:val="24"/>
        </w:rPr>
        <w:t>ьям</w:t>
      </w:r>
      <w:r w:rsidR="00A172C9" w:rsidRPr="001B3EFB">
        <w:rPr>
          <w:rFonts w:ascii="Times New Roman" w:hAnsi="Times New Roman" w:cs="Times New Roman"/>
          <w:bCs/>
          <w:sz w:val="24"/>
          <w:szCs w:val="24"/>
        </w:rPr>
        <w:t xml:space="preserve"> в трудной жизненной ситуации</w:t>
      </w:r>
      <w:r w:rsidR="008619AD" w:rsidRPr="001B3EFB">
        <w:rPr>
          <w:rFonts w:ascii="Times New Roman" w:hAnsi="Times New Roman" w:cs="Times New Roman"/>
          <w:bCs/>
          <w:sz w:val="24"/>
          <w:szCs w:val="24"/>
        </w:rPr>
        <w:t>,</w:t>
      </w:r>
      <w:r w:rsidR="00A172C9" w:rsidRPr="001B3EFB">
        <w:rPr>
          <w:rFonts w:ascii="Times New Roman" w:hAnsi="Times New Roman" w:cs="Times New Roman"/>
          <w:bCs/>
          <w:sz w:val="24"/>
          <w:szCs w:val="24"/>
        </w:rPr>
        <w:t xml:space="preserve"> к реализации программных мероприятий привлечены специалисты От</w:t>
      </w:r>
      <w:r w:rsidR="0006242F" w:rsidRPr="001B3EFB">
        <w:rPr>
          <w:rFonts w:ascii="Times New Roman" w:hAnsi="Times New Roman" w:cs="Times New Roman"/>
          <w:bCs/>
          <w:sz w:val="24"/>
          <w:szCs w:val="24"/>
        </w:rPr>
        <w:t>дела организационной, кадровой и правовой работы</w:t>
      </w:r>
      <w:r w:rsidR="00A172C9" w:rsidRPr="001B3EFB">
        <w:rPr>
          <w:rFonts w:ascii="Times New Roman" w:hAnsi="Times New Roman" w:cs="Times New Roman"/>
          <w:bCs/>
          <w:sz w:val="24"/>
          <w:szCs w:val="24"/>
        </w:rPr>
        <w:t>, члены Комиссии по делам несовершеннолетних и защите их прав.</w:t>
      </w:r>
    </w:p>
    <w:p w14:paraId="388499C8" w14:textId="77777777" w:rsidR="0021193C" w:rsidRPr="001B3EFB" w:rsidRDefault="0021193C" w:rsidP="00090896">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t xml:space="preserve">В целях сохранения </w:t>
      </w:r>
      <w:r w:rsidR="00AF7C24" w:rsidRPr="001B3EFB">
        <w:rPr>
          <w:rFonts w:ascii="Times New Roman" w:hAnsi="Times New Roman" w:cs="Times New Roman"/>
          <w:bCs/>
          <w:sz w:val="24"/>
          <w:szCs w:val="24"/>
        </w:rPr>
        <w:t xml:space="preserve">репродуктивного здоровья населения необходимо своевременное выявление гинекологических заболеваний путем проведения профилактических осмотров. </w:t>
      </w:r>
    </w:p>
    <w:p w14:paraId="520C65B2" w14:textId="77777777" w:rsidR="00AF7C24" w:rsidRPr="001B3EFB" w:rsidRDefault="0021193C" w:rsidP="00090896">
      <w:pPr>
        <w:pStyle w:val="a5"/>
        <w:spacing w:afterLines="25" w:after="60" w:line="276" w:lineRule="auto"/>
        <w:ind w:right="-144" w:firstLine="284"/>
        <w:jc w:val="both"/>
        <w:rPr>
          <w:rFonts w:ascii="Times New Roman" w:hAnsi="Times New Roman" w:cs="Times New Roman"/>
          <w:bCs/>
          <w:sz w:val="24"/>
          <w:szCs w:val="24"/>
        </w:rPr>
      </w:pPr>
      <w:r w:rsidRPr="001B3EFB">
        <w:rPr>
          <w:rFonts w:ascii="Times New Roman" w:hAnsi="Times New Roman" w:cs="Times New Roman"/>
          <w:bCs/>
          <w:sz w:val="24"/>
          <w:szCs w:val="24"/>
        </w:rPr>
        <w:t>Осуществляется п</w:t>
      </w:r>
      <w:r w:rsidR="00AF7C24" w:rsidRPr="001B3EFB">
        <w:rPr>
          <w:rFonts w:ascii="Times New Roman" w:hAnsi="Times New Roman" w:cs="Times New Roman"/>
          <w:bCs/>
          <w:sz w:val="24"/>
          <w:szCs w:val="24"/>
        </w:rPr>
        <w:t xml:space="preserve">остоянная </w:t>
      </w:r>
      <w:r w:rsidRPr="001B3EFB">
        <w:rPr>
          <w:rFonts w:ascii="Times New Roman" w:hAnsi="Times New Roman" w:cs="Times New Roman"/>
          <w:bCs/>
          <w:sz w:val="24"/>
          <w:szCs w:val="24"/>
        </w:rPr>
        <w:t>информационно-профилактическая</w:t>
      </w:r>
      <w:r w:rsidR="00AF7C24" w:rsidRPr="001B3EFB">
        <w:rPr>
          <w:rFonts w:ascii="Times New Roman" w:hAnsi="Times New Roman" w:cs="Times New Roman"/>
          <w:bCs/>
          <w:sz w:val="24"/>
          <w:szCs w:val="24"/>
        </w:rPr>
        <w:t xml:space="preserve"> работа с детьми и подростками для повышения их уровня знаний по физиологии репродуктивной системы, профилак</w:t>
      </w:r>
      <w:r w:rsidRPr="001B3EFB">
        <w:rPr>
          <w:rFonts w:ascii="Times New Roman" w:hAnsi="Times New Roman" w:cs="Times New Roman"/>
          <w:bCs/>
          <w:sz w:val="24"/>
          <w:szCs w:val="24"/>
        </w:rPr>
        <w:t xml:space="preserve">тике нежелательной беременности, </w:t>
      </w:r>
      <w:r w:rsidR="00AF7C24" w:rsidRPr="001B3EFB">
        <w:rPr>
          <w:rFonts w:ascii="Times New Roman" w:hAnsi="Times New Roman" w:cs="Times New Roman"/>
          <w:bCs/>
          <w:sz w:val="24"/>
          <w:szCs w:val="24"/>
        </w:rPr>
        <w:t>заболеваний</w:t>
      </w:r>
      <w:r w:rsidRPr="001B3EFB">
        <w:rPr>
          <w:rFonts w:ascii="Times New Roman" w:hAnsi="Times New Roman" w:cs="Times New Roman"/>
          <w:bCs/>
          <w:sz w:val="24"/>
          <w:szCs w:val="24"/>
        </w:rPr>
        <w:t>,</w:t>
      </w:r>
      <w:r w:rsidR="00AF7C24" w:rsidRPr="001B3EFB">
        <w:rPr>
          <w:rFonts w:ascii="Times New Roman" w:hAnsi="Times New Roman" w:cs="Times New Roman"/>
          <w:bCs/>
          <w:sz w:val="24"/>
          <w:szCs w:val="24"/>
        </w:rPr>
        <w:t xml:space="preserve"> перед</w:t>
      </w:r>
      <w:r w:rsidRPr="001B3EFB">
        <w:rPr>
          <w:rFonts w:ascii="Times New Roman" w:hAnsi="Times New Roman" w:cs="Times New Roman"/>
          <w:bCs/>
          <w:sz w:val="24"/>
          <w:szCs w:val="24"/>
        </w:rPr>
        <w:t xml:space="preserve">ающихся половым путем, а также </w:t>
      </w:r>
      <w:r w:rsidR="00AF7C24" w:rsidRPr="001B3EFB">
        <w:rPr>
          <w:rFonts w:ascii="Times New Roman" w:hAnsi="Times New Roman" w:cs="Times New Roman"/>
          <w:bCs/>
          <w:sz w:val="24"/>
          <w:szCs w:val="24"/>
        </w:rPr>
        <w:t>информация о вреде абортов.</w:t>
      </w:r>
    </w:p>
    <w:p w14:paraId="40A647EA" w14:textId="77777777" w:rsidR="00AF7C24" w:rsidRPr="001B3EFB" w:rsidRDefault="00AF7C24" w:rsidP="00C721CB">
      <w:pPr>
        <w:pStyle w:val="a5"/>
        <w:spacing w:afterLines="25" w:after="60" w:line="276" w:lineRule="auto"/>
        <w:ind w:left="284" w:right="-144" w:firstLine="425"/>
        <w:jc w:val="center"/>
        <w:rPr>
          <w:rFonts w:ascii="Times New Roman" w:hAnsi="Times New Roman" w:cs="Times New Roman"/>
          <w:b/>
          <w:bCs/>
          <w:sz w:val="24"/>
          <w:szCs w:val="24"/>
        </w:rPr>
      </w:pPr>
    </w:p>
    <w:p w14:paraId="4621A536" w14:textId="1DB12238" w:rsidR="00B263D5" w:rsidRPr="001B3EFB" w:rsidRDefault="00B15168" w:rsidP="00C721CB">
      <w:pPr>
        <w:pStyle w:val="a5"/>
        <w:spacing w:afterLines="25" w:after="60" w:line="276" w:lineRule="auto"/>
        <w:ind w:left="284" w:right="-144" w:firstLine="425"/>
        <w:jc w:val="center"/>
        <w:rPr>
          <w:rFonts w:ascii="Times New Roman" w:hAnsi="Times New Roman" w:cs="Times New Roman"/>
          <w:b/>
          <w:sz w:val="24"/>
          <w:szCs w:val="24"/>
        </w:rPr>
      </w:pPr>
      <w:r w:rsidRPr="001B3EFB">
        <w:rPr>
          <w:rFonts w:ascii="Times New Roman" w:hAnsi="Times New Roman" w:cs="Times New Roman"/>
          <w:b/>
          <w:bCs/>
          <w:sz w:val="24"/>
          <w:szCs w:val="24"/>
        </w:rPr>
        <w:t>4</w:t>
      </w:r>
      <w:r w:rsidR="008619AD" w:rsidRPr="001B3EFB">
        <w:rPr>
          <w:rFonts w:ascii="Times New Roman" w:hAnsi="Times New Roman" w:cs="Times New Roman"/>
          <w:b/>
          <w:bCs/>
          <w:sz w:val="24"/>
          <w:szCs w:val="24"/>
        </w:rPr>
        <w:t>.</w:t>
      </w:r>
      <w:r w:rsidR="005E5E25" w:rsidRPr="001B3EFB">
        <w:rPr>
          <w:rFonts w:ascii="Times New Roman" w:hAnsi="Times New Roman" w:cs="Times New Roman"/>
          <w:b/>
          <w:bCs/>
          <w:sz w:val="24"/>
          <w:szCs w:val="24"/>
        </w:rPr>
        <w:t xml:space="preserve"> </w:t>
      </w:r>
      <w:r w:rsidR="001A15E0" w:rsidRPr="001B3EFB">
        <w:rPr>
          <w:rFonts w:ascii="Times New Roman" w:hAnsi="Times New Roman" w:cs="Times New Roman"/>
          <w:b/>
          <w:bCs/>
          <w:sz w:val="24"/>
          <w:szCs w:val="24"/>
        </w:rPr>
        <w:t xml:space="preserve">Популяционная профилактика </w:t>
      </w:r>
      <w:r w:rsidR="001A15E0" w:rsidRPr="001B3EFB">
        <w:rPr>
          <w:rFonts w:ascii="Times New Roman" w:hAnsi="Times New Roman" w:cs="Times New Roman"/>
          <w:b/>
          <w:sz w:val="24"/>
          <w:szCs w:val="24"/>
        </w:rPr>
        <w:t>неинфекционных заболеваний</w:t>
      </w:r>
    </w:p>
    <w:p w14:paraId="13CBF438" w14:textId="77777777" w:rsidR="00D57DED" w:rsidRPr="001B3EFB" w:rsidRDefault="00D57DED" w:rsidP="00C721CB">
      <w:pPr>
        <w:pStyle w:val="a5"/>
        <w:spacing w:afterLines="25" w:after="60" w:line="276" w:lineRule="auto"/>
        <w:ind w:left="284" w:right="-144" w:firstLine="425"/>
        <w:jc w:val="center"/>
        <w:rPr>
          <w:rFonts w:ascii="Times New Roman" w:hAnsi="Times New Roman" w:cs="Times New Roman"/>
          <w:b/>
          <w:bCs/>
          <w:sz w:val="24"/>
          <w:szCs w:val="24"/>
        </w:rPr>
      </w:pPr>
    </w:p>
    <w:p w14:paraId="1264B587" w14:textId="77777777" w:rsidR="005E5E25" w:rsidRPr="001B3EFB" w:rsidRDefault="00B263D5" w:rsidP="00C721CB">
      <w:pPr>
        <w:pStyle w:val="a5"/>
        <w:tabs>
          <w:tab w:val="left" w:pos="709"/>
        </w:tabs>
        <w:spacing w:afterLines="25" w:after="60" w:line="276" w:lineRule="auto"/>
        <w:ind w:right="-144"/>
        <w:jc w:val="both"/>
        <w:rPr>
          <w:rFonts w:ascii="Times New Roman" w:hAnsi="Times New Roman" w:cs="Times New Roman"/>
          <w:sz w:val="24"/>
          <w:szCs w:val="24"/>
        </w:rPr>
      </w:pPr>
      <w:r w:rsidRPr="001B3EFB">
        <w:rPr>
          <w:rFonts w:ascii="Times New Roman" w:hAnsi="Times New Roman" w:cs="Times New Roman"/>
          <w:sz w:val="24"/>
          <w:szCs w:val="24"/>
        </w:rPr>
        <w:t xml:space="preserve">          </w:t>
      </w:r>
      <w:r w:rsidR="005E5E25" w:rsidRPr="001B3EFB">
        <w:rPr>
          <w:rFonts w:ascii="Times New Roman" w:hAnsi="Times New Roman" w:cs="Times New Roman"/>
          <w:sz w:val="24"/>
          <w:szCs w:val="24"/>
        </w:rPr>
        <w:t xml:space="preserve">Профилактика </w:t>
      </w:r>
      <w:r w:rsidR="00F826AF" w:rsidRPr="001B3EFB">
        <w:rPr>
          <w:rFonts w:ascii="Times New Roman" w:hAnsi="Times New Roman" w:cs="Times New Roman"/>
          <w:sz w:val="24"/>
          <w:szCs w:val="24"/>
        </w:rPr>
        <w:t>неинфекционных заболеваний</w:t>
      </w:r>
      <w:r w:rsidR="005E5E25" w:rsidRPr="001B3EFB">
        <w:rPr>
          <w:rFonts w:ascii="Times New Roman" w:hAnsi="Times New Roman" w:cs="Times New Roman"/>
          <w:sz w:val="24"/>
          <w:szCs w:val="24"/>
        </w:rPr>
        <w:t xml:space="preserve"> осуществляется на популяционном, групповом и индивидуальном уровнях. </w:t>
      </w:r>
    </w:p>
    <w:p w14:paraId="3C94C3D3" w14:textId="77777777" w:rsidR="005E5E25" w:rsidRPr="001B3EFB" w:rsidRDefault="00B263D5" w:rsidP="00C721CB">
      <w:pPr>
        <w:pStyle w:val="a5"/>
        <w:spacing w:afterLines="25" w:after="60" w:line="276" w:lineRule="auto"/>
        <w:ind w:right="-144"/>
        <w:jc w:val="both"/>
        <w:rPr>
          <w:rFonts w:ascii="Times New Roman" w:hAnsi="Times New Roman" w:cs="Times New Roman"/>
          <w:sz w:val="24"/>
          <w:szCs w:val="24"/>
        </w:rPr>
      </w:pPr>
      <w:r w:rsidRPr="001B3EFB">
        <w:rPr>
          <w:rFonts w:ascii="Times New Roman" w:hAnsi="Times New Roman" w:cs="Times New Roman"/>
          <w:sz w:val="24"/>
          <w:szCs w:val="24"/>
        </w:rPr>
        <w:lastRenderedPageBreak/>
        <w:t xml:space="preserve">          </w:t>
      </w:r>
      <w:r w:rsidR="005E5E25" w:rsidRPr="001B3EFB">
        <w:rPr>
          <w:rFonts w:ascii="Times New Roman" w:hAnsi="Times New Roman" w:cs="Times New Roman"/>
          <w:sz w:val="24"/>
          <w:szCs w:val="24"/>
        </w:rPr>
        <w:t>Популяционная профилактика заключается в пропаганде здорового образа жизни и воспитании культуры здоровья среди взрослого и детского населения. С целью пропаганды здорового образа жизни среди населения проводятся акции, посвященные Всемирным и Международным Дням по охране здоровья и борьбе с заболеваниями, установленным Всемирной организацией здравоохранения.</w:t>
      </w:r>
    </w:p>
    <w:p w14:paraId="32294FF1"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6181"/>
        <w:gridCol w:w="2699"/>
      </w:tblGrid>
      <w:tr w:rsidR="00691F54" w:rsidRPr="001B3EFB" w14:paraId="5991D2A6" w14:textId="77777777" w:rsidTr="005D65BD">
        <w:trPr>
          <w:tblHeader/>
        </w:trPr>
        <w:tc>
          <w:tcPr>
            <w:tcW w:w="1044" w:type="dxa"/>
            <w:shd w:val="clear" w:color="auto" w:fill="auto"/>
            <w:tcMar>
              <w:top w:w="90" w:type="dxa"/>
              <w:left w:w="360" w:type="dxa"/>
              <w:bottom w:w="90" w:type="dxa"/>
              <w:right w:w="360" w:type="dxa"/>
            </w:tcMar>
            <w:vAlign w:val="bottom"/>
            <w:hideMark/>
          </w:tcPr>
          <w:p w14:paraId="75ECA5A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 п/п</w:t>
            </w:r>
          </w:p>
        </w:tc>
        <w:tc>
          <w:tcPr>
            <w:tcW w:w="6181" w:type="dxa"/>
            <w:shd w:val="clear" w:color="auto" w:fill="auto"/>
            <w:tcMar>
              <w:top w:w="90" w:type="dxa"/>
              <w:left w:w="360" w:type="dxa"/>
              <w:bottom w:w="90" w:type="dxa"/>
              <w:right w:w="360" w:type="dxa"/>
            </w:tcMar>
            <w:vAlign w:val="bottom"/>
            <w:hideMark/>
          </w:tcPr>
          <w:p w14:paraId="129C7827"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 xml:space="preserve">Календарь </w:t>
            </w:r>
          </w:p>
        </w:tc>
        <w:tc>
          <w:tcPr>
            <w:tcW w:w="2699" w:type="dxa"/>
            <w:shd w:val="clear" w:color="auto" w:fill="auto"/>
            <w:tcMar>
              <w:top w:w="90" w:type="dxa"/>
              <w:left w:w="360" w:type="dxa"/>
              <w:bottom w:w="90" w:type="dxa"/>
              <w:right w:w="360" w:type="dxa"/>
            </w:tcMar>
            <w:vAlign w:val="bottom"/>
            <w:hideMark/>
          </w:tcPr>
          <w:p w14:paraId="17BA1A5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Дата проведения</w:t>
            </w:r>
          </w:p>
        </w:tc>
      </w:tr>
      <w:tr w:rsidR="00691F54" w:rsidRPr="001B3EFB" w14:paraId="1479B85D" w14:textId="77777777" w:rsidTr="005D65BD">
        <w:tc>
          <w:tcPr>
            <w:tcW w:w="1044" w:type="dxa"/>
            <w:shd w:val="clear" w:color="auto" w:fill="auto"/>
            <w:tcMar>
              <w:top w:w="90" w:type="dxa"/>
              <w:left w:w="360" w:type="dxa"/>
              <w:bottom w:w="90" w:type="dxa"/>
              <w:right w:w="360" w:type="dxa"/>
            </w:tcMar>
          </w:tcPr>
          <w:p w14:paraId="4A4B0FF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w:t>
            </w:r>
          </w:p>
        </w:tc>
        <w:tc>
          <w:tcPr>
            <w:tcW w:w="6181" w:type="dxa"/>
            <w:shd w:val="clear" w:color="auto" w:fill="auto"/>
            <w:tcMar>
              <w:top w:w="90" w:type="dxa"/>
              <w:left w:w="360" w:type="dxa"/>
              <w:bottom w:w="90" w:type="dxa"/>
              <w:right w:w="360" w:type="dxa"/>
            </w:tcMar>
            <w:hideMark/>
          </w:tcPr>
          <w:p w14:paraId="3CB0FCAE"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 раком</w:t>
            </w:r>
          </w:p>
        </w:tc>
        <w:tc>
          <w:tcPr>
            <w:tcW w:w="2699" w:type="dxa"/>
            <w:shd w:val="clear" w:color="auto" w:fill="auto"/>
            <w:tcMar>
              <w:top w:w="90" w:type="dxa"/>
              <w:left w:w="360" w:type="dxa"/>
              <w:bottom w:w="90" w:type="dxa"/>
              <w:right w:w="360" w:type="dxa"/>
            </w:tcMar>
            <w:hideMark/>
          </w:tcPr>
          <w:p w14:paraId="6CDA79A6"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4 февраля</w:t>
            </w:r>
          </w:p>
        </w:tc>
      </w:tr>
      <w:tr w:rsidR="00691F54" w:rsidRPr="001B3EFB" w14:paraId="722449B2" w14:textId="77777777" w:rsidTr="005D65BD">
        <w:tc>
          <w:tcPr>
            <w:tcW w:w="1044" w:type="dxa"/>
            <w:shd w:val="clear" w:color="auto" w:fill="auto"/>
            <w:tcMar>
              <w:top w:w="90" w:type="dxa"/>
              <w:left w:w="360" w:type="dxa"/>
              <w:bottom w:w="90" w:type="dxa"/>
              <w:right w:w="360" w:type="dxa"/>
            </w:tcMar>
          </w:tcPr>
          <w:p w14:paraId="1CA2805C"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w:t>
            </w:r>
          </w:p>
        </w:tc>
        <w:tc>
          <w:tcPr>
            <w:tcW w:w="6181" w:type="dxa"/>
            <w:shd w:val="clear" w:color="auto" w:fill="auto"/>
            <w:tcMar>
              <w:top w:w="90" w:type="dxa"/>
              <w:left w:w="360" w:type="dxa"/>
              <w:bottom w:w="90" w:type="dxa"/>
              <w:right w:w="360" w:type="dxa"/>
            </w:tcMar>
          </w:tcPr>
          <w:p w14:paraId="21230238"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иммунитета</w:t>
            </w:r>
          </w:p>
        </w:tc>
        <w:tc>
          <w:tcPr>
            <w:tcW w:w="2699" w:type="dxa"/>
            <w:shd w:val="clear" w:color="auto" w:fill="auto"/>
            <w:tcMar>
              <w:top w:w="90" w:type="dxa"/>
              <w:left w:w="360" w:type="dxa"/>
              <w:bottom w:w="90" w:type="dxa"/>
              <w:right w:w="360" w:type="dxa"/>
            </w:tcMar>
          </w:tcPr>
          <w:p w14:paraId="5718EC0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 марта</w:t>
            </w:r>
          </w:p>
        </w:tc>
      </w:tr>
      <w:tr w:rsidR="00691F54" w:rsidRPr="001B3EFB" w14:paraId="12412F70" w14:textId="77777777" w:rsidTr="005D65BD">
        <w:trPr>
          <w:trHeight w:val="164"/>
        </w:trPr>
        <w:tc>
          <w:tcPr>
            <w:tcW w:w="1044" w:type="dxa"/>
            <w:shd w:val="clear" w:color="auto" w:fill="auto"/>
            <w:tcMar>
              <w:top w:w="90" w:type="dxa"/>
              <w:left w:w="360" w:type="dxa"/>
              <w:bottom w:w="90" w:type="dxa"/>
              <w:right w:w="360" w:type="dxa"/>
            </w:tcMar>
          </w:tcPr>
          <w:p w14:paraId="752C1A7C"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3</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14:paraId="38010BBF"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здоровья</w:t>
            </w:r>
          </w:p>
        </w:tc>
        <w:tc>
          <w:tcPr>
            <w:tcW w:w="2699" w:type="dxa"/>
            <w:shd w:val="clear" w:color="auto" w:fill="auto"/>
            <w:tcMar>
              <w:top w:w="90" w:type="dxa"/>
              <w:left w:w="360" w:type="dxa"/>
              <w:bottom w:w="90" w:type="dxa"/>
              <w:right w:w="360" w:type="dxa"/>
            </w:tcMar>
            <w:hideMark/>
          </w:tcPr>
          <w:p w14:paraId="1B2C6C3D"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7 апреля</w:t>
            </w:r>
          </w:p>
        </w:tc>
      </w:tr>
      <w:tr w:rsidR="00691F54" w:rsidRPr="001B3EFB" w14:paraId="5F5409AB" w14:textId="77777777" w:rsidTr="005D65BD">
        <w:trPr>
          <w:trHeight w:val="331"/>
        </w:trPr>
        <w:tc>
          <w:tcPr>
            <w:tcW w:w="1044" w:type="dxa"/>
            <w:shd w:val="clear" w:color="auto" w:fill="auto"/>
            <w:tcMar>
              <w:top w:w="90" w:type="dxa"/>
              <w:left w:w="360" w:type="dxa"/>
              <w:bottom w:w="90" w:type="dxa"/>
              <w:right w:w="360" w:type="dxa"/>
            </w:tcMar>
          </w:tcPr>
          <w:p w14:paraId="69C595E8"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4</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5C14C44A"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Европейская неделя иммунизации</w:t>
            </w:r>
          </w:p>
        </w:tc>
        <w:tc>
          <w:tcPr>
            <w:tcW w:w="2699" w:type="dxa"/>
            <w:shd w:val="clear" w:color="auto" w:fill="auto"/>
            <w:tcMar>
              <w:top w:w="90" w:type="dxa"/>
              <w:left w:w="360" w:type="dxa"/>
              <w:bottom w:w="90" w:type="dxa"/>
              <w:right w:w="360" w:type="dxa"/>
            </w:tcMar>
          </w:tcPr>
          <w:p w14:paraId="23BB3103"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27 апреля – 3 мая</w:t>
            </w:r>
          </w:p>
        </w:tc>
      </w:tr>
      <w:tr w:rsidR="00691F54" w:rsidRPr="001B3EFB" w14:paraId="30D5ACEF" w14:textId="77777777" w:rsidTr="005D65BD">
        <w:tc>
          <w:tcPr>
            <w:tcW w:w="1044" w:type="dxa"/>
            <w:shd w:val="clear" w:color="auto" w:fill="auto"/>
            <w:tcMar>
              <w:top w:w="90" w:type="dxa"/>
              <w:left w:w="360" w:type="dxa"/>
              <w:bottom w:w="90" w:type="dxa"/>
              <w:right w:w="360" w:type="dxa"/>
            </w:tcMar>
          </w:tcPr>
          <w:p w14:paraId="3603CD33"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5</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14:paraId="4AE3DC77"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 артериальной гипертонией</w:t>
            </w:r>
          </w:p>
        </w:tc>
        <w:tc>
          <w:tcPr>
            <w:tcW w:w="2699" w:type="dxa"/>
            <w:shd w:val="clear" w:color="auto" w:fill="auto"/>
            <w:tcMar>
              <w:top w:w="90" w:type="dxa"/>
              <w:left w:w="360" w:type="dxa"/>
              <w:bottom w:w="90" w:type="dxa"/>
              <w:right w:w="360" w:type="dxa"/>
            </w:tcMar>
            <w:vAlign w:val="bottom"/>
            <w:hideMark/>
          </w:tcPr>
          <w:p w14:paraId="228DB140"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17 мая</w:t>
            </w:r>
          </w:p>
        </w:tc>
      </w:tr>
      <w:tr w:rsidR="00691F54" w:rsidRPr="001B3EFB" w14:paraId="06CF18FB" w14:textId="77777777" w:rsidTr="005D65BD">
        <w:tc>
          <w:tcPr>
            <w:tcW w:w="1044" w:type="dxa"/>
            <w:shd w:val="clear" w:color="auto" w:fill="auto"/>
            <w:tcMar>
              <w:top w:w="90" w:type="dxa"/>
              <w:left w:w="360" w:type="dxa"/>
              <w:bottom w:w="90" w:type="dxa"/>
              <w:right w:w="360" w:type="dxa"/>
            </w:tcMar>
          </w:tcPr>
          <w:p w14:paraId="105807A5"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6</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1C2A0EF9"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 гепатитом</w:t>
            </w:r>
          </w:p>
        </w:tc>
        <w:tc>
          <w:tcPr>
            <w:tcW w:w="2699" w:type="dxa"/>
            <w:shd w:val="clear" w:color="auto" w:fill="auto"/>
            <w:tcMar>
              <w:top w:w="90" w:type="dxa"/>
              <w:left w:w="360" w:type="dxa"/>
              <w:bottom w:w="90" w:type="dxa"/>
              <w:right w:w="360" w:type="dxa"/>
            </w:tcMar>
            <w:vAlign w:val="bottom"/>
          </w:tcPr>
          <w:p w14:paraId="148D2B9E"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19 мая</w:t>
            </w:r>
          </w:p>
        </w:tc>
      </w:tr>
      <w:tr w:rsidR="00691F54" w:rsidRPr="001B3EFB" w14:paraId="10C02931" w14:textId="77777777" w:rsidTr="005D65BD">
        <w:tc>
          <w:tcPr>
            <w:tcW w:w="1044" w:type="dxa"/>
            <w:shd w:val="clear" w:color="auto" w:fill="auto"/>
            <w:tcMar>
              <w:top w:w="90" w:type="dxa"/>
              <w:left w:w="360" w:type="dxa"/>
              <w:bottom w:w="90" w:type="dxa"/>
              <w:right w:w="360" w:type="dxa"/>
            </w:tcMar>
          </w:tcPr>
          <w:p w14:paraId="51FDFAB9"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7</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17886520"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здорового пищеварения</w:t>
            </w:r>
          </w:p>
        </w:tc>
        <w:tc>
          <w:tcPr>
            <w:tcW w:w="2699" w:type="dxa"/>
            <w:shd w:val="clear" w:color="auto" w:fill="auto"/>
            <w:tcMar>
              <w:top w:w="90" w:type="dxa"/>
              <w:left w:w="360" w:type="dxa"/>
              <w:bottom w:w="90" w:type="dxa"/>
              <w:right w:w="360" w:type="dxa"/>
            </w:tcMar>
            <w:vAlign w:val="bottom"/>
          </w:tcPr>
          <w:p w14:paraId="669C2EE6"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29 мая</w:t>
            </w:r>
          </w:p>
        </w:tc>
      </w:tr>
      <w:tr w:rsidR="00691F54" w:rsidRPr="001B3EFB" w14:paraId="548F6692" w14:textId="77777777" w:rsidTr="005D65BD">
        <w:tc>
          <w:tcPr>
            <w:tcW w:w="1044" w:type="dxa"/>
            <w:shd w:val="clear" w:color="auto" w:fill="auto"/>
            <w:tcMar>
              <w:top w:w="90" w:type="dxa"/>
              <w:left w:w="360" w:type="dxa"/>
              <w:bottom w:w="90" w:type="dxa"/>
              <w:right w:w="360" w:type="dxa"/>
            </w:tcMar>
          </w:tcPr>
          <w:p w14:paraId="36F8E50A"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8</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14:paraId="057778DE"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без табака</w:t>
            </w:r>
          </w:p>
        </w:tc>
        <w:tc>
          <w:tcPr>
            <w:tcW w:w="2699" w:type="dxa"/>
            <w:shd w:val="clear" w:color="auto" w:fill="auto"/>
            <w:tcMar>
              <w:top w:w="90" w:type="dxa"/>
              <w:left w:w="360" w:type="dxa"/>
              <w:bottom w:w="90" w:type="dxa"/>
              <w:right w:w="360" w:type="dxa"/>
            </w:tcMar>
            <w:vAlign w:val="bottom"/>
            <w:hideMark/>
          </w:tcPr>
          <w:p w14:paraId="53649405"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31 мая</w:t>
            </w:r>
          </w:p>
        </w:tc>
      </w:tr>
      <w:tr w:rsidR="00691F54" w:rsidRPr="001B3EFB" w14:paraId="35D279D7" w14:textId="77777777" w:rsidTr="005D65BD">
        <w:tc>
          <w:tcPr>
            <w:tcW w:w="1044" w:type="dxa"/>
            <w:shd w:val="clear" w:color="auto" w:fill="auto"/>
            <w:tcMar>
              <w:top w:w="90" w:type="dxa"/>
              <w:left w:w="360" w:type="dxa"/>
              <w:bottom w:w="90" w:type="dxa"/>
              <w:right w:w="360" w:type="dxa"/>
            </w:tcMar>
          </w:tcPr>
          <w:p w14:paraId="1C5ED851"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9</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7D9D56C4"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Международный День борьбы с наркоманией</w:t>
            </w:r>
          </w:p>
        </w:tc>
        <w:tc>
          <w:tcPr>
            <w:tcW w:w="2699" w:type="dxa"/>
            <w:shd w:val="clear" w:color="auto" w:fill="auto"/>
            <w:tcMar>
              <w:top w:w="90" w:type="dxa"/>
              <w:left w:w="360" w:type="dxa"/>
              <w:bottom w:w="90" w:type="dxa"/>
              <w:right w:w="360" w:type="dxa"/>
            </w:tcMar>
            <w:vAlign w:val="bottom"/>
          </w:tcPr>
          <w:p w14:paraId="18169803"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26 июня</w:t>
            </w:r>
          </w:p>
        </w:tc>
      </w:tr>
      <w:tr w:rsidR="00691F54" w:rsidRPr="001B3EFB" w14:paraId="54721464" w14:textId="77777777" w:rsidTr="005D65BD">
        <w:tc>
          <w:tcPr>
            <w:tcW w:w="1044" w:type="dxa"/>
            <w:shd w:val="clear" w:color="auto" w:fill="auto"/>
            <w:tcMar>
              <w:top w:w="90" w:type="dxa"/>
              <w:left w:w="360" w:type="dxa"/>
              <w:bottom w:w="90" w:type="dxa"/>
              <w:right w:w="360" w:type="dxa"/>
            </w:tcMar>
          </w:tcPr>
          <w:p w14:paraId="66990345"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10</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171F69ED"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трезвости и борьбы с алкоголизмом</w:t>
            </w:r>
          </w:p>
        </w:tc>
        <w:tc>
          <w:tcPr>
            <w:tcW w:w="2699" w:type="dxa"/>
            <w:shd w:val="clear" w:color="auto" w:fill="auto"/>
            <w:tcMar>
              <w:top w:w="90" w:type="dxa"/>
              <w:left w:w="360" w:type="dxa"/>
              <w:bottom w:w="90" w:type="dxa"/>
              <w:right w:w="360" w:type="dxa"/>
            </w:tcMar>
            <w:vAlign w:val="bottom"/>
          </w:tcPr>
          <w:p w14:paraId="2B2F663E"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11 сентября</w:t>
            </w:r>
          </w:p>
        </w:tc>
      </w:tr>
      <w:tr w:rsidR="00691F54" w:rsidRPr="001B3EFB" w14:paraId="5AA25406" w14:textId="77777777" w:rsidTr="005D65BD">
        <w:trPr>
          <w:trHeight w:val="325"/>
        </w:trPr>
        <w:tc>
          <w:tcPr>
            <w:tcW w:w="1044" w:type="dxa"/>
            <w:shd w:val="clear" w:color="auto" w:fill="auto"/>
            <w:tcMar>
              <w:top w:w="90" w:type="dxa"/>
              <w:left w:w="360" w:type="dxa"/>
              <w:bottom w:w="90" w:type="dxa"/>
              <w:right w:w="360" w:type="dxa"/>
            </w:tcMar>
          </w:tcPr>
          <w:p w14:paraId="37851F30"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11</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14:paraId="090A4CA2"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сердца</w:t>
            </w:r>
          </w:p>
        </w:tc>
        <w:tc>
          <w:tcPr>
            <w:tcW w:w="2699" w:type="dxa"/>
            <w:shd w:val="clear" w:color="auto" w:fill="auto"/>
            <w:tcMar>
              <w:top w:w="90" w:type="dxa"/>
              <w:left w:w="360" w:type="dxa"/>
              <w:bottom w:w="90" w:type="dxa"/>
              <w:right w:w="360" w:type="dxa"/>
            </w:tcMar>
            <w:hideMark/>
          </w:tcPr>
          <w:p w14:paraId="6B2A8E4F"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29 сентября</w:t>
            </w:r>
          </w:p>
        </w:tc>
      </w:tr>
      <w:tr w:rsidR="00691F54" w:rsidRPr="001B3EFB" w14:paraId="1BD529FD" w14:textId="77777777" w:rsidTr="005D65BD">
        <w:tc>
          <w:tcPr>
            <w:tcW w:w="1044" w:type="dxa"/>
            <w:shd w:val="clear" w:color="auto" w:fill="auto"/>
            <w:tcMar>
              <w:top w:w="90" w:type="dxa"/>
              <w:left w:w="360" w:type="dxa"/>
              <w:bottom w:w="90" w:type="dxa"/>
              <w:right w:w="360" w:type="dxa"/>
            </w:tcMar>
          </w:tcPr>
          <w:p w14:paraId="207E569A"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12</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29CD256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Международный День пожилых людей</w:t>
            </w:r>
          </w:p>
        </w:tc>
        <w:tc>
          <w:tcPr>
            <w:tcW w:w="2699" w:type="dxa"/>
            <w:shd w:val="clear" w:color="auto" w:fill="auto"/>
            <w:tcMar>
              <w:top w:w="90" w:type="dxa"/>
              <w:left w:w="360" w:type="dxa"/>
              <w:bottom w:w="90" w:type="dxa"/>
              <w:right w:w="360" w:type="dxa"/>
            </w:tcMar>
          </w:tcPr>
          <w:p w14:paraId="3E213AAF"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 октября</w:t>
            </w:r>
          </w:p>
        </w:tc>
      </w:tr>
      <w:tr w:rsidR="00691F54" w:rsidRPr="001B3EFB" w14:paraId="01F8D1C0" w14:textId="77777777" w:rsidTr="005D65BD">
        <w:tc>
          <w:tcPr>
            <w:tcW w:w="1044" w:type="dxa"/>
            <w:shd w:val="clear" w:color="auto" w:fill="auto"/>
            <w:tcMar>
              <w:top w:w="90" w:type="dxa"/>
              <w:left w:w="360" w:type="dxa"/>
              <w:bottom w:w="90" w:type="dxa"/>
              <w:right w:w="360" w:type="dxa"/>
            </w:tcMar>
          </w:tcPr>
          <w:p w14:paraId="5BB87D4A"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13</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4FAB6A6E"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зрения</w:t>
            </w:r>
          </w:p>
        </w:tc>
        <w:tc>
          <w:tcPr>
            <w:tcW w:w="2699" w:type="dxa"/>
            <w:shd w:val="clear" w:color="auto" w:fill="auto"/>
            <w:tcMar>
              <w:top w:w="90" w:type="dxa"/>
              <w:left w:w="360" w:type="dxa"/>
              <w:bottom w:w="90" w:type="dxa"/>
              <w:right w:w="360" w:type="dxa"/>
            </w:tcMar>
          </w:tcPr>
          <w:p w14:paraId="7E1EE309"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8 октября</w:t>
            </w:r>
          </w:p>
        </w:tc>
      </w:tr>
      <w:tr w:rsidR="00691F54" w:rsidRPr="001B3EFB" w14:paraId="7017F60D" w14:textId="77777777" w:rsidTr="005D65BD">
        <w:tc>
          <w:tcPr>
            <w:tcW w:w="1044" w:type="dxa"/>
            <w:shd w:val="clear" w:color="auto" w:fill="auto"/>
            <w:tcMar>
              <w:top w:w="90" w:type="dxa"/>
              <w:left w:w="360" w:type="dxa"/>
              <w:bottom w:w="90" w:type="dxa"/>
              <w:right w:w="360" w:type="dxa"/>
            </w:tcMar>
          </w:tcPr>
          <w:p w14:paraId="4193616E"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14</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4E0D9905"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 остеопорозом</w:t>
            </w:r>
          </w:p>
        </w:tc>
        <w:tc>
          <w:tcPr>
            <w:tcW w:w="2699" w:type="dxa"/>
            <w:shd w:val="clear" w:color="auto" w:fill="auto"/>
            <w:tcMar>
              <w:top w:w="90" w:type="dxa"/>
              <w:left w:w="360" w:type="dxa"/>
              <w:bottom w:w="90" w:type="dxa"/>
              <w:right w:w="360" w:type="dxa"/>
            </w:tcMar>
          </w:tcPr>
          <w:p w14:paraId="7AB44069"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20 октября</w:t>
            </w:r>
          </w:p>
        </w:tc>
      </w:tr>
      <w:tr w:rsidR="00691F54" w:rsidRPr="001B3EFB" w14:paraId="1EDD3175" w14:textId="77777777" w:rsidTr="005D65BD">
        <w:trPr>
          <w:trHeight w:val="261"/>
        </w:trPr>
        <w:tc>
          <w:tcPr>
            <w:tcW w:w="1044" w:type="dxa"/>
            <w:shd w:val="clear" w:color="auto" w:fill="auto"/>
            <w:tcMar>
              <w:top w:w="90" w:type="dxa"/>
              <w:left w:w="360" w:type="dxa"/>
              <w:bottom w:w="90" w:type="dxa"/>
              <w:right w:w="360" w:type="dxa"/>
            </w:tcMar>
          </w:tcPr>
          <w:p w14:paraId="62473EF1"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15</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14:paraId="624684E2"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 инсультом</w:t>
            </w:r>
          </w:p>
        </w:tc>
        <w:tc>
          <w:tcPr>
            <w:tcW w:w="2699" w:type="dxa"/>
            <w:shd w:val="clear" w:color="auto" w:fill="auto"/>
            <w:tcMar>
              <w:top w:w="90" w:type="dxa"/>
              <w:left w:w="360" w:type="dxa"/>
              <w:bottom w:w="90" w:type="dxa"/>
              <w:right w:w="360" w:type="dxa"/>
            </w:tcMar>
            <w:hideMark/>
          </w:tcPr>
          <w:p w14:paraId="4664AA11"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29 октября</w:t>
            </w:r>
          </w:p>
        </w:tc>
      </w:tr>
      <w:tr w:rsidR="00691F54" w:rsidRPr="001B3EFB" w14:paraId="73A59674" w14:textId="77777777" w:rsidTr="005D65BD">
        <w:tc>
          <w:tcPr>
            <w:tcW w:w="1044" w:type="dxa"/>
            <w:shd w:val="clear" w:color="auto" w:fill="auto"/>
            <w:tcMar>
              <w:top w:w="90" w:type="dxa"/>
              <w:left w:w="360" w:type="dxa"/>
              <w:bottom w:w="90" w:type="dxa"/>
              <w:right w:w="360" w:type="dxa"/>
            </w:tcMar>
          </w:tcPr>
          <w:p w14:paraId="26BF22D5"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16</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0DA80A3E"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Месячник профилактики рака молочной железы</w:t>
            </w:r>
          </w:p>
        </w:tc>
        <w:tc>
          <w:tcPr>
            <w:tcW w:w="2699" w:type="dxa"/>
            <w:shd w:val="clear" w:color="auto" w:fill="auto"/>
            <w:tcMar>
              <w:top w:w="90" w:type="dxa"/>
              <w:left w:w="360" w:type="dxa"/>
              <w:bottom w:w="90" w:type="dxa"/>
              <w:right w:w="360" w:type="dxa"/>
            </w:tcMar>
          </w:tcPr>
          <w:p w14:paraId="029D9D3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1-31 октября</w:t>
            </w:r>
          </w:p>
        </w:tc>
      </w:tr>
      <w:tr w:rsidR="00691F54" w:rsidRPr="001B3EFB" w14:paraId="00B8CFF2" w14:textId="77777777" w:rsidTr="005D65BD">
        <w:tc>
          <w:tcPr>
            <w:tcW w:w="1044" w:type="dxa"/>
            <w:shd w:val="clear" w:color="auto" w:fill="auto"/>
            <w:tcMar>
              <w:top w:w="90" w:type="dxa"/>
              <w:left w:w="360" w:type="dxa"/>
              <w:bottom w:w="90" w:type="dxa"/>
              <w:right w:w="360" w:type="dxa"/>
            </w:tcMar>
          </w:tcPr>
          <w:p w14:paraId="3289DEEC"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17</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14:paraId="6E39DB2C"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 диабетом</w:t>
            </w:r>
          </w:p>
        </w:tc>
        <w:tc>
          <w:tcPr>
            <w:tcW w:w="2699" w:type="dxa"/>
            <w:shd w:val="clear" w:color="auto" w:fill="auto"/>
            <w:tcMar>
              <w:top w:w="90" w:type="dxa"/>
              <w:left w:w="360" w:type="dxa"/>
              <w:bottom w:w="90" w:type="dxa"/>
              <w:right w:w="360" w:type="dxa"/>
            </w:tcMar>
            <w:hideMark/>
          </w:tcPr>
          <w:p w14:paraId="3C9A2637"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14 ноября</w:t>
            </w:r>
          </w:p>
        </w:tc>
      </w:tr>
      <w:tr w:rsidR="00691F54" w:rsidRPr="001B3EFB" w14:paraId="6141919C" w14:textId="77777777" w:rsidTr="005D65BD">
        <w:tc>
          <w:tcPr>
            <w:tcW w:w="1044" w:type="dxa"/>
            <w:shd w:val="clear" w:color="auto" w:fill="auto"/>
            <w:tcMar>
              <w:top w:w="90" w:type="dxa"/>
              <w:left w:w="360" w:type="dxa"/>
              <w:bottom w:w="90" w:type="dxa"/>
              <w:right w:w="360" w:type="dxa"/>
            </w:tcMar>
          </w:tcPr>
          <w:p w14:paraId="4D0E20B9"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18</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320A40AF"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Международный День отказа от курения</w:t>
            </w:r>
          </w:p>
        </w:tc>
        <w:tc>
          <w:tcPr>
            <w:tcW w:w="2699" w:type="dxa"/>
            <w:shd w:val="clear" w:color="auto" w:fill="auto"/>
            <w:tcMar>
              <w:top w:w="90" w:type="dxa"/>
              <w:left w:w="360" w:type="dxa"/>
              <w:bottom w:w="90" w:type="dxa"/>
              <w:right w:w="360" w:type="dxa"/>
            </w:tcMar>
          </w:tcPr>
          <w:p w14:paraId="4E6058F5"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19 ноября</w:t>
            </w:r>
          </w:p>
        </w:tc>
      </w:tr>
      <w:tr w:rsidR="00691F54" w:rsidRPr="001B3EFB" w14:paraId="33665D37" w14:textId="77777777" w:rsidTr="005D65BD">
        <w:tc>
          <w:tcPr>
            <w:tcW w:w="1044" w:type="dxa"/>
            <w:shd w:val="clear" w:color="auto" w:fill="auto"/>
            <w:tcMar>
              <w:top w:w="90" w:type="dxa"/>
              <w:left w:w="360" w:type="dxa"/>
              <w:bottom w:w="90" w:type="dxa"/>
              <w:right w:w="360" w:type="dxa"/>
            </w:tcMar>
          </w:tcPr>
          <w:p w14:paraId="2B7BE903" w14:textId="77777777" w:rsidR="00691F54" w:rsidRPr="001B3EFB"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19</w:t>
            </w:r>
            <w:r w:rsidR="00691F54" w:rsidRPr="001B3EFB">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14:paraId="4BA6DBAD"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Всемирный День борьбы со СПИДом</w:t>
            </w:r>
          </w:p>
        </w:tc>
        <w:tc>
          <w:tcPr>
            <w:tcW w:w="2699" w:type="dxa"/>
            <w:shd w:val="clear" w:color="auto" w:fill="auto"/>
            <w:tcMar>
              <w:top w:w="90" w:type="dxa"/>
              <w:left w:w="360" w:type="dxa"/>
              <w:bottom w:w="90" w:type="dxa"/>
              <w:right w:w="360" w:type="dxa"/>
            </w:tcMar>
          </w:tcPr>
          <w:p w14:paraId="5B464F8B"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1B3EFB">
              <w:rPr>
                <w:rFonts w:ascii="Times New Roman" w:eastAsia="Times New Roman" w:hAnsi="Times New Roman" w:cs="Times New Roman"/>
                <w:bCs/>
                <w:color w:val="333333"/>
                <w:sz w:val="24"/>
                <w:szCs w:val="24"/>
                <w:bdr w:val="none" w:sz="0" w:space="0" w:color="auto" w:frame="1"/>
              </w:rPr>
              <w:t>1 декабря</w:t>
            </w:r>
          </w:p>
        </w:tc>
      </w:tr>
    </w:tbl>
    <w:p w14:paraId="7912D906" w14:textId="77777777" w:rsidR="00691F54" w:rsidRPr="001B3EFB"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rPr>
      </w:pPr>
    </w:p>
    <w:p w14:paraId="631CB769" w14:textId="77777777" w:rsidR="00565188" w:rsidRPr="001B3EFB" w:rsidRDefault="00565188" w:rsidP="00C721CB">
      <w:pPr>
        <w:pStyle w:val="a5"/>
        <w:spacing w:afterLines="25" w:after="60" w:line="276" w:lineRule="auto"/>
        <w:ind w:right="-144"/>
        <w:jc w:val="center"/>
        <w:rPr>
          <w:rFonts w:ascii="Times New Roman" w:hAnsi="Times New Roman" w:cs="Times New Roman"/>
          <w:b/>
          <w:bCs/>
          <w:sz w:val="24"/>
          <w:szCs w:val="24"/>
        </w:rPr>
      </w:pPr>
    </w:p>
    <w:p w14:paraId="414ADA5B" w14:textId="45ED7A6A" w:rsidR="00D57DED" w:rsidRPr="001B3EFB" w:rsidRDefault="001A15E0" w:rsidP="00C721CB">
      <w:pPr>
        <w:pStyle w:val="a5"/>
        <w:spacing w:afterLines="25" w:after="60" w:line="276" w:lineRule="auto"/>
        <w:ind w:right="-144"/>
        <w:jc w:val="center"/>
        <w:rPr>
          <w:rFonts w:ascii="Times New Roman" w:hAnsi="Times New Roman" w:cs="Times New Roman"/>
          <w:b/>
          <w:bCs/>
          <w:sz w:val="24"/>
          <w:szCs w:val="24"/>
        </w:rPr>
      </w:pPr>
      <w:r w:rsidRPr="001B3EFB">
        <w:rPr>
          <w:rFonts w:ascii="Times New Roman" w:hAnsi="Times New Roman" w:cs="Times New Roman"/>
          <w:b/>
          <w:bCs/>
          <w:sz w:val="24"/>
          <w:szCs w:val="24"/>
        </w:rPr>
        <w:t>5.</w:t>
      </w:r>
      <w:r w:rsidRPr="001B3EFB">
        <w:rPr>
          <w:rFonts w:ascii="Times New Roman" w:hAnsi="Times New Roman" w:cs="Times New Roman"/>
          <w:bCs/>
          <w:sz w:val="24"/>
          <w:szCs w:val="24"/>
        </w:rPr>
        <w:t xml:space="preserve"> </w:t>
      </w:r>
      <w:r w:rsidR="00691F54" w:rsidRPr="001B3EFB">
        <w:rPr>
          <w:rFonts w:ascii="Times New Roman" w:hAnsi="Times New Roman" w:cs="Times New Roman"/>
          <w:bCs/>
          <w:sz w:val="24"/>
          <w:szCs w:val="24"/>
        </w:rPr>
        <w:t xml:space="preserve"> </w:t>
      </w:r>
      <w:r w:rsidR="00B15168" w:rsidRPr="001B3EFB">
        <w:rPr>
          <w:rFonts w:ascii="Times New Roman" w:hAnsi="Times New Roman" w:cs="Times New Roman"/>
          <w:b/>
          <w:bCs/>
          <w:sz w:val="24"/>
          <w:szCs w:val="24"/>
        </w:rPr>
        <w:t>Мероприятия по популяризации массовой физической культуры среди населения</w:t>
      </w:r>
    </w:p>
    <w:p w14:paraId="427E18B0" w14:textId="77777777" w:rsidR="00E6540D" w:rsidRPr="001B3EFB" w:rsidRDefault="00E6540D" w:rsidP="00C721CB">
      <w:pPr>
        <w:pStyle w:val="a5"/>
        <w:spacing w:afterLines="25" w:after="60" w:line="276" w:lineRule="auto"/>
        <w:ind w:right="-144"/>
        <w:jc w:val="center"/>
        <w:rPr>
          <w:rFonts w:ascii="Times New Roman" w:hAnsi="Times New Roman" w:cs="Times New Roman"/>
          <w:bCs/>
          <w:sz w:val="24"/>
          <w:szCs w:val="24"/>
        </w:rPr>
      </w:pPr>
    </w:p>
    <w:p w14:paraId="6FA7AD8C" w14:textId="77777777" w:rsidR="00170903" w:rsidRPr="001B3EFB" w:rsidRDefault="00170903"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Физическая культура и спорт являются универсальным методом решения проблем улучшения здоровья населения, воспитания и образования детей, подростков и молодежи. </w:t>
      </w:r>
      <w:r w:rsidRPr="001B3EFB">
        <w:rPr>
          <w:rFonts w:ascii="Times New Roman" w:hAnsi="Times New Roman" w:cs="Times New Roman"/>
          <w:bCs/>
          <w:sz w:val="24"/>
          <w:szCs w:val="24"/>
        </w:rPr>
        <w:tab/>
      </w:r>
    </w:p>
    <w:p w14:paraId="18E3A702" w14:textId="2B430A43" w:rsidR="002C6CAE"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lastRenderedPageBreak/>
        <w:t>В муниципальном образовании</w:t>
      </w:r>
      <w:r w:rsidR="00170903" w:rsidRPr="001B3EFB">
        <w:rPr>
          <w:rFonts w:ascii="Times New Roman" w:hAnsi="Times New Roman" w:cs="Times New Roman"/>
          <w:bCs/>
          <w:sz w:val="24"/>
          <w:szCs w:val="24"/>
        </w:rPr>
        <w:t xml:space="preserve"> имеется </w:t>
      </w:r>
      <w:r w:rsidR="00C75A3D" w:rsidRPr="001B3EFB">
        <w:rPr>
          <w:rFonts w:ascii="Times New Roman" w:hAnsi="Times New Roman" w:cs="Times New Roman"/>
          <w:bCs/>
          <w:sz w:val="24"/>
          <w:szCs w:val="24"/>
        </w:rPr>
        <w:t>1</w:t>
      </w:r>
      <w:r w:rsidR="00D57DED" w:rsidRPr="001B3EFB">
        <w:rPr>
          <w:rFonts w:ascii="Times New Roman" w:hAnsi="Times New Roman" w:cs="Times New Roman"/>
          <w:bCs/>
          <w:sz w:val="24"/>
          <w:szCs w:val="24"/>
        </w:rPr>
        <w:t xml:space="preserve"> </w:t>
      </w:r>
      <w:r w:rsidR="002C5614" w:rsidRPr="001B3EFB">
        <w:rPr>
          <w:rFonts w:ascii="Times New Roman" w:hAnsi="Times New Roman" w:cs="Times New Roman"/>
          <w:bCs/>
          <w:sz w:val="24"/>
          <w:szCs w:val="24"/>
        </w:rPr>
        <w:t>спо</w:t>
      </w:r>
      <w:r w:rsidRPr="001B3EFB">
        <w:rPr>
          <w:rFonts w:ascii="Times New Roman" w:hAnsi="Times New Roman" w:cs="Times New Roman"/>
          <w:bCs/>
          <w:sz w:val="24"/>
          <w:szCs w:val="24"/>
        </w:rPr>
        <w:t xml:space="preserve">рткомплекс (2 тренажерных зала, бассейн, </w:t>
      </w:r>
      <w:r w:rsidR="00E6540D" w:rsidRPr="001B3EFB">
        <w:rPr>
          <w:rFonts w:ascii="Times New Roman" w:hAnsi="Times New Roman" w:cs="Times New Roman"/>
          <w:bCs/>
          <w:sz w:val="24"/>
          <w:szCs w:val="24"/>
        </w:rPr>
        <w:t>спортивная</w:t>
      </w:r>
      <w:r w:rsidRPr="001B3EFB">
        <w:rPr>
          <w:rFonts w:ascii="Times New Roman" w:hAnsi="Times New Roman" w:cs="Times New Roman"/>
          <w:bCs/>
          <w:sz w:val="24"/>
          <w:szCs w:val="24"/>
        </w:rPr>
        <w:t xml:space="preserve"> площадка)</w:t>
      </w:r>
      <w:r w:rsidR="00D57DED" w:rsidRPr="001B3EFB">
        <w:rPr>
          <w:rFonts w:ascii="Times New Roman" w:hAnsi="Times New Roman" w:cs="Times New Roman"/>
          <w:bCs/>
          <w:sz w:val="24"/>
          <w:szCs w:val="24"/>
        </w:rPr>
        <w:t xml:space="preserve"> </w:t>
      </w:r>
      <w:r w:rsidR="002A22AB" w:rsidRPr="001B3EFB">
        <w:rPr>
          <w:rFonts w:ascii="Times New Roman" w:hAnsi="Times New Roman" w:cs="Times New Roman"/>
          <w:bCs/>
          <w:sz w:val="24"/>
          <w:szCs w:val="24"/>
        </w:rPr>
        <w:t>8</w:t>
      </w:r>
      <w:r w:rsidR="00D57DED" w:rsidRPr="001B3EFB">
        <w:rPr>
          <w:rFonts w:ascii="Times New Roman" w:hAnsi="Times New Roman" w:cs="Times New Roman"/>
          <w:bCs/>
          <w:sz w:val="24"/>
          <w:szCs w:val="24"/>
        </w:rPr>
        <w:t xml:space="preserve"> плоскостн</w:t>
      </w:r>
      <w:r w:rsidR="002A22AB" w:rsidRPr="001B3EFB">
        <w:rPr>
          <w:rFonts w:ascii="Times New Roman" w:hAnsi="Times New Roman" w:cs="Times New Roman"/>
          <w:bCs/>
          <w:sz w:val="24"/>
          <w:szCs w:val="24"/>
        </w:rPr>
        <w:t>ых</w:t>
      </w:r>
      <w:r w:rsidR="00D57DED" w:rsidRPr="001B3EFB">
        <w:rPr>
          <w:rFonts w:ascii="Times New Roman" w:hAnsi="Times New Roman" w:cs="Times New Roman"/>
          <w:bCs/>
          <w:sz w:val="24"/>
          <w:szCs w:val="24"/>
        </w:rPr>
        <w:t xml:space="preserve"> спортивн</w:t>
      </w:r>
      <w:r w:rsidR="002A22AB" w:rsidRPr="001B3EFB">
        <w:rPr>
          <w:rFonts w:ascii="Times New Roman" w:hAnsi="Times New Roman" w:cs="Times New Roman"/>
          <w:bCs/>
          <w:sz w:val="24"/>
          <w:szCs w:val="24"/>
        </w:rPr>
        <w:t>ых</w:t>
      </w:r>
      <w:r w:rsidR="00D57DED" w:rsidRPr="001B3EFB">
        <w:rPr>
          <w:rFonts w:ascii="Times New Roman" w:hAnsi="Times New Roman" w:cs="Times New Roman"/>
          <w:bCs/>
          <w:sz w:val="24"/>
          <w:szCs w:val="24"/>
        </w:rPr>
        <w:t xml:space="preserve"> сооружени</w:t>
      </w:r>
      <w:r w:rsidR="00E6540D" w:rsidRPr="001B3EFB">
        <w:rPr>
          <w:rFonts w:ascii="Times New Roman" w:hAnsi="Times New Roman" w:cs="Times New Roman"/>
          <w:bCs/>
          <w:sz w:val="24"/>
          <w:szCs w:val="24"/>
        </w:rPr>
        <w:t>й</w:t>
      </w:r>
      <w:r w:rsidRPr="001B3EFB">
        <w:rPr>
          <w:rFonts w:ascii="Times New Roman" w:hAnsi="Times New Roman" w:cs="Times New Roman"/>
          <w:bCs/>
          <w:sz w:val="24"/>
          <w:szCs w:val="24"/>
        </w:rPr>
        <w:t xml:space="preserve">, площадка с уличными тренажерами. Функционирует </w:t>
      </w:r>
      <w:bookmarkStart w:id="2" w:name="_Hlk121827184"/>
      <w:r w:rsidR="00E6540D" w:rsidRPr="001B3EFB">
        <w:rPr>
          <w:rFonts w:ascii="Times New Roman" w:hAnsi="Times New Roman" w:cs="Times New Roman"/>
          <w:sz w:val="24"/>
          <w:szCs w:val="24"/>
          <w:lang w:eastAsia="en-US"/>
        </w:rPr>
        <w:t xml:space="preserve">муниципальное бюджетное учреждение дополнительного образования </w:t>
      </w:r>
      <w:bookmarkEnd w:id="2"/>
      <w:r w:rsidR="00E6540D" w:rsidRPr="001B3EFB">
        <w:rPr>
          <w:rFonts w:ascii="Times New Roman" w:hAnsi="Times New Roman" w:cs="Times New Roman"/>
          <w:sz w:val="24"/>
          <w:szCs w:val="24"/>
          <w:lang w:eastAsia="en-US"/>
        </w:rPr>
        <w:t>«Школа детского творчества «Семицветик».</w:t>
      </w:r>
      <w:r w:rsidRPr="001B3EFB">
        <w:rPr>
          <w:rFonts w:ascii="Times New Roman" w:hAnsi="Times New Roman" w:cs="Times New Roman"/>
          <w:bCs/>
          <w:sz w:val="24"/>
          <w:szCs w:val="24"/>
        </w:rPr>
        <w:t xml:space="preserve"> </w:t>
      </w:r>
    </w:p>
    <w:p w14:paraId="0EB9C18F" w14:textId="17C30F6A" w:rsidR="0017090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170903" w:rsidRPr="001B3EFB">
        <w:rPr>
          <w:rFonts w:ascii="Times New Roman" w:hAnsi="Times New Roman" w:cs="Times New Roman"/>
          <w:bCs/>
          <w:sz w:val="24"/>
          <w:szCs w:val="24"/>
        </w:rPr>
        <w:t xml:space="preserve"> Коэффициент фактической загруженности спортивных сооружений составляет </w:t>
      </w:r>
      <w:r w:rsidR="002A22AB" w:rsidRPr="001B3EFB">
        <w:rPr>
          <w:rFonts w:ascii="Times New Roman" w:hAnsi="Times New Roman" w:cs="Times New Roman"/>
          <w:bCs/>
          <w:sz w:val="24"/>
          <w:szCs w:val="24"/>
        </w:rPr>
        <w:t>97</w:t>
      </w:r>
      <w:r w:rsidR="00170903" w:rsidRPr="001B3EFB">
        <w:rPr>
          <w:rFonts w:ascii="Times New Roman" w:hAnsi="Times New Roman" w:cs="Times New Roman"/>
          <w:bCs/>
          <w:sz w:val="24"/>
          <w:szCs w:val="24"/>
        </w:rPr>
        <w:t>,</w:t>
      </w:r>
      <w:r w:rsidR="002A22AB" w:rsidRPr="001B3EFB">
        <w:rPr>
          <w:rFonts w:ascii="Times New Roman" w:hAnsi="Times New Roman" w:cs="Times New Roman"/>
          <w:bCs/>
          <w:sz w:val="24"/>
          <w:szCs w:val="24"/>
        </w:rPr>
        <w:t>06%</w:t>
      </w:r>
      <w:r w:rsidR="00170903" w:rsidRPr="001B3EFB">
        <w:rPr>
          <w:rFonts w:ascii="Times New Roman" w:hAnsi="Times New Roman" w:cs="Times New Roman"/>
          <w:bCs/>
          <w:sz w:val="24"/>
          <w:szCs w:val="24"/>
        </w:rPr>
        <w:t>.</w:t>
      </w:r>
    </w:p>
    <w:p w14:paraId="07433B6E" w14:textId="78B8EE62" w:rsidR="0017090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В поселке</w:t>
      </w:r>
      <w:r w:rsidR="004C30A1" w:rsidRPr="001B3EFB">
        <w:rPr>
          <w:rFonts w:ascii="Times New Roman" w:hAnsi="Times New Roman" w:cs="Times New Roman"/>
          <w:bCs/>
          <w:sz w:val="24"/>
          <w:szCs w:val="24"/>
        </w:rPr>
        <w:t xml:space="preserve"> реализуются</w:t>
      </w:r>
      <w:r w:rsidR="00170903" w:rsidRPr="001B3EFB">
        <w:rPr>
          <w:rFonts w:ascii="Times New Roman" w:hAnsi="Times New Roman" w:cs="Times New Roman"/>
          <w:bCs/>
          <w:sz w:val="24"/>
          <w:szCs w:val="24"/>
        </w:rPr>
        <w:t xml:space="preserve"> мероприяти</w:t>
      </w:r>
      <w:r w:rsidR="004C30A1" w:rsidRPr="001B3EFB">
        <w:rPr>
          <w:rFonts w:ascii="Times New Roman" w:hAnsi="Times New Roman" w:cs="Times New Roman"/>
          <w:bCs/>
          <w:sz w:val="24"/>
          <w:szCs w:val="24"/>
        </w:rPr>
        <w:t>я</w:t>
      </w:r>
      <w:r w:rsidR="00170903" w:rsidRPr="001B3EFB">
        <w:rPr>
          <w:rFonts w:ascii="Times New Roman" w:hAnsi="Times New Roman" w:cs="Times New Roman"/>
          <w:bCs/>
          <w:sz w:val="24"/>
          <w:szCs w:val="24"/>
        </w:rPr>
        <w:t xml:space="preserve"> федерального проекта «Спорт - норма жизни» нац</w:t>
      </w:r>
      <w:r w:rsidR="004C30A1" w:rsidRPr="001B3EFB">
        <w:rPr>
          <w:rFonts w:ascii="Times New Roman" w:hAnsi="Times New Roman" w:cs="Times New Roman"/>
          <w:bCs/>
          <w:sz w:val="24"/>
          <w:szCs w:val="24"/>
        </w:rPr>
        <w:t xml:space="preserve">ионального проекта «Демография». </w:t>
      </w:r>
      <w:r w:rsidR="00170903" w:rsidRPr="001B3EFB">
        <w:rPr>
          <w:rFonts w:ascii="Times New Roman" w:hAnsi="Times New Roman" w:cs="Times New Roman"/>
          <w:bCs/>
          <w:sz w:val="24"/>
          <w:szCs w:val="24"/>
        </w:rPr>
        <w:t xml:space="preserve">В рамках реализации проекта предусмотрены комплексные мероприятия по общей физической подготовке на тренажерах, закаливанию организма, лыжной подготовке, организация и проведение соревнований по футболу и настольному теннису; участие в </w:t>
      </w:r>
      <w:r w:rsidR="002A22AB" w:rsidRPr="001B3EFB">
        <w:rPr>
          <w:rFonts w:ascii="Times New Roman" w:hAnsi="Times New Roman" w:cs="Times New Roman"/>
          <w:bCs/>
          <w:sz w:val="24"/>
          <w:szCs w:val="24"/>
        </w:rPr>
        <w:t>региональных кроссах и пробегах. Физкультурно-оздо</w:t>
      </w:r>
      <w:r w:rsidRPr="001B3EFB">
        <w:rPr>
          <w:rFonts w:ascii="Times New Roman" w:hAnsi="Times New Roman" w:cs="Times New Roman"/>
          <w:bCs/>
          <w:sz w:val="24"/>
          <w:szCs w:val="24"/>
        </w:rPr>
        <w:t>ровительный комплекс «Арктика</w:t>
      </w:r>
      <w:r w:rsidR="002A22AB" w:rsidRPr="001B3EFB">
        <w:rPr>
          <w:rFonts w:ascii="Times New Roman" w:hAnsi="Times New Roman" w:cs="Times New Roman"/>
          <w:bCs/>
          <w:sz w:val="24"/>
          <w:szCs w:val="24"/>
        </w:rPr>
        <w:t>» оснащен</w:t>
      </w:r>
      <w:r w:rsidR="00170903" w:rsidRPr="001B3EFB">
        <w:rPr>
          <w:rFonts w:ascii="Times New Roman" w:hAnsi="Times New Roman" w:cs="Times New Roman"/>
          <w:bCs/>
          <w:sz w:val="24"/>
          <w:szCs w:val="24"/>
        </w:rPr>
        <w:t xml:space="preserve"> </w:t>
      </w:r>
      <w:r w:rsidR="00B17913" w:rsidRPr="001B3EFB">
        <w:rPr>
          <w:rFonts w:ascii="Times New Roman" w:hAnsi="Times New Roman" w:cs="Times New Roman"/>
          <w:bCs/>
          <w:sz w:val="24"/>
          <w:szCs w:val="24"/>
        </w:rPr>
        <w:t>оборудован</w:t>
      </w:r>
      <w:r w:rsidR="002A22AB" w:rsidRPr="001B3EFB">
        <w:rPr>
          <w:rFonts w:ascii="Times New Roman" w:hAnsi="Times New Roman" w:cs="Times New Roman"/>
          <w:bCs/>
          <w:sz w:val="24"/>
          <w:szCs w:val="24"/>
        </w:rPr>
        <w:t>ием</w:t>
      </w:r>
      <w:r w:rsidR="00B17913" w:rsidRPr="001B3EFB">
        <w:rPr>
          <w:rFonts w:ascii="Times New Roman" w:hAnsi="Times New Roman" w:cs="Times New Roman"/>
          <w:bCs/>
          <w:sz w:val="24"/>
          <w:szCs w:val="24"/>
        </w:rPr>
        <w:t xml:space="preserve"> для сдачи норм ГТО</w:t>
      </w:r>
      <w:r w:rsidR="00170903" w:rsidRPr="001B3EFB">
        <w:rPr>
          <w:rFonts w:ascii="Times New Roman" w:hAnsi="Times New Roman" w:cs="Times New Roman"/>
          <w:bCs/>
          <w:sz w:val="24"/>
          <w:szCs w:val="24"/>
        </w:rPr>
        <w:t xml:space="preserve">. </w:t>
      </w:r>
    </w:p>
    <w:p w14:paraId="394BB271" w14:textId="77777777" w:rsidR="00170903" w:rsidRPr="001B3EFB" w:rsidRDefault="00170903"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Спортивные объекты доступны для всех категорий населения.</w:t>
      </w:r>
    </w:p>
    <w:p w14:paraId="28097DD5" w14:textId="77777777" w:rsidR="00B17913" w:rsidRPr="001B3EFB" w:rsidRDefault="00170903"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ab/>
        <w:t xml:space="preserve">Создание условий для занятий физической культурой и спортом способствует увеличению доли населения, систематически занимающегося физической культурой и спортом, в общей численности населения </w:t>
      </w:r>
      <w:r w:rsidR="00B17913" w:rsidRPr="001B3EFB">
        <w:rPr>
          <w:rFonts w:ascii="Times New Roman" w:hAnsi="Times New Roman" w:cs="Times New Roman"/>
          <w:bCs/>
          <w:sz w:val="24"/>
          <w:szCs w:val="24"/>
        </w:rPr>
        <w:t>городского округа</w:t>
      </w:r>
      <w:r w:rsidRPr="001B3EFB">
        <w:rPr>
          <w:rFonts w:ascii="Times New Roman" w:hAnsi="Times New Roman" w:cs="Times New Roman"/>
          <w:bCs/>
          <w:sz w:val="24"/>
          <w:szCs w:val="24"/>
        </w:rPr>
        <w:t xml:space="preserve"> в возрасте от 3 до 79 лет</w:t>
      </w:r>
      <w:r w:rsidR="00B17913" w:rsidRPr="001B3EFB">
        <w:rPr>
          <w:rFonts w:ascii="Times New Roman" w:hAnsi="Times New Roman" w:cs="Times New Roman"/>
          <w:bCs/>
          <w:sz w:val="24"/>
          <w:szCs w:val="24"/>
        </w:rPr>
        <w:t>:</w:t>
      </w:r>
    </w:p>
    <w:p w14:paraId="0F2D139F" w14:textId="34364F9A" w:rsidR="00B17913" w:rsidRPr="001B3EFB" w:rsidRDefault="00B17913"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20</w:t>
      </w:r>
      <w:r w:rsidR="002A22AB" w:rsidRPr="001B3EFB">
        <w:rPr>
          <w:rFonts w:ascii="Times New Roman" w:hAnsi="Times New Roman" w:cs="Times New Roman"/>
          <w:bCs/>
          <w:sz w:val="24"/>
          <w:szCs w:val="24"/>
        </w:rPr>
        <w:t>2</w:t>
      </w:r>
      <w:r w:rsidR="00861FF5" w:rsidRPr="001B3EFB">
        <w:rPr>
          <w:rFonts w:ascii="Times New Roman" w:hAnsi="Times New Roman" w:cs="Times New Roman"/>
          <w:bCs/>
          <w:sz w:val="24"/>
          <w:szCs w:val="24"/>
        </w:rPr>
        <w:t>1</w:t>
      </w:r>
      <w:r w:rsidRPr="001B3EFB">
        <w:rPr>
          <w:rFonts w:ascii="Times New Roman" w:hAnsi="Times New Roman" w:cs="Times New Roman"/>
          <w:bCs/>
          <w:sz w:val="24"/>
          <w:szCs w:val="24"/>
        </w:rPr>
        <w:t xml:space="preserve"> г. – </w:t>
      </w:r>
      <w:r w:rsidR="00861FF5" w:rsidRPr="001B3EFB">
        <w:rPr>
          <w:rFonts w:ascii="Times New Roman" w:hAnsi="Times New Roman" w:cs="Times New Roman"/>
          <w:bCs/>
          <w:sz w:val="24"/>
          <w:szCs w:val="24"/>
        </w:rPr>
        <w:t>81,2</w:t>
      </w:r>
      <w:r w:rsidRPr="001B3EFB">
        <w:rPr>
          <w:rFonts w:ascii="Times New Roman" w:hAnsi="Times New Roman" w:cs="Times New Roman"/>
          <w:bCs/>
          <w:sz w:val="24"/>
          <w:szCs w:val="24"/>
        </w:rPr>
        <w:t xml:space="preserve"> %</w:t>
      </w:r>
      <w:r w:rsidR="002A22AB" w:rsidRPr="001B3EFB">
        <w:rPr>
          <w:rFonts w:ascii="Times New Roman" w:hAnsi="Times New Roman" w:cs="Times New Roman"/>
          <w:bCs/>
          <w:sz w:val="24"/>
          <w:szCs w:val="24"/>
        </w:rPr>
        <w:t>,</w:t>
      </w:r>
    </w:p>
    <w:p w14:paraId="4F5679ED" w14:textId="72FA9630" w:rsidR="00B17913" w:rsidRPr="001B3EFB" w:rsidRDefault="002A22AB"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202</w:t>
      </w:r>
      <w:r w:rsidR="00861FF5" w:rsidRPr="001B3EFB">
        <w:rPr>
          <w:rFonts w:ascii="Times New Roman" w:hAnsi="Times New Roman" w:cs="Times New Roman"/>
          <w:bCs/>
          <w:sz w:val="24"/>
          <w:szCs w:val="24"/>
        </w:rPr>
        <w:t>2</w:t>
      </w:r>
      <w:r w:rsidR="00B17913" w:rsidRPr="001B3EFB">
        <w:rPr>
          <w:rFonts w:ascii="Times New Roman" w:hAnsi="Times New Roman" w:cs="Times New Roman"/>
          <w:bCs/>
          <w:sz w:val="24"/>
          <w:szCs w:val="24"/>
        </w:rPr>
        <w:t xml:space="preserve"> г. – </w:t>
      </w:r>
      <w:r w:rsidR="00861FF5" w:rsidRPr="001B3EFB">
        <w:rPr>
          <w:rFonts w:ascii="Times New Roman" w:hAnsi="Times New Roman" w:cs="Times New Roman"/>
          <w:bCs/>
          <w:sz w:val="24"/>
          <w:szCs w:val="24"/>
        </w:rPr>
        <w:t>86</w:t>
      </w:r>
      <w:r w:rsidR="00B17913" w:rsidRPr="001B3EFB">
        <w:rPr>
          <w:rFonts w:ascii="Times New Roman" w:hAnsi="Times New Roman" w:cs="Times New Roman"/>
          <w:bCs/>
          <w:sz w:val="24"/>
          <w:szCs w:val="24"/>
        </w:rPr>
        <w:t>,</w:t>
      </w:r>
      <w:r w:rsidR="00861FF5" w:rsidRPr="001B3EFB">
        <w:rPr>
          <w:rFonts w:ascii="Times New Roman" w:hAnsi="Times New Roman" w:cs="Times New Roman"/>
          <w:bCs/>
          <w:sz w:val="24"/>
          <w:szCs w:val="24"/>
        </w:rPr>
        <w:t>6</w:t>
      </w:r>
      <w:r w:rsidRPr="001B3EFB">
        <w:rPr>
          <w:rFonts w:ascii="Times New Roman" w:hAnsi="Times New Roman" w:cs="Times New Roman"/>
          <w:bCs/>
          <w:sz w:val="24"/>
          <w:szCs w:val="24"/>
        </w:rPr>
        <w:t xml:space="preserve"> %.</w:t>
      </w:r>
    </w:p>
    <w:p w14:paraId="439057A8" w14:textId="77777777" w:rsidR="00170903" w:rsidRPr="001B3EFB" w:rsidRDefault="00170903"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Доля учащихся, систематически занимающихся физической культурой и спортом в общей численности учащихся </w:t>
      </w:r>
      <w:r w:rsidR="002A22AB" w:rsidRPr="001B3EFB">
        <w:rPr>
          <w:rFonts w:ascii="Times New Roman" w:hAnsi="Times New Roman" w:cs="Times New Roman"/>
          <w:bCs/>
          <w:sz w:val="24"/>
          <w:szCs w:val="24"/>
        </w:rPr>
        <w:t>9</w:t>
      </w:r>
      <w:r w:rsidRPr="001B3EFB">
        <w:rPr>
          <w:rFonts w:ascii="Times New Roman" w:hAnsi="Times New Roman" w:cs="Times New Roman"/>
          <w:bCs/>
          <w:sz w:val="24"/>
          <w:szCs w:val="24"/>
        </w:rPr>
        <w:t>0,0 %.</w:t>
      </w:r>
    </w:p>
    <w:p w14:paraId="137FAAB7" w14:textId="229530AB" w:rsidR="00170903" w:rsidRPr="001B3EFB" w:rsidRDefault="002C6CAE"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В муниципальном </w:t>
      </w:r>
      <w:r w:rsidR="00E6540D" w:rsidRPr="001B3EFB">
        <w:rPr>
          <w:rFonts w:ascii="Times New Roman" w:hAnsi="Times New Roman" w:cs="Times New Roman"/>
          <w:bCs/>
          <w:sz w:val="24"/>
          <w:szCs w:val="24"/>
        </w:rPr>
        <w:t>образовании ежемесячно</w:t>
      </w:r>
      <w:r w:rsidR="00170903" w:rsidRPr="001B3EFB">
        <w:rPr>
          <w:rFonts w:ascii="Times New Roman" w:hAnsi="Times New Roman" w:cs="Times New Roman"/>
          <w:bCs/>
          <w:sz w:val="24"/>
          <w:szCs w:val="24"/>
        </w:rPr>
        <w:t xml:space="preserve"> проводятся соревнования по различным видам спорта для разных возрастных групп населения. Особенностью организации таких соревнований является проведение муниципальных этапов с участием ведущих спортсменов, руководителей органов местного самоуправления и жителей.</w:t>
      </w:r>
    </w:p>
    <w:p w14:paraId="23C4EA6D" w14:textId="25FB9D48" w:rsidR="0017090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170903" w:rsidRPr="001B3EFB">
        <w:rPr>
          <w:rFonts w:ascii="Times New Roman" w:hAnsi="Times New Roman" w:cs="Times New Roman"/>
          <w:bCs/>
          <w:sz w:val="24"/>
          <w:szCs w:val="24"/>
        </w:rPr>
        <w:t xml:space="preserve">Для учащихся образовательных организаций проводятся спортивные школьные проекты: «Кожаный мяч», «Белая ладья», соревнования Школьной лиги по баскетболу, волейболу, «Мини-футбол – в школу», «Движение юных патриотов». </w:t>
      </w:r>
    </w:p>
    <w:p w14:paraId="54621710" w14:textId="47F0A9C9" w:rsidR="0017090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170903" w:rsidRPr="001B3EFB">
        <w:rPr>
          <w:rFonts w:ascii="Times New Roman" w:hAnsi="Times New Roman" w:cs="Times New Roman"/>
          <w:bCs/>
          <w:sz w:val="24"/>
          <w:szCs w:val="24"/>
        </w:rPr>
        <w:t>Среди воспитанников дошкольных учреждений - различные соревнования и конкурсы «Малышок», «Мама, папа, я – спортивная семья», «Весёлые старты»,» «Мы сил</w:t>
      </w:r>
      <w:r w:rsidR="00B17913" w:rsidRPr="001B3EFB">
        <w:rPr>
          <w:rFonts w:ascii="Times New Roman" w:hAnsi="Times New Roman" w:cs="Times New Roman"/>
          <w:bCs/>
          <w:sz w:val="24"/>
          <w:szCs w:val="24"/>
        </w:rPr>
        <w:t xml:space="preserve">ьные, ловкие, смелые» </w:t>
      </w:r>
      <w:r w:rsidR="00170903" w:rsidRPr="001B3EFB">
        <w:rPr>
          <w:rFonts w:ascii="Times New Roman" w:hAnsi="Times New Roman" w:cs="Times New Roman"/>
          <w:bCs/>
          <w:sz w:val="24"/>
          <w:szCs w:val="24"/>
        </w:rPr>
        <w:t>и другие мероприятия.</w:t>
      </w:r>
    </w:p>
    <w:p w14:paraId="072B744D" w14:textId="0449FC2E" w:rsidR="0017090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170903" w:rsidRPr="001B3EFB">
        <w:rPr>
          <w:rFonts w:ascii="Times New Roman" w:hAnsi="Times New Roman" w:cs="Times New Roman"/>
          <w:bCs/>
          <w:sz w:val="24"/>
          <w:szCs w:val="24"/>
        </w:rPr>
        <w:t xml:space="preserve">Дети принимают активное участие в зональных и </w:t>
      </w:r>
      <w:r w:rsidR="008C2129" w:rsidRPr="001B3EFB">
        <w:rPr>
          <w:rFonts w:ascii="Times New Roman" w:hAnsi="Times New Roman" w:cs="Times New Roman"/>
          <w:bCs/>
          <w:sz w:val="24"/>
          <w:szCs w:val="24"/>
        </w:rPr>
        <w:t>региональных</w:t>
      </w:r>
      <w:r w:rsidR="00170903" w:rsidRPr="001B3EFB">
        <w:rPr>
          <w:rFonts w:ascii="Times New Roman" w:hAnsi="Times New Roman" w:cs="Times New Roman"/>
          <w:bCs/>
          <w:sz w:val="24"/>
          <w:szCs w:val="24"/>
        </w:rPr>
        <w:t xml:space="preserve"> соревнованиях. Совместно с органами системы профилактики организуются и проводятся спартакиады: учащихся образовательных учреждений, допризывной молодежи, среди несовершеннолетних, находящихся в социально опасном положении.</w:t>
      </w:r>
    </w:p>
    <w:p w14:paraId="29196B6A" w14:textId="421F9035" w:rsidR="0017090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170903" w:rsidRPr="001B3EFB">
        <w:rPr>
          <w:rFonts w:ascii="Times New Roman" w:hAnsi="Times New Roman" w:cs="Times New Roman"/>
          <w:bCs/>
          <w:sz w:val="24"/>
          <w:szCs w:val="24"/>
        </w:rPr>
        <w:t xml:space="preserve">Особое внимание уделяется привлечению граждан старшего поколения, к занятиям физической культурой и спортом. </w:t>
      </w:r>
    </w:p>
    <w:p w14:paraId="4F3A9940" w14:textId="14B6F9A4" w:rsidR="00B17913" w:rsidRPr="001B3EFB" w:rsidRDefault="002C6CAE"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Все</w:t>
      </w:r>
      <w:r w:rsidR="00170903" w:rsidRPr="001B3EFB">
        <w:rPr>
          <w:rFonts w:ascii="Times New Roman" w:hAnsi="Times New Roman" w:cs="Times New Roman"/>
          <w:bCs/>
          <w:sz w:val="24"/>
          <w:szCs w:val="24"/>
        </w:rPr>
        <w:t xml:space="preserve"> аспекты спортивной жизни освещаются </w:t>
      </w:r>
      <w:r w:rsidR="00B17913" w:rsidRPr="001B3EFB">
        <w:rPr>
          <w:rFonts w:ascii="Times New Roman" w:hAnsi="Times New Roman" w:cs="Times New Roman"/>
          <w:bCs/>
          <w:sz w:val="24"/>
          <w:szCs w:val="24"/>
        </w:rPr>
        <w:t>в печатных средствах массовой информации</w:t>
      </w:r>
      <w:r w:rsidRPr="001B3EFB">
        <w:rPr>
          <w:rFonts w:ascii="Times New Roman" w:hAnsi="Times New Roman" w:cs="Times New Roman"/>
          <w:bCs/>
          <w:sz w:val="24"/>
          <w:szCs w:val="24"/>
        </w:rPr>
        <w:t xml:space="preserve"> газета «Новоземельские вести»</w:t>
      </w:r>
      <w:r w:rsidR="0050446A" w:rsidRPr="001B3EFB">
        <w:rPr>
          <w:rFonts w:ascii="Times New Roman" w:hAnsi="Times New Roman" w:cs="Times New Roman"/>
          <w:bCs/>
          <w:sz w:val="24"/>
          <w:szCs w:val="24"/>
        </w:rPr>
        <w:t>,</w:t>
      </w:r>
      <w:r w:rsidR="00B17913" w:rsidRPr="001B3EFB">
        <w:rPr>
          <w:rFonts w:ascii="Times New Roman" w:hAnsi="Times New Roman" w:cs="Times New Roman"/>
          <w:bCs/>
          <w:sz w:val="24"/>
          <w:szCs w:val="24"/>
        </w:rPr>
        <w:t xml:space="preserve"> на сайтах</w:t>
      </w:r>
      <w:r w:rsidR="0050446A" w:rsidRPr="001B3EFB">
        <w:rPr>
          <w:rFonts w:ascii="Times New Roman" w:hAnsi="Times New Roman" w:cs="Times New Roman"/>
          <w:bCs/>
          <w:sz w:val="24"/>
          <w:szCs w:val="24"/>
        </w:rPr>
        <w:t xml:space="preserve"> учреждений и муниципального образования</w:t>
      </w:r>
      <w:r w:rsidR="00B17913" w:rsidRPr="001B3EFB">
        <w:rPr>
          <w:rFonts w:ascii="Times New Roman" w:hAnsi="Times New Roman" w:cs="Times New Roman"/>
          <w:bCs/>
          <w:sz w:val="24"/>
          <w:szCs w:val="24"/>
        </w:rPr>
        <w:t>.</w:t>
      </w:r>
    </w:p>
    <w:p w14:paraId="1615FAA1" w14:textId="0EDF570E" w:rsidR="00170903" w:rsidRPr="001B3EFB" w:rsidRDefault="00B17913" w:rsidP="00C721CB">
      <w:pPr>
        <w:pStyle w:val="a5"/>
        <w:spacing w:afterLines="25" w:after="60" w:line="276" w:lineRule="auto"/>
        <w:ind w:right="-144"/>
        <w:jc w:val="both"/>
        <w:rPr>
          <w:rFonts w:ascii="Times New Roman" w:hAnsi="Times New Roman" w:cs="Times New Roman"/>
          <w:bCs/>
          <w:sz w:val="24"/>
          <w:szCs w:val="24"/>
        </w:rPr>
      </w:pPr>
      <w:r w:rsidRPr="001B3EFB">
        <w:rPr>
          <w:rFonts w:ascii="Times New Roman" w:hAnsi="Times New Roman" w:cs="Times New Roman"/>
          <w:bCs/>
          <w:sz w:val="24"/>
          <w:szCs w:val="24"/>
        </w:rPr>
        <w:t xml:space="preserve"> </w:t>
      </w:r>
      <w:r w:rsidR="0050446A" w:rsidRPr="001B3EFB">
        <w:rPr>
          <w:rFonts w:ascii="Times New Roman" w:hAnsi="Times New Roman" w:cs="Times New Roman"/>
          <w:bCs/>
          <w:sz w:val="24"/>
          <w:szCs w:val="24"/>
        </w:rPr>
        <w:t xml:space="preserve">       </w:t>
      </w:r>
      <w:r w:rsidR="0050446A" w:rsidRPr="001B3EFB">
        <w:rPr>
          <w:rFonts w:ascii="Times New Roman" w:hAnsi="Times New Roman" w:cs="Times New Roman"/>
          <w:sz w:val="24"/>
          <w:szCs w:val="24"/>
        </w:rPr>
        <w:t>Филиал № 8</w:t>
      </w:r>
      <w:r w:rsidR="00861FF5" w:rsidRPr="001B3EFB">
        <w:rPr>
          <w:rFonts w:ascii="Times New Roman" w:hAnsi="Times New Roman" w:cs="Times New Roman"/>
          <w:sz w:val="24"/>
          <w:szCs w:val="24"/>
        </w:rPr>
        <w:t xml:space="preserve"> ФГКУ «1469 ВМКГ» Минобороны России</w:t>
      </w:r>
      <w:r w:rsidR="00861FF5" w:rsidRPr="001B3EFB">
        <w:rPr>
          <w:rFonts w:ascii="Times New Roman" w:hAnsi="Times New Roman" w:cs="Times New Roman"/>
          <w:bCs/>
          <w:sz w:val="24"/>
          <w:szCs w:val="24"/>
        </w:rPr>
        <w:t xml:space="preserve"> </w:t>
      </w:r>
      <w:r w:rsidR="00170903" w:rsidRPr="001B3EFB">
        <w:rPr>
          <w:rFonts w:ascii="Times New Roman" w:hAnsi="Times New Roman" w:cs="Times New Roman"/>
          <w:bCs/>
          <w:sz w:val="24"/>
          <w:szCs w:val="24"/>
        </w:rPr>
        <w:t>оказывает населению спектр услуг: обследование и лечение лиц, занимающихся физкультурой и спортом, консультативную помощь и выдача рекомендаций по применению средств физической культуры и спорта, оздоровительным режимам, подготовке к выполнению нормативов ГТО, закаливанию в целях формирования здоровья и здорового образа жизни у различных возрастных групп населения.</w:t>
      </w:r>
    </w:p>
    <w:p w14:paraId="643CA5D0" w14:textId="0A8E70D1" w:rsidR="00170903" w:rsidRPr="001B3EFB" w:rsidRDefault="00170903" w:rsidP="00C721CB">
      <w:pPr>
        <w:pStyle w:val="a5"/>
        <w:spacing w:afterLines="25" w:after="60" w:line="276" w:lineRule="auto"/>
        <w:ind w:right="-144" w:firstLine="708"/>
        <w:jc w:val="both"/>
        <w:rPr>
          <w:rFonts w:ascii="Times New Roman" w:hAnsi="Times New Roman" w:cs="Times New Roman"/>
          <w:bCs/>
          <w:sz w:val="24"/>
          <w:szCs w:val="24"/>
        </w:rPr>
      </w:pPr>
      <w:r w:rsidRPr="001B3EFB">
        <w:rPr>
          <w:rFonts w:ascii="Times New Roman" w:hAnsi="Times New Roman" w:cs="Times New Roman"/>
          <w:bCs/>
          <w:sz w:val="24"/>
          <w:szCs w:val="24"/>
        </w:rPr>
        <w:lastRenderedPageBreak/>
        <w:t xml:space="preserve">Развитие физической культуры и спорта </w:t>
      </w:r>
      <w:r w:rsidR="00B17913" w:rsidRPr="001B3EFB">
        <w:rPr>
          <w:rFonts w:ascii="Times New Roman" w:hAnsi="Times New Roman" w:cs="Times New Roman"/>
          <w:bCs/>
          <w:sz w:val="24"/>
          <w:szCs w:val="24"/>
        </w:rPr>
        <w:t xml:space="preserve">в городском округе </w:t>
      </w:r>
      <w:r w:rsidR="00861FF5" w:rsidRPr="001B3EFB">
        <w:rPr>
          <w:rFonts w:ascii="Times New Roman" w:hAnsi="Times New Roman" w:cs="Times New Roman"/>
          <w:bCs/>
          <w:sz w:val="24"/>
          <w:szCs w:val="24"/>
        </w:rPr>
        <w:t>«Новая Земля»</w:t>
      </w:r>
      <w:r w:rsidR="00B17913" w:rsidRPr="001B3EFB">
        <w:rPr>
          <w:rFonts w:ascii="Times New Roman" w:hAnsi="Times New Roman" w:cs="Times New Roman"/>
          <w:bCs/>
          <w:sz w:val="24"/>
          <w:szCs w:val="24"/>
        </w:rPr>
        <w:t xml:space="preserve"> </w:t>
      </w:r>
      <w:r w:rsidRPr="001B3EFB">
        <w:rPr>
          <w:rFonts w:ascii="Times New Roman" w:hAnsi="Times New Roman" w:cs="Times New Roman"/>
          <w:bCs/>
          <w:sz w:val="24"/>
          <w:szCs w:val="24"/>
        </w:rPr>
        <w:t>является наиболее приоритетным направлением</w:t>
      </w:r>
      <w:r w:rsidR="00B17913" w:rsidRPr="001B3EFB">
        <w:rPr>
          <w:rFonts w:ascii="Times New Roman" w:hAnsi="Times New Roman" w:cs="Times New Roman"/>
          <w:bCs/>
          <w:sz w:val="24"/>
          <w:szCs w:val="24"/>
        </w:rPr>
        <w:t xml:space="preserve"> работы по укреплению</w:t>
      </w:r>
      <w:r w:rsidRPr="001B3EFB">
        <w:rPr>
          <w:rFonts w:ascii="Times New Roman" w:hAnsi="Times New Roman" w:cs="Times New Roman"/>
          <w:bCs/>
          <w:sz w:val="24"/>
          <w:szCs w:val="24"/>
        </w:rPr>
        <w:t xml:space="preserve"> общественного здоровья, профилактики заболеваемости и инвалидизации населения.</w:t>
      </w:r>
    </w:p>
    <w:p w14:paraId="05B206AA" w14:textId="77777777" w:rsidR="00565188" w:rsidRPr="001B3EFB" w:rsidRDefault="00565188" w:rsidP="00C721CB">
      <w:pPr>
        <w:spacing w:afterLines="25" w:after="60"/>
        <w:ind w:right="-144"/>
        <w:jc w:val="center"/>
        <w:rPr>
          <w:rFonts w:ascii="Times New Roman" w:hAnsi="Times New Roman" w:cs="Times New Roman"/>
          <w:b/>
          <w:bCs/>
          <w:sz w:val="24"/>
          <w:szCs w:val="24"/>
        </w:rPr>
      </w:pPr>
    </w:p>
    <w:p w14:paraId="19B66307" w14:textId="4B9FBFFF" w:rsidR="00966B65" w:rsidRPr="001B3EFB" w:rsidRDefault="00B15168" w:rsidP="00C721CB">
      <w:pPr>
        <w:spacing w:afterLines="25" w:after="60"/>
        <w:ind w:right="-144"/>
        <w:jc w:val="center"/>
        <w:rPr>
          <w:rFonts w:ascii="Times New Roman" w:eastAsia="Times New Roman" w:hAnsi="Times New Roman" w:cs="Times New Roman"/>
          <w:color w:val="000000"/>
          <w:sz w:val="24"/>
          <w:szCs w:val="24"/>
          <w:lang w:eastAsia="ru-RU"/>
        </w:rPr>
      </w:pPr>
      <w:r w:rsidRPr="001B3EFB">
        <w:rPr>
          <w:rFonts w:ascii="Times New Roman" w:hAnsi="Times New Roman" w:cs="Times New Roman"/>
          <w:b/>
          <w:bCs/>
          <w:sz w:val="24"/>
          <w:szCs w:val="24"/>
        </w:rPr>
        <w:t>6</w:t>
      </w:r>
      <w:r w:rsidR="00536DCC" w:rsidRPr="001B3EFB">
        <w:rPr>
          <w:rFonts w:ascii="Times New Roman" w:hAnsi="Times New Roman" w:cs="Times New Roman"/>
          <w:b/>
          <w:bCs/>
          <w:sz w:val="24"/>
          <w:szCs w:val="24"/>
        </w:rPr>
        <w:t>.</w:t>
      </w:r>
      <w:r w:rsidR="00E54507" w:rsidRPr="001B3EFB">
        <w:rPr>
          <w:rFonts w:ascii="Times New Roman" w:hAnsi="Times New Roman" w:cs="Times New Roman"/>
          <w:bCs/>
          <w:sz w:val="24"/>
          <w:szCs w:val="24"/>
        </w:rPr>
        <w:t xml:space="preserve"> </w:t>
      </w:r>
      <w:r w:rsidR="00966B65" w:rsidRPr="001B3EFB">
        <w:rPr>
          <w:rFonts w:ascii="Times New Roman" w:eastAsia="Times New Roman" w:hAnsi="Times New Roman" w:cs="Times New Roman"/>
          <w:b/>
          <w:bCs/>
          <w:color w:val="000000"/>
          <w:sz w:val="24"/>
          <w:szCs w:val="24"/>
          <w:lang w:eastAsia="ru-RU"/>
        </w:rPr>
        <w:t>Содержание проблемы и обоснование необходимости е</w:t>
      </w:r>
      <w:r w:rsidR="001A15E0" w:rsidRPr="001B3EFB">
        <w:rPr>
          <w:rFonts w:ascii="Times New Roman" w:eastAsia="Times New Roman" w:hAnsi="Times New Roman" w:cs="Times New Roman"/>
          <w:b/>
          <w:bCs/>
          <w:color w:val="000000"/>
          <w:sz w:val="24"/>
          <w:szCs w:val="24"/>
          <w:lang w:eastAsia="ru-RU"/>
        </w:rPr>
        <w:t>ё</w:t>
      </w:r>
      <w:r w:rsidR="00966B65" w:rsidRPr="001B3EFB">
        <w:rPr>
          <w:rFonts w:ascii="Times New Roman" w:eastAsia="Times New Roman" w:hAnsi="Times New Roman" w:cs="Times New Roman"/>
          <w:b/>
          <w:bCs/>
          <w:color w:val="000000"/>
          <w:sz w:val="24"/>
          <w:szCs w:val="24"/>
          <w:lang w:eastAsia="ru-RU"/>
        </w:rPr>
        <w:t xml:space="preserve"> решения программными методами</w:t>
      </w:r>
    </w:p>
    <w:p w14:paraId="0501D106" w14:textId="26BEF003" w:rsidR="00D707A2" w:rsidRPr="001B3EFB" w:rsidRDefault="00966B65" w:rsidP="00C721CB">
      <w:pPr>
        <w:spacing w:afterLines="25" w:after="60"/>
        <w:ind w:right="-144" w:firstLine="425"/>
        <w:jc w:val="both"/>
        <w:rPr>
          <w:rFonts w:ascii="Times New Roman" w:hAnsi="Times New Roman" w:cs="Times New Roman"/>
          <w:bCs/>
          <w:sz w:val="24"/>
          <w:szCs w:val="24"/>
        </w:rPr>
      </w:pPr>
      <w:r w:rsidRPr="001B3EFB">
        <w:rPr>
          <w:rFonts w:ascii="Times New Roman" w:eastAsia="Times New Roman" w:hAnsi="Times New Roman" w:cs="Times New Roman"/>
          <w:color w:val="000000"/>
          <w:sz w:val="24"/>
          <w:szCs w:val="24"/>
          <w:shd w:val="clear" w:color="auto" w:fill="FFFFFF"/>
          <w:lang w:eastAsia="ru-RU"/>
        </w:rPr>
        <w:t xml:space="preserve">Состояние здоровья </w:t>
      </w:r>
      <w:r w:rsidR="001B3EFB" w:rsidRPr="001B3EFB">
        <w:rPr>
          <w:rFonts w:ascii="Times New Roman" w:eastAsia="Times New Roman" w:hAnsi="Times New Roman" w:cs="Times New Roman"/>
          <w:color w:val="000000"/>
          <w:sz w:val="24"/>
          <w:szCs w:val="24"/>
          <w:shd w:val="clear" w:color="auto" w:fill="FFFFFF"/>
          <w:lang w:eastAsia="ru-RU"/>
        </w:rPr>
        <w:t>— это</w:t>
      </w:r>
      <w:r w:rsidRPr="001B3EFB">
        <w:rPr>
          <w:rFonts w:ascii="Times New Roman" w:eastAsia="Times New Roman" w:hAnsi="Times New Roman" w:cs="Times New Roman"/>
          <w:color w:val="000000"/>
          <w:sz w:val="24"/>
          <w:szCs w:val="24"/>
          <w:shd w:val="clear" w:color="auto" w:fill="FFFFFF"/>
          <w:lang w:eastAsia="ru-RU"/>
        </w:rPr>
        <w:t xml:space="preserve"> важный показатель социального, экономического и экологического благополучия, пока</w:t>
      </w:r>
      <w:r w:rsidR="00D707A2" w:rsidRPr="001B3EFB">
        <w:rPr>
          <w:rFonts w:ascii="Times New Roman" w:eastAsia="Times New Roman" w:hAnsi="Times New Roman" w:cs="Times New Roman"/>
          <w:color w:val="000000"/>
          <w:sz w:val="24"/>
          <w:szCs w:val="24"/>
          <w:shd w:val="clear" w:color="auto" w:fill="FFFFFF"/>
          <w:lang w:eastAsia="ru-RU"/>
        </w:rPr>
        <w:t>затель качества жизни населения. При этом,</w:t>
      </w:r>
      <w:r w:rsidRPr="001B3EFB">
        <w:rPr>
          <w:rFonts w:ascii="Times New Roman" w:eastAsia="Times New Roman" w:hAnsi="Times New Roman" w:cs="Times New Roman"/>
          <w:color w:val="000000"/>
          <w:sz w:val="24"/>
          <w:szCs w:val="24"/>
          <w:lang w:eastAsia="ru-RU"/>
        </w:rPr>
        <w:t xml:space="preserve"> 60% всех влияний на здоровье человека, на продолжительность его жизни – это его образ жизни.  </w:t>
      </w:r>
      <w:r w:rsidR="001A15E0" w:rsidRPr="001B3EFB">
        <w:rPr>
          <w:rFonts w:ascii="Times New Roman" w:hAnsi="Times New Roman" w:cs="Times New Roman"/>
          <w:bCs/>
          <w:sz w:val="24"/>
          <w:szCs w:val="24"/>
        </w:rPr>
        <w:t>Наблюдается</w:t>
      </w:r>
      <w:r w:rsidR="00455405" w:rsidRPr="001B3EFB">
        <w:rPr>
          <w:rFonts w:ascii="Times New Roman" w:hAnsi="Times New Roman" w:cs="Times New Roman"/>
          <w:bCs/>
          <w:sz w:val="24"/>
          <w:szCs w:val="24"/>
        </w:rPr>
        <w:t xml:space="preserve"> недостаточная мотивация и ответственность жителей за сохранение собственного здоровья. В связи с этим необходимы меры, повышающие приверженность населения к аспектам ведения здорового образа жизни, раннему выявлению факторов риска, а также ранней диагностике и лечению неинфекционных заболеваний. Формирование приверженности к здоровому образу жизни, в том числе у детей и подростков, существенным образом должно быть поддержано </w:t>
      </w:r>
      <w:r w:rsidR="00D707A2" w:rsidRPr="001B3EFB">
        <w:rPr>
          <w:rFonts w:ascii="Times New Roman" w:hAnsi="Times New Roman" w:cs="Times New Roman"/>
          <w:bCs/>
          <w:sz w:val="24"/>
          <w:szCs w:val="24"/>
        </w:rPr>
        <w:t xml:space="preserve">конкретными мерами и программными </w:t>
      </w:r>
      <w:r w:rsidR="00455405" w:rsidRPr="001B3EFB">
        <w:rPr>
          <w:rFonts w:ascii="Times New Roman" w:hAnsi="Times New Roman" w:cs="Times New Roman"/>
          <w:bCs/>
          <w:sz w:val="24"/>
          <w:szCs w:val="24"/>
        </w:rPr>
        <w:t>мероприятиями</w:t>
      </w:r>
      <w:r w:rsidR="00D707A2" w:rsidRPr="001B3EFB">
        <w:rPr>
          <w:rFonts w:ascii="Times New Roman" w:hAnsi="Times New Roman" w:cs="Times New Roman"/>
          <w:bCs/>
          <w:sz w:val="24"/>
          <w:szCs w:val="24"/>
        </w:rPr>
        <w:t xml:space="preserve">. </w:t>
      </w:r>
    </w:p>
    <w:p w14:paraId="31BC7F9D" w14:textId="77777777" w:rsidR="00966B65" w:rsidRPr="001B3EFB" w:rsidRDefault="00D707A2" w:rsidP="00C721CB">
      <w:pPr>
        <w:spacing w:afterLines="25" w:after="60"/>
        <w:ind w:right="-144" w:firstLine="425"/>
        <w:jc w:val="both"/>
        <w:rPr>
          <w:rFonts w:ascii="Times New Roman" w:eastAsia="Times New Roman" w:hAnsi="Times New Roman" w:cs="Times New Roman"/>
          <w:color w:val="000000"/>
          <w:sz w:val="24"/>
          <w:szCs w:val="24"/>
          <w:lang w:eastAsia="ru-RU"/>
        </w:rPr>
      </w:pPr>
      <w:r w:rsidRPr="001B3EFB">
        <w:rPr>
          <w:rFonts w:ascii="Times New Roman" w:hAnsi="Times New Roman" w:cs="Times New Roman"/>
          <w:bCs/>
          <w:sz w:val="24"/>
          <w:szCs w:val="24"/>
        </w:rPr>
        <w:t xml:space="preserve">Одна из причин пренебрежения собственным здоровьем — недостаточная информированность. </w:t>
      </w:r>
      <w:r w:rsidR="00455405" w:rsidRPr="001B3EFB">
        <w:rPr>
          <w:rFonts w:ascii="Times New Roman" w:hAnsi="Times New Roman" w:cs="Times New Roman"/>
          <w:bCs/>
          <w:sz w:val="24"/>
          <w:szCs w:val="24"/>
        </w:rPr>
        <w:t xml:space="preserve">Активное информирование населения о факторах риска для здоровья, формирование мотивации к ведению здорового образа жизни, должны </w:t>
      </w:r>
      <w:r w:rsidRPr="001B3EFB">
        <w:rPr>
          <w:rFonts w:ascii="Times New Roman" w:hAnsi="Times New Roman" w:cs="Times New Roman"/>
          <w:bCs/>
          <w:sz w:val="24"/>
          <w:szCs w:val="24"/>
        </w:rPr>
        <w:t xml:space="preserve">более активно </w:t>
      </w:r>
      <w:r w:rsidR="00455405" w:rsidRPr="001B3EFB">
        <w:rPr>
          <w:rFonts w:ascii="Times New Roman" w:hAnsi="Times New Roman" w:cs="Times New Roman"/>
          <w:bCs/>
          <w:sz w:val="24"/>
          <w:szCs w:val="24"/>
        </w:rPr>
        <w:t>осуществляться через средства массовой информации и социальные сети с учетом специфики групп населения.</w:t>
      </w:r>
      <w:r w:rsidRPr="001B3EFB">
        <w:rPr>
          <w:rFonts w:ascii="Times New Roman" w:hAnsi="Times New Roman" w:cs="Times New Roman"/>
          <w:bCs/>
          <w:sz w:val="24"/>
          <w:szCs w:val="24"/>
        </w:rPr>
        <w:t xml:space="preserve"> О</w:t>
      </w:r>
      <w:r w:rsidR="00455405" w:rsidRPr="001B3EFB">
        <w:rPr>
          <w:rFonts w:ascii="Times New Roman" w:hAnsi="Times New Roman" w:cs="Times New Roman"/>
          <w:bCs/>
          <w:sz w:val="24"/>
          <w:szCs w:val="24"/>
        </w:rPr>
        <w:t>собое значение имеет формирование мотивации на сохранение здоровья у детей, подростков, молодежи и студентов, что обусловлено большой распространенностью среди них курения, а также высокой частотой выявления нерационального питания, избыточной массы тела и ожирения, низкой физической активности.</w:t>
      </w:r>
      <w:r w:rsidR="00966B65" w:rsidRPr="001B3EFB">
        <w:rPr>
          <w:rFonts w:ascii="Times New Roman" w:eastAsia="Times New Roman" w:hAnsi="Times New Roman" w:cs="Times New Roman"/>
          <w:color w:val="000000"/>
          <w:sz w:val="24"/>
          <w:szCs w:val="24"/>
          <w:lang w:eastAsia="ru-RU"/>
        </w:rPr>
        <w:t xml:space="preserve"> Всё это диктует необходимость комплексного подхода: объединения</w:t>
      </w:r>
      <w:r w:rsidR="00E54507" w:rsidRPr="001B3EFB">
        <w:rPr>
          <w:rFonts w:ascii="Times New Roman" w:eastAsia="Times New Roman" w:hAnsi="Times New Roman" w:cs="Times New Roman"/>
          <w:color w:val="000000"/>
          <w:sz w:val="24"/>
          <w:szCs w:val="24"/>
          <w:lang w:eastAsia="ru-RU"/>
        </w:rPr>
        <w:t xml:space="preserve"> различных ведомств, организаций</w:t>
      </w:r>
      <w:r w:rsidR="00966B65" w:rsidRPr="001B3EFB">
        <w:rPr>
          <w:rFonts w:ascii="Times New Roman" w:eastAsia="Times New Roman" w:hAnsi="Times New Roman" w:cs="Times New Roman"/>
          <w:color w:val="000000"/>
          <w:sz w:val="24"/>
          <w:szCs w:val="24"/>
          <w:lang w:eastAsia="ru-RU"/>
        </w:rPr>
        <w:t xml:space="preserve">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 Приверженность жителей к здоровому образу жизни повлияет на снижение смертности, в том числе среди трудоспособного населения, снижению заболеваемости среди взрослых и детей, снижению вероятности преждевременного выхода на пенсию по инвалидности, предупреждение болезней и выявлению болезней н</w:t>
      </w:r>
      <w:r w:rsidR="00E54507" w:rsidRPr="001B3EFB">
        <w:rPr>
          <w:rFonts w:ascii="Times New Roman" w:eastAsia="Times New Roman" w:hAnsi="Times New Roman" w:cs="Times New Roman"/>
          <w:color w:val="000000"/>
          <w:sz w:val="24"/>
          <w:szCs w:val="24"/>
          <w:lang w:eastAsia="ru-RU"/>
        </w:rPr>
        <w:t>а ранних стадиях. Как следствие, произойдёт</w:t>
      </w:r>
      <w:r w:rsidR="00966B65" w:rsidRPr="001B3EFB">
        <w:rPr>
          <w:rFonts w:ascii="Times New Roman" w:eastAsia="Times New Roman" w:hAnsi="Times New Roman" w:cs="Times New Roman"/>
          <w:color w:val="000000"/>
          <w:sz w:val="24"/>
          <w:szCs w:val="24"/>
          <w:lang w:eastAsia="ru-RU"/>
        </w:rPr>
        <w:t xml:space="preserve"> снижение расходов на амбулаторное содержание и лечение больных в</w:t>
      </w:r>
      <w:r w:rsidR="00966B65" w:rsidRPr="00811339">
        <w:rPr>
          <w:rFonts w:ascii="Times New Roman" w:eastAsia="Times New Roman" w:hAnsi="Times New Roman" w:cs="Times New Roman"/>
          <w:color w:val="000000"/>
          <w:sz w:val="24"/>
          <w:szCs w:val="24"/>
          <w:lang w:eastAsia="ru-RU"/>
        </w:rPr>
        <w:t xml:space="preserve"> </w:t>
      </w:r>
      <w:r w:rsidR="00E54507" w:rsidRPr="001B3EFB">
        <w:rPr>
          <w:rFonts w:ascii="Times New Roman" w:eastAsia="Times New Roman" w:hAnsi="Times New Roman" w:cs="Times New Roman"/>
          <w:color w:val="000000"/>
          <w:sz w:val="24"/>
          <w:szCs w:val="24"/>
          <w:lang w:eastAsia="ru-RU"/>
        </w:rPr>
        <w:t>стационаре</w:t>
      </w:r>
      <w:r w:rsidR="00966B65" w:rsidRPr="001B3EFB">
        <w:rPr>
          <w:rFonts w:ascii="Times New Roman" w:eastAsia="Times New Roman" w:hAnsi="Times New Roman" w:cs="Times New Roman"/>
          <w:color w:val="000000"/>
          <w:sz w:val="24"/>
          <w:szCs w:val="24"/>
          <w:lang w:eastAsia="ru-RU"/>
        </w:rPr>
        <w:t xml:space="preserve">. </w:t>
      </w:r>
    </w:p>
    <w:p w14:paraId="277878DD" w14:textId="77777777" w:rsidR="00966B65" w:rsidRPr="001B3EFB" w:rsidRDefault="00966B65" w:rsidP="00966B65">
      <w:pPr>
        <w:spacing w:after="0" w:line="240"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Финансово-экономическим результатом от реализации программы станет увеличение</w:t>
      </w:r>
      <w:r w:rsidR="00455405" w:rsidRPr="001B3EFB">
        <w:rPr>
          <w:rFonts w:ascii="Times New Roman" w:eastAsia="Times New Roman" w:hAnsi="Times New Roman" w:cs="Times New Roman"/>
          <w:color w:val="000000"/>
          <w:sz w:val="24"/>
          <w:szCs w:val="24"/>
          <w:lang w:eastAsia="ru-RU"/>
        </w:rPr>
        <w:t xml:space="preserve"> поступлений</w:t>
      </w:r>
      <w:r w:rsidRPr="001B3EFB">
        <w:rPr>
          <w:rFonts w:ascii="Times New Roman" w:eastAsia="Times New Roman" w:hAnsi="Times New Roman" w:cs="Times New Roman"/>
          <w:color w:val="000000"/>
          <w:sz w:val="24"/>
          <w:szCs w:val="24"/>
          <w:lang w:eastAsia="ru-RU"/>
        </w:rPr>
        <w:t xml:space="preserve"> в бюджет налога на доходы физических лиц за счёт роста числа трудоспособного населения, снижение выплат по больничным листам, уменьшение времени нетрудоспособности, в том числе по уходу за больными детьми.</w:t>
      </w:r>
    </w:p>
    <w:p w14:paraId="53C16D0F" w14:textId="77777777" w:rsidR="00966B65" w:rsidRPr="001B3EFB" w:rsidRDefault="00966B65" w:rsidP="00966B65">
      <w:pPr>
        <w:spacing w:after="0" w:line="240" w:lineRule="auto"/>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w:t>
      </w:r>
      <w:r w:rsidR="00E77625" w:rsidRPr="001B3EFB">
        <w:rPr>
          <w:rFonts w:ascii="Times New Roman" w:eastAsia="Times New Roman" w:hAnsi="Times New Roman" w:cs="Times New Roman"/>
          <w:color w:val="000000"/>
          <w:sz w:val="24"/>
          <w:szCs w:val="24"/>
          <w:lang w:eastAsia="ru-RU"/>
        </w:rPr>
        <w:t xml:space="preserve"> </w:t>
      </w:r>
      <w:r w:rsidRPr="001B3EFB">
        <w:rPr>
          <w:rFonts w:ascii="Times New Roman" w:eastAsia="Times New Roman" w:hAnsi="Times New Roman" w:cs="Times New Roman"/>
          <w:color w:val="000000"/>
          <w:sz w:val="24"/>
          <w:szCs w:val="24"/>
          <w:lang w:eastAsia="ru-RU"/>
        </w:rPr>
        <w:t>В основу успешной реализации Программы положены следующие принципы:</w:t>
      </w:r>
    </w:p>
    <w:p w14:paraId="3E81A9D2" w14:textId="3A450C66" w:rsidR="00966B65" w:rsidRPr="001B3EFB" w:rsidRDefault="00966B65" w:rsidP="00966B65">
      <w:pPr>
        <w:spacing w:after="0" w:line="240"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 программные мероприятия должны быть доступны для всех жителей</w:t>
      </w:r>
      <w:r w:rsidR="0050446A" w:rsidRPr="001B3EFB">
        <w:rPr>
          <w:rFonts w:ascii="Times New Roman" w:eastAsia="Times New Roman" w:hAnsi="Times New Roman" w:cs="Times New Roman"/>
          <w:color w:val="000000"/>
          <w:sz w:val="24"/>
          <w:szCs w:val="24"/>
          <w:lang w:eastAsia="ru-RU"/>
        </w:rPr>
        <w:t xml:space="preserve"> муниципального образования</w:t>
      </w:r>
      <w:r w:rsidRPr="001B3EFB">
        <w:rPr>
          <w:rFonts w:ascii="Times New Roman" w:eastAsia="Times New Roman" w:hAnsi="Times New Roman" w:cs="Times New Roman"/>
          <w:color w:val="000000"/>
          <w:sz w:val="24"/>
          <w:szCs w:val="24"/>
          <w:lang w:eastAsia="ru-RU"/>
        </w:rPr>
        <w:t xml:space="preserve"> вне зависимости от социального статуса, уровня доходов и места жительства;</w:t>
      </w:r>
    </w:p>
    <w:p w14:paraId="0F5CC12C" w14:textId="77777777" w:rsidR="00966B65" w:rsidRPr="001B3EFB" w:rsidRDefault="00966B65" w:rsidP="0050446A">
      <w:pPr>
        <w:spacing w:after="0" w:line="240" w:lineRule="auto"/>
        <w:ind w:firstLine="644"/>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14:paraId="746B6D54" w14:textId="77777777" w:rsidR="005E5E25" w:rsidRPr="001B3EFB" w:rsidRDefault="00E77625" w:rsidP="00565188">
      <w:pPr>
        <w:tabs>
          <w:tab w:val="left" w:pos="709"/>
        </w:tabs>
        <w:spacing w:after="0" w:line="240" w:lineRule="auto"/>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          </w:t>
      </w:r>
    </w:p>
    <w:p w14:paraId="584E2022" w14:textId="7F3B8C58" w:rsidR="005E5E25" w:rsidRPr="001B3EFB" w:rsidRDefault="00B15168" w:rsidP="00C721CB">
      <w:pPr>
        <w:spacing w:afterLines="25" w:after="60"/>
        <w:ind w:left="284" w:right="-144" w:firstLine="425"/>
        <w:jc w:val="center"/>
        <w:rPr>
          <w:rFonts w:ascii="Times New Roman" w:hAnsi="Times New Roman" w:cs="Times New Roman"/>
          <w:b/>
          <w:bCs/>
          <w:sz w:val="24"/>
          <w:szCs w:val="24"/>
        </w:rPr>
      </w:pPr>
      <w:r w:rsidRPr="001B3EFB">
        <w:rPr>
          <w:rFonts w:ascii="Times New Roman" w:hAnsi="Times New Roman" w:cs="Times New Roman"/>
          <w:b/>
          <w:bCs/>
          <w:sz w:val="24"/>
          <w:szCs w:val="24"/>
        </w:rPr>
        <w:t>7</w:t>
      </w:r>
      <w:r w:rsidR="005E5E25" w:rsidRPr="001B3EFB">
        <w:rPr>
          <w:rFonts w:ascii="Times New Roman" w:hAnsi="Times New Roman" w:cs="Times New Roman"/>
          <w:b/>
          <w:bCs/>
          <w:sz w:val="24"/>
          <w:szCs w:val="24"/>
        </w:rPr>
        <w:t>. Цели и приоритетные направления реализации Программы</w:t>
      </w:r>
    </w:p>
    <w:p w14:paraId="4833927D" w14:textId="77777777" w:rsidR="005E5E25" w:rsidRPr="001B3EFB" w:rsidRDefault="00AB16FF" w:rsidP="00C721CB">
      <w:pPr>
        <w:tabs>
          <w:tab w:val="left" w:pos="709"/>
        </w:tabs>
        <w:spacing w:afterLines="25" w:after="60"/>
        <w:ind w:right="-144"/>
        <w:jc w:val="both"/>
        <w:rPr>
          <w:rFonts w:ascii="Times New Roman" w:hAnsi="Times New Roman" w:cs="Times New Roman"/>
          <w:sz w:val="24"/>
          <w:szCs w:val="24"/>
        </w:rPr>
      </w:pPr>
      <w:r w:rsidRPr="001B3EFB">
        <w:rPr>
          <w:rFonts w:ascii="Times New Roman" w:hAnsi="Times New Roman" w:cs="Times New Roman"/>
          <w:sz w:val="24"/>
          <w:szCs w:val="24"/>
        </w:rPr>
        <w:t xml:space="preserve">          </w:t>
      </w:r>
      <w:r w:rsidR="00E77625" w:rsidRPr="001B3EFB">
        <w:rPr>
          <w:rFonts w:ascii="Times New Roman" w:hAnsi="Times New Roman" w:cs="Times New Roman"/>
          <w:sz w:val="24"/>
          <w:szCs w:val="24"/>
        </w:rPr>
        <w:t xml:space="preserve"> </w:t>
      </w:r>
      <w:r w:rsidR="005E5E25" w:rsidRPr="001B3EFB">
        <w:rPr>
          <w:rFonts w:ascii="Times New Roman" w:hAnsi="Times New Roman" w:cs="Times New Roman"/>
          <w:sz w:val="24"/>
          <w:szCs w:val="24"/>
        </w:rPr>
        <w:t xml:space="preserve">Целью Программы является снижение заболеваемости и предотвратимой смертности от неинфекционных заболеваний, повышение качества жизни за счет увеличения доли лиц, ведущих здоровый образ жизни, формирование культуры общественного здоровья, ответственного отношения </w:t>
      </w:r>
      <w:r w:rsidR="003F2F44" w:rsidRPr="001B3EFB">
        <w:rPr>
          <w:rFonts w:ascii="Times New Roman" w:hAnsi="Times New Roman" w:cs="Times New Roman"/>
          <w:sz w:val="24"/>
          <w:szCs w:val="24"/>
        </w:rPr>
        <w:t>людей</w:t>
      </w:r>
      <w:r w:rsidR="005E5E25" w:rsidRPr="001B3EFB">
        <w:rPr>
          <w:rFonts w:ascii="Times New Roman" w:hAnsi="Times New Roman" w:cs="Times New Roman"/>
          <w:sz w:val="24"/>
          <w:szCs w:val="24"/>
        </w:rPr>
        <w:t xml:space="preserve"> к </w:t>
      </w:r>
      <w:r w:rsidR="00EA1831" w:rsidRPr="001B3EFB">
        <w:rPr>
          <w:rFonts w:ascii="Times New Roman" w:hAnsi="Times New Roman" w:cs="Times New Roman"/>
          <w:sz w:val="24"/>
          <w:szCs w:val="24"/>
        </w:rPr>
        <w:t xml:space="preserve">своему </w:t>
      </w:r>
      <w:r w:rsidR="005E5E25" w:rsidRPr="001B3EFB">
        <w:rPr>
          <w:rFonts w:ascii="Times New Roman" w:hAnsi="Times New Roman" w:cs="Times New Roman"/>
          <w:sz w:val="24"/>
          <w:szCs w:val="24"/>
        </w:rPr>
        <w:t xml:space="preserve">здоровью. </w:t>
      </w:r>
    </w:p>
    <w:p w14:paraId="7D87B2F4" w14:textId="5677D108" w:rsidR="002A177E" w:rsidRPr="001B3EFB" w:rsidRDefault="002A177E" w:rsidP="00C721CB">
      <w:pPr>
        <w:spacing w:afterLines="25" w:after="60"/>
        <w:ind w:right="-144" w:firstLine="284"/>
        <w:jc w:val="both"/>
        <w:rPr>
          <w:rFonts w:ascii="Times New Roman" w:hAnsi="Times New Roman" w:cs="Times New Roman"/>
          <w:sz w:val="24"/>
          <w:szCs w:val="24"/>
        </w:rPr>
      </w:pPr>
      <w:r w:rsidRPr="001B3EFB">
        <w:rPr>
          <w:rFonts w:ascii="Times New Roman" w:hAnsi="Times New Roman" w:cs="Times New Roman"/>
          <w:sz w:val="24"/>
          <w:szCs w:val="24"/>
        </w:rPr>
        <w:t xml:space="preserve">Снижение смертности трудоспособного населения за счет формирования системы мотивации граждан к здоровому образу жизни, включая здоровое питание и отказ от вредных привычек. </w:t>
      </w:r>
      <w:r w:rsidRPr="001B3EFB">
        <w:rPr>
          <w:rFonts w:ascii="Times New Roman" w:hAnsi="Times New Roman" w:cs="Times New Roman"/>
          <w:sz w:val="24"/>
          <w:szCs w:val="24"/>
        </w:rPr>
        <w:lastRenderedPageBreak/>
        <w:t>Обеспечение к 202</w:t>
      </w:r>
      <w:r w:rsidR="00EE02C8" w:rsidRPr="001B3EFB">
        <w:rPr>
          <w:rFonts w:ascii="Times New Roman" w:hAnsi="Times New Roman" w:cs="Times New Roman"/>
          <w:sz w:val="24"/>
          <w:szCs w:val="24"/>
        </w:rPr>
        <w:t>6</w:t>
      </w:r>
      <w:r w:rsidRPr="001B3EFB">
        <w:rPr>
          <w:rFonts w:ascii="Times New Roman" w:hAnsi="Times New Roman" w:cs="Times New Roman"/>
          <w:sz w:val="24"/>
          <w:szCs w:val="24"/>
        </w:rPr>
        <w:t xml:space="preserve">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а также самогоноварения, мотивирование граждан к ведению здорового образа жизни посредством информационно - коммуникационной кампании, а также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r w:rsidR="00496419" w:rsidRPr="001B3EFB">
        <w:rPr>
          <w:rFonts w:ascii="Times New Roman" w:hAnsi="Times New Roman" w:cs="Times New Roman"/>
          <w:sz w:val="24"/>
          <w:szCs w:val="24"/>
        </w:rPr>
        <w:t xml:space="preserve"> Программные мероприятия реализ</w:t>
      </w:r>
      <w:r w:rsidR="00B57977" w:rsidRPr="001B3EFB">
        <w:rPr>
          <w:rFonts w:ascii="Times New Roman" w:hAnsi="Times New Roman" w:cs="Times New Roman"/>
          <w:sz w:val="24"/>
          <w:szCs w:val="24"/>
        </w:rPr>
        <w:t>уются</w:t>
      </w:r>
      <w:r w:rsidR="00496419" w:rsidRPr="001B3EFB">
        <w:rPr>
          <w:rFonts w:ascii="Times New Roman" w:hAnsi="Times New Roman" w:cs="Times New Roman"/>
          <w:sz w:val="24"/>
          <w:szCs w:val="24"/>
        </w:rPr>
        <w:t xml:space="preserve"> по направлениям:</w:t>
      </w:r>
    </w:p>
    <w:p w14:paraId="59E929E8" w14:textId="77777777" w:rsidR="00496419" w:rsidRPr="001B3EFB" w:rsidRDefault="00B57977" w:rsidP="00C721CB">
      <w:pPr>
        <w:spacing w:afterLines="25" w:after="60"/>
        <w:ind w:right="-144"/>
        <w:jc w:val="both"/>
        <w:rPr>
          <w:rFonts w:ascii="Times New Roman" w:eastAsia="Times New Roman" w:hAnsi="Times New Roman" w:cs="Times New Roman"/>
          <w:spacing w:val="2"/>
          <w:sz w:val="24"/>
          <w:szCs w:val="24"/>
        </w:rPr>
      </w:pPr>
      <w:r w:rsidRPr="001B3EFB">
        <w:rPr>
          <w:rFonts w:ascii="Times New Roman" w:eastAsia="Times New Roman" w:hAnsi="Times New Roman" w:cs="Times New Roman"/>
          <w:spacing w:val="2"/>
          <w:sz w:val="24"/>
          <w:szCs w:val="24"/>
        </w:rPr>
        <w:t>-о</w:t>
      </w:r>
      <w:r w:rsidR="00496419" w:rsidRPr="001B3EFB">
        <w:rPr>
          <w:rFonts w:ascii="Times New Roman" w:eastAsia="Times New Roman" w:hAnsi="Times New Roman" w:cs="Times New Roman"/>
          <w:spacing w:val="2"/>
          <w:sz w:val="24"/>
          <w:szCs w:val="24"/>
        </w:rPr>
        <w:t>бщеорганизационные мероприятия;</w:t>
      </w:r>
    </w:p>
    <w:p w14:paraId="63669D0C" w14:textId="63F9FE57" w:rsidR="00496419" w:rsidRPr="001B3EFB" w:rsidRDefault="00B57977" w:rsidP="00C721CB">
      <w:pPr>
        <w:spacing w:afterLines="25" w:after="60"/>
        <w:ind w:right="-144"/>
        <w:jc w:val="both"/>
        <w:rPr>
          <w:rFonts w:ascii="Times New Roman" w:eastAsia="Times New Roman" w:hAnsi="Times New Roman" w:cs="Times New Roman"/>
          <w:spacing w:val="2"/>
          <w:sz w:val="24"/>
          <w:szCs w:val="24"/>
        </w:rPr>
      </w:pPr>
      <w:r w:rsidRPr="001B3EFB">
        <w:rPr>
          <w:rFonts w:ascii="Times New Roman" w:hAnsi="Times New Roman" w:cs="Times New Roman"/>
          <w:sz w:val="24"/>
          <w:szCs w:val="24"/>
        </w:rPr>
        <w:t>-</w:t>
      </w:r>
      <w:r w:rsidR="00496419" w:rsidRPr="001B3EFB">
        <w:rPr>
          <w:rFonts w:ascii="Times New Roman" w:hAnsi="Times New Roman" w:cs="Times New Roman"/>
          <w:sz w:val="24"/>
          <w:szCs w:val="24"/>
        </w:rPr>
        <w:t xml:space="preserve">создания </w:t>
      </w:r>
      <w:r w:rsidRPr="001B3EFB">
        <w:rPr>
          <w:rFonts w:ascii="Times New Roman" w:hAnsi="Times New Roman" w:cs="Times New Roman"/>
          <w:sz w:val="24"/>
          <w:szCs w:val="24"/>
        </w:rPr>
        <w:t>городской среды</w:t>
      </w:r>
      <w:r w:rsidR="00496419" w:rsidRPr="001B3EFB">
        <w:rPr>
          <w:rFonts w:ascii="Times New Roman" w:hAnsi="Times New Roman" w:cs="Times New Roman"/>
          <w:sz w:val="24"/>
          <w:szCs w:val="24"/>
        </w:rPr>
        <w:t>, обеспечивающ</w:t>
      </w:r>
      <w:r w:rsidRPr="001B3EFB">
        <w:rPr>
          <w:rFonts w:ascii="Times New Roman" w:hAnsi="Times New Roman" w:cs="Times New Roman"/>
          <w:sz w:val="24"/>
          <w:szCs w:val="24"/>
        </w:rPr>
        <w:t>ей</w:t>
      </w:r>
      <w:r w:rsidR="00496419" w:rsidRPr="001B3EFB">
        <w:rPr>
          <w:rFonts w:ascii="Times New Roman" w:hAnsi="Times New Roman" w:cs="Times New Roman"/>
          <w:sz w:val="24"/>
          <w:szCs w:val="24"/>
        </w:rPr>
        <w:t xml:space="preserve"> возможность вести здоровый образ жизни,</w:t>
      </w:r>
      <w:r w:rsidR="008353C4" w:rsidRPr="001B3EFB">
        <w:rPr>
          <w:rFonts w:ascii="Times New Roman" w:eastAsia="Times New Roman" w:hAnsi="Times New Roman" w:cs="Times New Roman"/>
          <w:spacing w:val="2"/>
          <w:sz w:val="24"/>
          <w:szCs w:val="24"/>
        </w:rPr>
        <w:t xml:space="preserve"> </w:t>
      </w:r>
      <w:r w:rsidR="00496419" w:rsidRPr="001B3EFB">
        <w:rPr>
          <w:rFonts w:ascii="Times New Roman" w:hAnsi="Times New Roman" w:cs="Times New Roman"/>
          <w:sz w:val="24"/>
          <w:szCs w:val="24"/>
        </w:rPr>
        <w:t>систематически заниматься физической культурой и спортом;</w:t>
      </w:r>
    </w:p>
    <w:p w14:paraId="0EB86FDB" w14:textId="16B5077F" w:rsidR="00496419" w:rsidRPr="001B3EFB" w:rsidRDefault="00B57977" w:rsidP="008353C4">
      <w:pPr>
        <w:spacing w:afterLines="25" w:after="60" w:line="276" w:lineRule="auto"/>
        <w:ind w:right="99"/>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w:t>
      </w:r>
      <w:r w:rsidR="00496419" w:rsidRPr="001B3EFB">
        <w:rPr>
          <w:rFonts w:ascii="Times New Roman" w:eastAsia="Times New Roman" w:hAnsi="Times New Roman" w:cs="Times New Roman"/>
          <w:color w:val="2D2D2D"/>
          <w:spacing w:val="2"/>
          <w:sz w:val="24"/>
          <w:szCs w:val="24"/>
        </w:rPr>
        <w:t>ограничение потребления табака, немедицинского потр</w:t>
      </w:r>
      <w:r w:rsidR="008353C4" w:rsidRPr="001B3EFB">
        <w:rPr>
          <w:rFonts w:ascii="Times New Roman" w:eastAsia="Times New Roman" w:hAnsi="Times New Roman" w:cs="Times New Roman"/>
          <w:color w:val="2D2D2D"/>
          <w:spacing w:val="2"/>
          <w:sz w:val="24"/>
          <w:szCs w:val="24"/>
        </w:rPr>
        <w:t xml:space="preserve">ебления наркотических средств, </w:t>
      </w:r>
      <w:r w:rsidR="00496419" w:rsidRPr="001B3EFB">
        <w:rPr>
          <w:rFonts w:ascii="Times New Roman" w:eastAsia="Times New Roman" w:hAnsi="Times New Roman" w:cs="Times New Roman"/>
          <w:color w:val="2D2D2D"/>
          <w:spacing w:val="2"/>
          <w:sz w:val="24"/>
          <w:szCs w:val="24"/>
        </w:rPr>
        <w:t>психотропных веществ и алкоголя;</w:t>
      </w:r>
    </w:p>
    <w:p w14:paraId="54A7D5A3" w14:textId="77777777" w:rsidR="00496419" w:rsidRPr="001B3EFB" w:rsidRDefault="00B57977" w:rsidP="00C721CB">
      <w:pPr>
        <w:spacing w:afterLines="25" w:after="60"/>
        <w:ind w:right="-144"/>
        <w:jc w:val="both"/>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w:t>
      </w:r>
      <w:r w:rsidR="00496419" w:rsidRPr="001B3EFB">
        <w:rPr>
          <w:rFonts w:ascii="Times New Roman" w:eastAsia="Times New Roman" w:hAnsi="Times New Roman" w:cs="Times New Roman"/>
          <w:color w:val="2D2D2D"/>
          <w:spacing w:val="2"/>
          <w:sz w:val="24"/>
          <w:szCs w:val="24"/>
        </w:rPr>
        <w:t>формирование культуры здорового питания населения</w:t>
      </w:r>
      <w:r w:rsidRPr="001B3EFB">
        <w:rPr>
          <w:rFonts w:ascii="Times New Roman" w:eastAsia="Times New Roman" w:hAnsi="Times New Roman" w:cs="Times New Roman"/>
          <w:color w:val="2D2D2D"/>
          <w:spacing w:val="2"/>
          <w:sz w:val="24"/>
          <w:szCs w:val="24"/>
        </w:rPr>
        <w:t>;</w:t>
      </w:r>
    </w:p>
    <w:p w14:paraId="45BBA714" w14:textId="77777777" w:rsidR="00B57977" w:rsidRPr="001B3EFB" w:rsidRDefault="00B57977" w:rsidP="00C721CB">
      <w:pPr>
        <w:spacing w:afterLines="25" w:after="60"/>
        <w:ind w:right="99"/>
        <w:rPr>
          <w:rFonts w:ascii="Times New Roman" w:eastAsia="Times New Roman" w:hAnsi="Times New Roman" w:cs="Times New Roman"/>
          <w:sz w:val="24"/>
          <w:szCs w:val="24"/>
        </w:rPr>
      </w:pPr>
      <w:r w:rsidRPr="001B3EFB">
        <w:rPr>
          <w:rFonts w:ascii="Times New Roman" w:eastAsia="Arial" w:hAnsi="Times New Roman" w:cs="Times New Roman"/>
          <w:sz w:val="24"/>
          <w:szCs w:val="24"/>
        </w:rPr>
        <w:t>-</w:t>
      </w:r>
      <w:r w:rsidRPr="001B3EFB">
        <w:rPr>
          <w:rFonts w:ascii="Times New Roman" w:eastAsia="Times New Roman" w:hAnsi="Times New Roman" w:cs="Times New Roman"/>
          <w:sz w:val="24"/>
          <w:szCs w:val="24"/>
        </w:rPr>
        <w:t xml:space="preserve">выявление и коррекция факторов риска основных хронических неинфекционных заболеваний; </w:t>
      </w:r>
    </w:p>
    <w:p w14:paraId="4B059470" w14:textId="1E8248D7" w:rsidR="00B57977" w:rsidRPr="001B3EFB" w:rsidRDefault="00B57977" w:rsidP="00C721CB">
      <w:pPr>
        <w:spacing w:afterLines="25" w:after="60"/>
        <w:ind w:right="99"/>
        <w:rPr>
          <w:rFonts w:ascii="Times New Roman" w:eastAsia="Arial" w:hAnsi="Times New Roman" w:cs="Times New Roman"/>
          <w:sz w:val="24"/>
          <w:szCs w:val="24"/>
        </w:rPr>
      </w:pPr>
      <w:r w:rsidRPr="001B3EFB">
        <w:rPr>
          <w:rFonts w:ascii="Times New Roman" w:eastAsia="Arial" w:hAnsi="Times New Roman" w:cs="Times New Roman"/>
          <w:sz w:val="24"/>
          <w:szCs w:val="24"/>
        </w:rPr>
        <w:t>-информирование населения о факторах риска для здоровья</w:t>
      </w:r>
      <w:r w:rsidR="00A05B0C" w:rsidRPr="001B3EFB">
        <w:rPr>
          <w:rFonts w:ascii="Times New Roman" w:eastAsia="Arial" w:hAnsi="Times New Roman" w:cs="Times New Roman"/>
          <w:sz w:val="24"/>
          <w:szCs w:val="24"/>
        </w:rPr>
        <w:t xml:space="preserve"> и </w:t>
      </w:r>
      <w:r w:rsidR="008353C4" w:rsidRPr="001B3EFB">
        <w:rPr>
          <w:rFonts w:ascii="Times New Roman" w:eastAsia="Arial" w:hAnsi="Times New Roman" w:cs="Times New Roman"/>
          <w:sz w:val="24"/>
          <w:szCs w:val="24"/>
        </w:rPr>
        <w:t xml:space="preserve">приверженности к ведению </w:t>
      </w:r>
      <w:r w:rsidR="00A05B0C" w:rsidRPr="001B3EFB">
        <w:rPr>
          <w:rFonts w:ascii="Times New Roman" w:eastAsia="Arial" w:hAnsi="Times New Roman" w:cs="Times New Roman"/>
          <w:sz w:val="24"/>
          <w:szCs w:val="24"/>
        </w:rPr>
        <w:t>здорового образа жизни.</w:t>
      </w:r>
    </w:p>
    <w:p w14:paraId="301C754A" w14:textId="77777777" w:rsidR="002A177E" w:rsidRPr="001B3EFB" w:rsidRDefault="002A177E" w:rsidP="00C721CB">
      <w:pPr>
        <w:spacing w:afterLines="25" w:after="60"/>
        <w:ind w:left="426" w:right="-144" w:firstLine="708"/>
        <w:jc w:val="both"/>
        <w:rPr>
          <w:rFonts w:ascii="Times New Roman" w:hAnsi="Times New Roman" w:cs="Times New Roman"/>
          <w:sz w:val="24"/>
          <w:szCs w:val="24"/>
        </w:rPr>
      </w:pPr>
    </w:p>
    <w:p w14:paraId="4ECC613D" w14:textId="4A9583A9" w:rsidR="00025298" w:rsidRPr="001B3EFB" w:rsidRDefault="00B15168" w:rsidP="00C721CB">
      <w:pPr>
        <w:spacing w:afterLines="25" w:after="60" w:line="240" w:lineRule="auto"/>
        <w:ind w:left="142" w:right="-144" w:firstLine="425"/>
        <w:jc w:val="center"/>
        <w:rPr>
          <w:rFonts w:ascii="Times New Roman" w:hAnsi="Times New Roman" w:cs="Times New Roman"/>
          <w:b/>
          <w:sz w:val="24"/>
          <w:szCs w:val="24"/>
        </w:rPr>
      </w:pPr>
      <w:r w:rsidRPr="001B3EFB">
        <w:rPr>
          <w:rFonts w:ascii="Times New Roman" w:hAnsi="Times New Roman" w:cs="Times New Roman"/>
          <w:b/>
          <w:sz w:val="24"/>
          <w:szCs w:val="24"/>
        </w:rPr>
        <w:t>8</w:t>
      </w:r>
      <w:r w:rsidR="00025298" w:rsidRPr="001B3EFB">
        <w:rPr>
          <w:rFonts w:ascii="Times New Roman" w:hAnsi="Times New Roman" w:cs="Times New Roman"/>
          <w:b/>
          <w:sz w:val="24"/>
          <w:szCs w:val="24"/>
        </w:rPr>
        <w:t>. Основные риски реализации Программы и описание мер по минимизации их влияния на достижение цели Программы</w:t>
      </w:r>
    </w:p>
    <w:p w14:paraId="11BB3455" w14:textId="77777777" w:rsidR="00025298" w:rsidRPr="001B3EFB" w:rsidRDefault="00025298" w:rsidP="00C721CB">
      <w:pPr>
        <w:spacing w:afterLines="25" w:after="60"/>
        <w:ind w:right="-144"/>
        <w:jc w:val="center"/>
        <w:rPr>
          <w:rFonts w:ascii="Times New Roman" w:hAnsi="Times New Roman" w:cs="Times New Roman"/>
          <w:sz w:val="24"/>
          <w:szCs w:val="24"/>
        </w:rPr>
      </w:pPr>
      <w:r w:rsidRPr="001B3EFB">
        <w:rPr>
          <w:rFonts w:ascii="Times New Roman" w:hAnsi="Times New Roman" w:cs="Times New Roman"/>
          <w:sz w:val="24"/>
          <w:szCs w:val="24"/>
        </w:rPr>
        <w:t>Риски реализации Программы и меры управления рисками</w:t>
      </w:r>
    </w:p>
    <w:p w14:paraId="55D36C2E" w14:textId="77777777" w:rsidR="00E77625" w:rsidRPr="001B3EFB" w:rsidRDefault="00E77625" w:rsidP="00C721CB">
      <w:pPr>
        <w:tabs>
          <w:tab w:val="left" w:pos="709"/>
        </w:tabs>
        <w:spacing w:afterLines="25" w:after="60"/>
        <w:ind w:right="-144"/>
        <w:jc w:val="center"/>
        <w:rPr>
          <w:rFonts w:ascii="Times New Roman" w:hAnsi="Times New Roman" w:cs="Times New Roman"/>
          <w:sz w:val="24"/>
          <w:szCs w:val="24"/>
        </w:rPr>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544"/>
        <w:gridCol w:w="2551"/>
        <w:gridCol w:w="1541"/>
      </w:tblGrid>
      <w:tr w:rsidR="00025298" w:rsidRPr="001B3EFB" w14:paraId="63DABD3D" w14:textId="77777777" w:rsidTr="00F826AF">
        <w:trPr>
          <w:tblHeader/>
        </w:trPr>
        <w:tc>
          <w:tcPr>
            <w:tcW w:w="2523" w:type="dxa"/>
            <w:vAlign w:val="center"/>
          </w:tcPr>
          <w:p w14:paraId="2AEA0F9B" w14:textId="77777777" w:rsidR="00025298" w:rsidRPr="001B3EFB" w:rsidRDefault="00025298" w:rsidP="00C721CB">
            <w:pPr>
              <w:spacing w:afterLines="25" w:after="60"/>
              <w:ind w:right="-144"/>
              <w:jc w:val="center"/>
              <w:rPr>
                <w:rFonts w:ascii="Times New Roman" w:hAnsi="Times New Roman" w:cs="Times New Roman"/>
                <w:sz w:val="24"/>
                <w:szCs w:val="24"/>
              </w:rPr>
            </w:pPr>
            <w:r w:rsidRPr="001B3EFB">
              <w:rPr>
                <w:rFonts w:ascii="Times New Roman" w:hAnsi="Times New Roman" w:cs="Times New Roman"/>
                <w:sz w:val="24"/>
                <w:szCs w:val="24"/>
              </w:rPr>
              <w:t>Вид рисков</w:t>
            </w:r>
          </w:p>
        </w:tc>
        <w:tc>
          <w:tcPr>
            <w:tcW w:w="3544" w:type="dxa"/>
            <w:vAlign w:val="center"/>
            <w:hideMark/>
          </w:tcPr>
          <w:p w14:paraId="7065808D" w14:textId="77777777" w:rsidR="00025298" w:rsidRPr="001B3EFB" w:rsidRDefault="00025298" w:rsidP="00C721CB">
            <w:pPr>
              <w:spacing w:afterLines="25" w:after="60"/>
              <w:ind w:right="-144"/>
              <w:jc w:val="center"/>
              <w:rPr>
                <w:rFonts w:ascii="Times New Roman" w:hAnsi="Times New Roman" w:cs="Times New Roman"/>
                <w:sz w:val="24"/>
                <w:szCs w:val="24"/>
              </w:rPr>
            </w:pPr>
            <w:r w:rsidRPr="001B3EFB">
              <w:rPr>
                <w:rFonts w:ascii="Times New Roman" w:hAnsi="Times New Roman" w:cs="Times New Roman"/>
                <w:sz w:val="24"/>
                <w:szCs w:val="24"/>
              </w:rPr>
              <w:t>Определение рисков</w:t>
            </w:r>
          </w:p>
        </w:tc>
        <w:tc>
          <w:tcPr>
            <w:tcW w:w="2551" w:type="dxa"/>
            <w:vAlign w:val="center"/>
            <w:hideMark/>
          </w:tcPr>
          <w:p w14:paraId="010199DD" w14:textId="77777777" w:rsidR="00025298" w:rsidRPr="001B3EFB" w:rsidRDefault="00025298" w:rsidP="00C721CB">
            <w:pPr>
              <w:spacing w:afterLines="25" w:after="60"/>
              <w:ind w:right="-144"/>
              <w:jc w:val="center"/>
              <w:rPr>
                <w:rFonts w:ascii="Times New Roman" w:hAnsi="Times New Roman" w:cs="Times New Roman"/>
                <w:sz w:val="24"/>
                <w:szCs w:val="24"/>
              </w:rPr>
            </w:pPr>
            <w:r w:rsidRPr="001B3EFB">
              <w:rPr>
                <w:rFonts w:ascii="Times New Roman" w:hAnsi="Times New Roman" w:cs="Times New Roman"/>
                <w:sz w:val="24"/>
                <w:szCs w:val="24"/>
              </w:rPr>
              <w:t>Меры управления рисками</w:t>
            </w:r>
          </w:p>
        </w:tc>
        <w:tc>
          <w:tcPr>
            <w:tcW w:w="1541" w:type="dxa"/>
            <w:vAlign w:val="center"/>
            <w:hideMark/>
          </w:tcPr>
          <w:p w14:paraId="3578517B" w14:textId="77777777" w:rsidR="00025298" w:rsidRPr="001B3EFB" w:rsidRDefault="00025298" w:rsidP="00C721CB">
            <w:pPr>
              <w:spacing w:afterLines="25" w:after="60"/>
              <w:ind w:right="-144"/>
              <w:jc w:val="center"/>
              <w:rPr>
                <w:rFonts w:ascii="Times New Roman" w:hAnsi="Times New Roman" w:cs="Times New Roman"/>
                <w:sz w:val="24"/>
                <w:szCs w:val="24"/>
              </w:rPr>
            </w:pPr>
            <w:r w:rsidRPr="001B3EFB">
              <w:rPr>
                <w:rFonts w:ascii="Times New Roman" w:hAnsi="Times New Roman" w:cs="Times New Roman"/>
                <w:sz w:val="24"/>
                <w:szCs w:val="24"/>
              </w:rPr>
              <w:t>Оценка уровня влияния риска</w:t>
            </w:r>
          </w:p>
        </w:tc>
      </w:tr>
      <w:tr w:rsidR="00025298" w:rsidRPr="001B3EFB" w14:paraId="6A7E0CE0" w14:textId="77777777" w:rsidTr="00F826AF">
        <w:tc>
          <w:tcPr>
            <w:tcW w:w="2523" w:type="dxa"/>
          </w:tcPr>
          <w:p w14:paraId="599AC57E" w14:textId="77777777" w:rsidR="00025298" w:rsidRPr="001B3EFB" w:rsidRDefault="00025298" w:rsidP="00C721CB">
            <w:pPr>
              <w:spacing w:afterLines="25" w:after="60" w:line="276" w:lineRule="auto"/>
              <w:ind w:right="-144"/>
              <w:contextualSpacing/>
              <w:outlineLvl w:val="4"/>
              <w:rPr>
                <w:rFonts w:ascii="Times New Roman" w:eastAsiaTheme="minorEastAsia" w:hAnsi="Times New Roman" w:cs="Times New Roman"/>
                <w:sz w:val="24"/>
                <w:szCs w:val="24"/>
              </w:rPr>
            </w:pPr>
            <w:r w:rsidRPr="001B3EFB">
              <w:rPr>
                <w:rFonts w:ascii="Times New Roman" w:eastAsiaTheme="minorEastAsia" w:hAnsi="Times New Roman" w:cs="Times New Roman"/>
                <w:sz w:val="24"/>
                <w:szCs w:val="24"/>
              </w:rPr>
              <w:t>Макроэкономические риски</w:t>
            </w:r>
          </w:p>
        </w:tc>
        <w:tc>
          <w:tcPr>
            <w:tcW w:w="3544" w:type="dxa"/>
          </w:tcPr>
          <w:p w14:paraId="2197680A"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Сокращение объема, сбои в графике текущего финансирования программных мероприятий и инвестиций в развитие материально-технической базы</w:t>
            </w:r>
          </w:p>
        </w:tc>
        <w:tc>
          <w:tcPr>
            <w:tcW w:w="2551" w:type="dxa"/>
            <w:hideMark/>
          </w:tcPr>
          <w:p w14:paraId="487F0560"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 xml:space="preserve">Своевременная корректировка объемов финансирования Программы </w:t>
            </w:r>
          </w:p>
        </w:tc>
        <w:tc>
          <w:tcPr>
            <w:tcW w:w="1541" w:type="dxa"/>
            <w:hideMark/>
          </w:tcPr>
          <w:p w14:paraId="4BFE0120"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Высокая</w:t>
            </w:r>
          </w:p>
        </w:tc>
      </w:tr>
      <w:tr w:rsidR="00025298" w:rsidRPr="001B3EFB" w14:paraId="32F50359" w14:textId="77777777" w:rsidTr="00F826AF">
        <w:tc>
          <w:tcPr>
            <w:tcW w:w="2523" w:type="dxa"/>
          </w:tcPr>
          <w:p w14:paraId="00C0EEEE" w14:textId="77777777" w:rsidR="00025298" w:rsidRPr="001B3EFB" w:rsidRDefault="00025298" w:rsidP="00C721CB">
            <w:pPr>
              <w:spacing w:afterLines="25" w:after="60" w:line="276" w:lineRule="auto"/>
              <w:ind w:right="-144"/>
              <w:contextualSpacing/>
              <w:outlineLvl w:val="4"/>
              <w:rPr>
                <w:rFonts w:ascii="Times New Roman" w:eastAsiaTheme="minorEastAsia" w:hAnsi="Times New Roman" w:cs="Times New Roman"/>
                <w:sz w:val="24"/>
                <w:szCs w:val="24"/>
              </w:rPr>
            </w:pPr>
            <w:r w:rsidRPr="001B3EFB">
              <w:rPr>
                <w:rFonts w:ascii="Times New Roman" w:eastAsiaTheme="minorEastAsia" w:hAnsi="Times New Roman" w:cs="Times New Roman"/>
                <w:sz w:val="24"/>
                <w:szCs w:val="24"/>
              </w:rPr>
              <w:t>Микроэкономические риски</w:t>
            </w:r>
          </w:p>
        </w:tc>
        <w:tc>
          <w:tcPr>
            <w:tcW w:w="3544" w:type="dxa"/>
          </w:tcPr>
          <w:p w14:paraId="049AD61D"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Неэффективное расходование целевых средств исполнителями отдельных программных мероприятий</w:t>
            </w:r>
          </w:p>
        </w:tc>
        <w:tc>
          <w:tcPr>
            <w:tcW w:w="2551" w:type="dxa"/>
          </w:tcPr>
          <w:p w14:paraId="4314CC1C"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 xml:space="preserve">Меры по планированию мероприятий и мониторингу их реализации, формирование календарного плана реализации программы </w:t>
            </w:r>
          </w:p>
        </w:tc>
        <w:tc>
          <w:tcPr>
            <w:tcW w:w="1541" w:type="dxa"/>
          </w:tcPr>
          <w:p w14:paraId="0FE72EA4"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Средняя</w:t>
            </w:r>
          </w:p>
        </w:tc>
      </w:tr>
      <w:tr w:rsidR="00025298" w:rsidRPr="001B3EFB" w14:paraId="315BC0DF" w14:textId="77777777" w:rsidTr="00F826AF">
        <w:tc>
          <w:tcPr>
            <w:tcW w:w="2523" w:type="dxa"/>
          </w:tcPr>
          <w:p w14:paraId="7C8E48E4" w14:textId="77777777" w:rsidR="00025298" w:rsidRPr="001B3EFB" w:rsidRDefault="00025298" w:rsidP="00C721CB">
            <w:pPr>
              <w:spacing w:afterLines="25" w:after="60" w:line="276" w:lineRule="auto"/>
              <w:ind w:right="-144"/>
              <w:contextualSpacing/>
              <w:outlineLvl w:val="4"/>
              <w:rPr>
                <w:rFonts w:ascii="Times New Roman" w:eastAsiaTheme="minorEastAsia" w:hAnsi="Times New Roman" w:cs="Times New Roman"/>
                <w:sz w:val="24"/>
                <w:szCs w:val="24"/>
              </w:rPr>
            </w:pPr>
            <w:r w:rsidRPr="001B3EFB">
              <w:rPr>
                <w:rFonts w:ascii="Times New Roman" w:eastAsiaTheme="minorEastAsia" w:hAnsi="Times New Roman" w:cs="Times New Roman"/>
                <w:sz w:val="24"/>
                <w:szCs w:val="24"/>
              </w:rPr>
              <w:t>Социальные риски</w:t>
            </w:r>
          </w:p>
        </w:tc>
        <w:tc>
          <w:tcPr>
            <w:tcW w:w="3544" w:type="dxa"/>
            <w:hideMark/>
          </w:tcPr>
          <w:p w14:paraId="798F51AE"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Слабое участие общественности и средств массовой информации в реализации социальных проектов и пропагандистском сопровождении деятельности</w:t>
            </w:r>
          </w:p>
        </w:tc>
        <w:tc>
          <w:tcPr>
            <w:tcW w:w="2551" w:type="dxa"/>
            <w:hideMark/>
          </w:tcPr>
          <w:p w14:paraId="0A3D6DFC"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Проведение комплекса мероприятий, направленных на вовлечение граждан вести здоровый образ жизни</w:t>
            </w:r>
          </w:p>
        </w:tc>
        <w:tc>
          <w:tcPr>
            <w:tcW w:w="1541" w:type="dxa"/>
            <w:hideMark/>
          </w:tcPr>
          <w:p w14:paraId="71B11411"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Высокая</w:t>
            </w:r>
          </w:p>
        </w:tc>
      </w:tr>
      <w:tr w:rsidR="00025298" w:rsidRPr="001B3EFB" w14:paraId="34A1012C" w14:textId="77777777" w:rsidTr="00F826AF">
        <w:tc>
          <w:tcPr>
            <w:tcW w:w="2523" w:type="dxa"/>
            <w:hideMark/>
          </w:tcPr>
          <w:p w14:paraId="2802E5AF" w14:textId="77777777" w:rsidR="00025298" w:rsidRPr="001B3EFB" w:rsidRDefault="00D768ED" w:rsidP="00C721CB">
            <w:pPr>
              <w:spacing w:afterLines="25" w:after="60" w:line="276" w:lineRule="auto"/>
              <w:ind w:right="-144"/>
              <w:contextualSpacing/>
              <w:rPr>
                <w:rFonts w:ascii="Times New Roman" w:eastAsia="Calibri" w:hAnsi="Times New Roman" w:cs="Times New Roman"/>
                <w:sz w:val="24"/>
                <w:szCs w:val="24"/>
              </w:rPr>
            </w:pPr>
            <w:r w:rsidRPr="001B3EFB">
              <w:rPr>
                <w:rFonts w:ascii="Times New Roman" w:eastAsiaTheme="minorEastAsia" w:hAnsi="Times New Roman" w:cs="Times New Roman"/>
                <w:sz w:val="24"/>
                <w:szCs w:val="24"/>
              </w:rPr>
              <w:t>Законодательные</w:t>
            </w:r>
            <w:r w:rsidR="0038570C" w:rsidRPr="001B3EFB">
              <w:rPr>
                <w:rFonts w:ascii="Times New Roman" w:eastAsiaTheme="minorEastAsia" w:hAnsi="Times New Roman" w:cs="Times New Roman"/>
                <w:sz w:val="24"/>
                <w:szCs w:val="24"/>
              </w:rPr>
              <w:t xml:space="preserve"> </w:t>
            </w:r>
            <w:r w:rsidR="00025298" w:rsidRPr="001B3EFB">
              <w:rPr>
                <w:rFonts w:ascii="Times New Roman" w:eastAsiaTheme="minorEastAsia" w:hAnsi="Times New Roman" w:cs="Times New Roman"/>
                <w:sz w:val="24"/>
                <w:szCs w:val="24"/>
              </w:rPr>
              <w:t>риски</w:t>
            </w:r>
          </w:p>
        </w:tc>
        <w:tc>
          <w:tcPr>
            <w:tcW w:w="3544" w:type="dxa"/>
          </w:tcPr>
          <w:p w14:paraId="123226AB"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t xml:space="preserve">Несвоевременное принятие или неполнота нормативных </w:t>
            </w:r>
            <w:r w:rsidRPr="001B3EFB">
              <w:rPr>
                <w:rFonts w:ascii="Times New Roman" w:hAnsi="Times New Roman" w:cs="Times New Roman"/>
                <w:sz w:val="24"/>
                <w:szCs w:val="24"/>
              </w:rPr>
              <w:lastRenderedPageBreak/>
              <w:t xml:space="preserve">правовых актов по </w:t>
            </w:r>
            <w:r w:rsidR="0038570C" w:rsidRPr="001B3EFB">
              <w:rPr>
                <w:rFonts w:ascii="Times New Roman" w:hAnsi="Times New Roman" w:cs="Times New Roman"/>
                <w:sz w:val="24"/>
                <w:szCs w:val="24"/>
              </w:rPr>
              <w:t>вопросам реализации программы</w:t>
            </w:r>
          </w:p>
        </w:tc>
        <w:tc>
          <w:tcPr>
            <w:tcW w:w="2551" w:type="dxa"/>
          </w:tcPr>
          <w:p w14:paraId="29023B86"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lastRenderedPageBreak/>
              <w:t xml:space="preserve">Оперативное реагирование на </w:t>
            </w:r>
            <w:r w:rsidRPr="001B3EFB">
              <w:rPr>
                <w:rFonts w:ascii="Times New Roman" w:hAnsi="Times New Roman" w:cs="Times New Roman"/>
                <w:sz w:val="24"/>
                <w:szCs w:val="24"/>
              </w:rPr>
              <w:lastRenderedPageBreak/>
              <w:t>изменение федерального законодательства</w:t>
            </w:r>
          </w:p>
        </w:tc>
        <w:tc>
          <w:tcPr>
            <w:tcW w:w="1541" w:type="dxa"/>
          </w:tcPr>
          <w:p w14:paraId="55B24F82" w14:textId="77777777" w:rsidR="00025298" w:rsidRPr="001B3EFB" w:rsidRDefault="00025298" w:rsidP="00C721CB">
            <w:pPr>
              <w:spacing w:afterLines="25" w:after="60"/>
              <w:ind w:right="-144"/>
              <w:rPr>
                <w:rFonts w:ascii="Times New Roman" w:hAnsi="Times New Roman" w:cs="Times New Roman"/>
                <w:sz w:val="24"/>
                <w:szCs w:val="24"/>
              </w:rPr>
            </w:pPr>
            <w:r w:rsidRPr="001B3EFB">
              <w:rPr>
                <w:rFonts w:ascii="Times New Roman" w:hAnsi="Times New Roman" w:cs="Times New Roman"/>
                <w:sz w:val="24"/>
                <w:szCs w:val="24"/>
              </w:rPr>
              <w:lastRenderedPageBreak/>
              <w:t>Низкая</w:t>
            </w:r>
          </w:p>
        </w:tc>
      </w:tr>
    </w:tbl>
    <w:p w14:paraId="1FB6D1BF" w14:textId="77777777" w:rsidR="00025298" w:rsidRPr="001B3EFB" w:rsidRDefault="00025298" w:rsidP="00C721CB">
      <w:pPr>
        <w:spacing w:afterLines="25" w:after="60" w:line="240" w:lineRule="auto"/>
        <w:ind w:right="-144"/>
        <w:rPr>
          <w:rFonts w:ascii="Times New Roman" w:hAnsi="Times New Roman" w:cs="Times New Roman"/>
          <w:sz w:val="24"/>
          <w:szCs w:val="24"/>
        </w:rPr>
      </w:pPr>
    </w:p>
    <w:p w14:paraId="43996148" w14:textId="77777777" w:rsidR="007B29FB" w:rsidRPr="001B3EFB" w:rsidRDefault="007B29FB"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Мониторинг реализации </w:t>
      </w:r>
      <w:r w:rsidR="004D1BC6" w:rsidRPr="001B3EFB">
        <w:rPr>
          <w:rFonts w:ascii="Times New Roman" w:eastAsia="Times New Roman" w:hAnsi="Times New Roman" w:cs="Times New Roman"/>
          <w:color w:val="000000"/>
          <w:sz w:val="24"/>
          <w:szCs w:val="24"/>
        </w:rPr>
        <w:t>П</w:t>
      </w:r>
      <w:r w:rsidRPr="001B3EFB">
        <w:rPr>
          <w:rFonts w:ascii="Times New Roman" w:eastAsia="Times New Roman" w:hAnsi="Times New Roman" w:cs="Times New Roman"/>
          <w:color w:val="000000"/>
          <w:sz w:val="24"/>
          <w:szCs w:val="24"/>
        </w:rPr>
        <w:t>рограммы осуществляется в соответствии с показателями эффективности и на основании механизма реализации программы.</w:t>
      </w:r>
    </w:p>
    <w:p w14:paraId="6E35D946" w14:textId="05B10952" w:rsidR="007B29FB" w:rsidRPr="001B3EFB" w:rsidRDefault="009931F6"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Специалисты</w:t>
      </w:r>
      <w:r w:rsidR="007B29FB" w:rsidRPr="001B3EFB">
        <w:rPr>
          <w:rFonts w:ascii="Times New Roman" w:eastAsia="Times New Roman" w:hAnsi="Times New Roman" w:cs="Times New Roman"/>
          <w:color w:val="000000"/>
          <w:sz w:val="24"/>
          <w:szCs w:val="24"/>
        </w:rPr>
        <w:t>, ответственные за реализацию мероприятий, по итогам квартала и года предоставляют в срок до 10 числа месяца, следующего за отчетным периодом, в</w:t>
      </w:r>
      <w:r w:rsidR="008353C4" w:rsidRPr="001B3EFB">
        <w:rPr>
          <w:rFonts w:ascii="Times New Roman" w:eastAsia="Times New Roman" w:hAnsi="Times New Roman" w:cs="Times New Roman"/>
          <w:color w:val="000000"/>
          <w:sz w:val="24"/>
          <w:szCs w:val="24"/>
        </w:rPr>
        <w:t xml:space="preserve"> </w:t>
      </w:r>
      <w:r w:rsidR="00EE02C8" w:rsidRPr="001B3EFB">
        <w:rPr>
          <w:rFonts w:ascii="Times New Roman" w:hAnsi="Times New Roman" w:cs="Times New Roman"/>
          <w:sz w:val="24"/>
          <w:szCs w:val="24"/>
        </w:rPr>
        <w:t xml:space="preserve">отдел организационной, кадровой и правовой работы </w:t>
      </w:r>
      <w:r w:rsidRPr="001B3EFB">
        <w:rPr>
          <w:rFonts w:ascii="Times New Roman" w:eastAsia="Times New Roman" w:hAnsi="Times New Roman" w:cs="Times New Roman"/>
          <w:color w:val="000000"/>
          <w:sz w:val="24"/>
          <w:szCs w:val="24"/>
        </w:rPr>
        <w:t xml:space="preserve">Администрации </w:t>
      </w:r>
      <w:r w:rsidR="00EE02C8" w:rsidRPr="001B3EFB">
        <w:rPr>
          <w:rFonts w:ascii="Times New Roman" w:eastAsia="Times New Roman" w:hAnsi="Times New Roman" w:cs="Times New Roman"/>
          <w:color w:val="000000"/>
          <w:sz w:val="24"/>
          <w:szCs w:val="24"/>
        </w:rPr>
        <w:t xml:space="preserve">МО ГО «Новая Земля» </w:t>
      </w:r>
      <w:r w:rsidR="007B29FB" w:rsidRPr="001B3EFB">
        <w:rPr>
          <w:rFonts w:ascii="Times New Roman" w:eastAsia="Times New Roman" w:hAnsi="Times New Roman" w:cs="Times New Roman"/>
          <w:color w:val="000000"/>
          <w:sz w:val="24"/>
          <w:szCs w:val="24"/>
        </w:rPr>
        <w:t>информацию о выполненных в рамках Программы мероприятиях с пояснительной запиской</w:t>
      </w:r>
      <w:r w:rsidR="004D1BC6" w:rsidRPr="001B3EFB">
        <w:rPr>
          <w:rFonts w:ascii="Times New Roman" w:eastAsia="Times New Roman" w:hAnsi="Times New Roman" w:cs="Times New Roman"/>
          <w:color w:val="000000"/>
          <w:sz w:val="24"/>
          <w:szCs w:val="24"/>
        </w:rPr>
        <w:t xml:space="preserve"> о их эффективности.</w:t>
      </w:r>
    </w:p>
    <w:p w14:paraId="22DD55A2" w14:textId="77777777" w:rsidR="007B29FB" w:rsidRPr="001B3EFB" w:rsidRDefault="007B29FB" w:rsidP="00C721CB">
      <w:pPr>
        <w:spacing w:afterLines="25" w:after="60"/>
        <w:ind w:left="4"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Реализация Программы будет осуществляться на основе межотраслевого взаимодействия, в соответствии с планом мероприятий по реализации поставленных задач.</w:t>
      </w:r>
    </w:p>
    <w:p w14:paraId="202ADD6D" w14:textId="4F282DF2" w:rsidR="007B29FB" w:rsidRPr="001B3EFB" w:rsidRDefault="00E75F3F"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У</w:t>
      </w:r>
      <w:r w:rsidR="007B29FB" w:rsidRPr="001B3EFB">
        <w:rPr>
          <w:rFonts w:ascii="Times New Roman" w:eastAsia="Times New Roman" w:hAnsi="Times New Roman" w:cs="Times New Roman"/>
          <w:color w:val="000000"/>
          <w:sz w:val="24"/>
          <w:szCs w:val="24"/>
        </w:rPr>
        <w:t xml:space="preserve">правление всем комплексом работ по реализации Программы осуществляет </w:t>
      </w:r>
      <w:r w:rsidR="00EE02C8" w:rsidRPr="001B3EFB">
        <w:rPr>
          <w:rFonts w:ascii="Times New Roman" w:eastAsia="Times New Roman" w:hAnsi="Times New Roman" w:cs="Times New Roman"/>
          <w:color w:val="000000"/>
          <w:sz w:val="24"/>
          <w:szCs w:val="24"/>
        </w:rPr>
        <w:t xml:space="preserve">Администрации МО ГО «Новая Земля», </w:t>
      </w:r>
      <w:r w:rsidR="007B29FB" w:rsidRPr="001B3EFB">
        <w:rPr>
          <w:rFonts w:ascii="Times New Roman" w:eastAsia="Times New Roman" w:hAnsi="Times New Roman" w:cs="Times New Roman"/>
          <w:color w:val="000000"/>
          <w:sz w:val="24"/>
          <w:szCs w:val="24"/>
        </w:rPr>
        <w:t>являющ</w:t>
      </w:r>
      <w:r w:rsidR="003F2F44" w:rsidRPr="001B3EFB">
        <w:rPr>
          <w:rFonts w:ascii="Times New Roman" w:eastAsia="Times New Roman" w:hAnsi="Times New Roman" w:cs="Times New Roman"/>
          <w:color w:val="000000"/>
          <w:sz w:val="24"/>
          <w:szCs w:val="24"/>
        </w:rPr>
        <w:t>ая</w:t>
      </w:r>
      <w:r w:rsidR="007B29FB" w:rsidRPr="001B3EFB">
        <w:rPr>
          <w:rFonts w:ascii="Times New Roman" w:eastAsia="Times New Roman" w:hAnsi="Times New Roman" w:cs="Times New Roman"/>
          <w:color w:val="000000"/>
          <w:sz w:val="24"/>
          <w:szCs w:val="24"/>
        </w:rPr>
        <w:t xml:space="preserve">ся </w:t>
      </w:r>
      <w:r w:rsidR="004D1BC6" w:rsidRPr="001B3EFB">
        <w:rPr>
          <w:rFonts w:ascii="Times New Roman" w:eastAsia="Times New Roman" w:hAnsi="Times New Roman" w:cs="Times New Roman"/>
          <w:color w:val="000000"/>
          <w:sz w:val="24"/>
          <w:szCs w:val="24"/>
        </w:rPr>
        <w:t xml:space="preserve">заказчиком и </w:t>
      </w:r>
      <w:r w:rsidR="007B29FB" w:rsidRPr="001B3EFB">
        <w:rPr>
          <w:rFonts w:ascii="Times New Roman" w:eastAsia="Times New Roman" w:hAnsi="Times New Roman" w:cs="Times New Roman"/>
          <w:color w:val="000000"/>
          <w:sz w:val="24"/>
          <w:szCs w:val="24"/>
        </w:rPr>
        <w:t>координатором Программы.</w:t>
      </w:r>
      <w:r w:rsidRPr="001B3EFB">
        <w:rPr>
          <w:rFonts w:ascii="Times New Roman" w:hAnsi="Times New Roman" w:cs="Times New Roman"/>
          <w:sz w:val="24"/>
          <w:szCs w:val="24"/>
        </w:rPr>
        <w:t xml:space="preserve"> </w:t>
      </w:r>
      <w:r w:rsidRPr="001B3EFB">
        <w:rPr>
          <w:rFonts w:ascii="Times New Roman" w:eastAsia="Times New Roman" w:hAnsi="Times New Roman" w:cs="Times New Roman"/>
          <w:color w:val="000000"/>
          <w:sz w:val="24"/>
          <w:szCs w:val="24"/>
        </w:rPr>
        <w:t>Осуществляет координацию деятельности соисполнителей Программы по подготовке и реализации программных мероприятий, а также по анализу и рациональному использованию средств бюджета.</w:t>
      </w:r>
    </w:p>
    <w:p w14:paraId="277D7391" w14:textId="77777777" w:rsidR="003F2F44" w:rsidRPr="001B3EFB" w:rsidRDefault="00E75F3F"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Соисполнители муниципальной программы имеют право</w:t>
      </w:r>
      <w:r w:rsidR="003F2F44" w:rsidRPr="001B3EFB">
        <w:rPr>
          <w:rFonts w:ascii="Times New Roman" w:eastAsia="Times New Roman" w:hAnsi="Times New Roman" w:cs="Times New Roman"/>
          <w:color w:val="000000"/>
          <w:sz w:val="24"/>
          <w:szCs w:val="24"/>
        </w:rPr>
        <w:t>:</w:t>
      </w:r>
    </w:p>
    <w:p w14:paraId="12C75AC5" w14:textId="77777777" w:rsidR="003F2F44" w:rsidRPr="001B3EFB" w:rsidRDefault="004D1BC6"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 </w:t>
      </w:r>
      <w:r w:rsidR="007B29FB" w:rsidRPr="001B3EFB">
        <w:rPr>
          <w:rFonts w:ascii="Times New Roman" w:eastAsia="Times New Roman" w:hAnsi="Times New Roman" w:cs="Times New Roman"/>
          <w:color w:val="000000"/>
          <w:sz w:val="24"/>
          <w:szCs w:val="24"/>
        </w:rPr>
        <w:t xml:space="preserve">разрабатывает в пределах своих полномочий нормативные правовые акты, необходимые для реализации Программы;  </w:t>
      </w:r>
    </w:p>
    <w:p w14:paraId="04F1E9EC" w14:textId="77777777" w:rsidR="003F2F44" w:rsidRPr="001B3EFB" w:rsidRDefault="007B29FB"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подготавливает в установленном порядке предложения по уточнению перечня программных мероприятий, уточняет затраты по программным мероприятиям;</w:t>
      </w:r>
    </w:p>
    <w:p w14:paraId="4FA7B89B" w14:textId="77777777" w:rsidR="003F2F44" w:rsidRPr="001B3EFB" w:rsidRDefault="007B29FB"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 подготавливает отчет о ходе реализации Программы; </w:t>
      </w:r>
    </w:p>
    <w:p w14:paraId="70620326" w14:textId="3AE14ADE" w:rsidR="003F2F44" w:rsidRPr="001B3EFB" w:rsidRDefault="00E75F3F" w:rsidP="00C721CB">
      <w:pPr>
        <w:spacing w:afterLines="25" w:after="60"/>
        <w:ind w:right="-144" w:firstLine="709"/>
        <w:jc w:val="both"/>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 </w:t>
      </w:r>
      <w:r w:rsidR="007B29FB" w:rsidRPr="001B3EFB">
        <w:rPr>
          <w:rFonts w:ascii="Times New Roman" w:eastAsia="Times New Roman" w:hAnsi="Times New Roman" w:cs="Times New Roman"/>
          <w:color w:val="000000"/>
          <w:sz w:val="24"/>
          <w:szCs w:val="24"/>
        </w:rPr>
        <w:t>обеспечивает эффективное использование средств, выделяемых на реализацию Программы</w:t>
      </w:r>
      <w:r w:rsidR="00EE02C8" w:rsidRPr="001B3EFB">
        <w:rPr>
          <w:rFonts w:ascii="Times New Roman" w:eastAsia="Times New Roman" w:hAnsi="Times New Roman" w:cs="Times New Roman"/>
          <w:color w:val="000000"/>
          <w:sz w:val="24"/>
          <w:szCs w:val="24"/>
        </w:rPr>
        <w:t>.</w:t>
      </w:r>
    </w:p>
    <w:p w14:paraId="7B1FB7C5" w14:textId="77777777" w:rsidR="00215764" w:rsidRPr="001B3EFB" w:rsidRDefault="00215764" w:rsidP="00C721CB">
      <w:pPr>
        <w:spacing w:afterLines="25" w:after="60"/>
        <w:ind w:right="-144"/>
        <w:rPr>
          <w:rFonts w:ascii="Times New Roman" w:hAnsi="Times New Roman" w:cs="Times New Roman"/>
          <w:sz w:val="24"/>
          <w:szCs w:val="24"/>
        </w:rPr>
      </w:pPr>
    </w:p>
    <w:p w14:paraId="0ADA0139" w14:textId="755BFCA2" w:rsidR="00215764" w:rsidRPr="001B3EFB" w:rsidRDefault="00B15168" w:rsidP="00207B5D">
      <w:pPr>
        <w:spacing w:after="100" w:afterAutospacing="1" w:line="240" w:lineRule="auto"/>
        <w:jc w:val="center"/>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b/>
          <w:bCs/>
          <w:color w:val="000000"/>
          <w:sz w:val="24"/>
          <w:szCs w:val="24"/>
          <w:lang w:eastAsia="ru-RU"/>
        </w:rPr>
        <w:t>9</w:t>
      </w:r>
      <w:r w:rsidR="00712CCF" w:rsidRPr="001B3EFB">
        <w:rPr>
          <w:rFonts w:ascii="Times New Roman" w:eastAsia="Times New Roman" w:hAnsi="Times New Roman" w:cs="Times New Roman"/>
          <w:b/>
          <w:bCs/>
          <w:color w:val="000000"/>
          <w:sz w:val="24"/>
          <w:szCs w:val="24"/>
          <w:lang w:eastAsia="ru-RU"/>
        </w:rPr>
        <w:t>.</w:t>
      </w:r>
      <w:r w:rsidR="00215764" w:rsidRPr="001B3EFB">
        <w:rPr>
          <w:rFonts w:ascii="Times New Roman" w:eastAsia="Times New Roman" w:hAnsi="Times New Roman" w:cs="Times New Roman"/>
          <w:b/>
          <w:bCs/>
          <w:color w:val="000000"/>
          <w:sz w:val="24"/>
          <w:szCs w:val="24"/>
          <w:lang w:eastAsia="ru-RU"/>
        </w:rPr>
        <w:t> Оценка эффективности реализации муниципальной программ</w:t>
      </w:r>
    </w:p>
    <w:p w14:paraId="686D9689" w14:textId="3379643D" w:rsidR="00E77625"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Для оценки эффективности реализации муниципальной программы </w:t>
      </w:r>
      <w:r w:rsidR="00C9102F" w:rsidRPr="001B3EFB">
        <w:rPr>
          <w:rFonts w:ascii="Times New Roman" w:eastAsia="Times New Roman" w:hAnsi="Times New Roman" w:cs="Times New Roman"/>
          <w:color w:val="000000"/>
          <w:sz w:val="24"/>
          <w:szCs w:val="24"/>
          <w:lang w:eastAsia="ru-RU"/>
        </w:rPr>
        <w:t xml:space="preserve">будут </w:t>
      </w:r>
      <w:r w:rsidR="00EE02C8" w:rsidRPr="001B3EFB">
        <w:rPr>
          <w:rFonts w:ascii="Times New Roman" w:eastAsia="Times New Roman" w:hAnsi="Times New Roman" w:cs="Times New Roman"/>
          <w:color w:val="000000"/>
          <w:sz w:val="24"/>
          <w:szCs w:val="24"/>
          <w:lang w:eastAsia="ru-RU"/>
        </w:rPr>
        <w:t xml:space="preserve">рассматриваться </w:t>
      </w:r>
      <w:r w:rsidR="00EE02C8" w:rsidRPr="001B3EFB">
        <w:rPr>
          <w:rFonts w:ascii="Times New Roman" w:eastAsia="Times New Roman" w:hAnsi="Times New Roman" w:cs="Times New Roman"/>
          <w:sz w:val="24"/>
          <w:szCs w:val="24"/>
          <w:lang w:eastAsia="ru-RU"/>
        </w:rPr>
        <w:t>индикаторы</w:t>
      </w:r>
      <w:r w:rsidR="00E77625" w:rsidRPr="001B3EFB">
        <w:rPr>
          <w:rFonts w:ascii="Times New Roman" w:eastAsia="Times New Roman" w:hAnsi="Times New Roman" w:cs="Times New Roman"/>
          <w:color w:val="000000"/>
          <w:sz w:val="24"/>
          <w:szCs w:val="24"/>
          <w:lang w:eastAsia="ru-RU"/>
        </w:rPr>
        <w:t>:</w:t>
      </w:r>
    </w:p>
    <w:p w14:paraId="4F34F3C3" w14:textId="59075102"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 увеличение </w:t>
      </w:r>
      <w:r w:rsidR="00EE02C8" w:rsidRPr="001B3EFB">
        <w:rPr>
          <w:rFonts w:ascii="Times New Roman" w:eastAsia="Times New Roman" w:hAnsi="Times New Roman" w:cs="Times New Roman"/>
          <w:color w:val="000000"/>
          <w:sz w:val="24"/>
          <w:szCs w:val="24"/>
          <w:lang w:eastAsia="ru-RU"/>
        </w:rPr>
        <w:t>удельного веса</w:t>
      </w:r>
      <w:r w:rsidRPr="001B3EFB">
        <w:rPr>
          <w:rFonts w:ascii="Times New Roman" w:eastAsia="Times New Roman" w:hAnsi="Times New Roman" w:cs="Times New Roman"/>
          <w:color w:val="000000"/>
          <w:sz w:val="24"/>
          <w:szCs w:val="24"/>
          <w:lang w:eastAsia="ru-RU"/>
        </w:rPr>
        <w:t xml:space="preserve"> населения, систематически занимающегося физической культурой и спортом;</w:t>
      </w:r>
    </w:p>
    <w:p w14:paraId="3D78728E" w14:textId="77777777"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уменьшение заболеваемости алкоголизмом;</w:t>
      </w:r>
    </w:p>
    <w:p w14:paraId="50CF8EF2" w14:textId="77777777"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уменьшение смертности населения трудоспособного возраста;</w:t>
      </w:r>
    </w:p>
    <w:p w14:paraId="45ABC031" w14:textId="77777777" w:rsidR="00C0578B" w:rsidRPr="001B3EFB" w:rsidRDefault="00C0578B"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увеличение охвата населения диспансеризацией.</w:t>
      </w:r>
    </w:p>
    <w:p w14:paraId="68F8EF51" w14:textId="7FCA30C2"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Успешное </w:t>
      </w:r>
      <w:r w:rsidR="00FB2D1B" w:rsidRPr="001B3EFB">
        <w:rPr>
          <w:rFonts w:ascii="Times New Roman" w:eastAsia="Times New Roman" w:hAnsi="Times New Roman" w:cs="Times New Roman"/>
          <w:color w:val="000000"/>
          <w:sz w:val="24"/>
          <w:szCs w:val="24"/>
          <w:lang w:eastAsia="ru-RU"/>
        </w:rPr>
        <w:t xml:space="preserve">решение поставленных </w:t>
      </w:r>
      <w:r w:rsidR="00EE02C8" w:rsidRPr="001B3EFB">
        <w:rPr>
          <w:rFonts w:ascii="Times New Roman" w:eastAsia="Times New Roman" w:hAnsi="Times New Roman" w:cs="Times New Roman"/>
          <w:color w:val="000000"/>
          <w:sz w:val="24"/>
          <w:szCs w:val="24"/>
          <w:lang w:eastAsia="ru-RU"/>
        </w:rPr>
        <w:t>задач Программы</w:t>
      </w:r>
      <w:r w:rsidRPr="001B3EFB">
        <w:rPr>
          <w:rFonts w:ascii="Times New Roman" w:eastAsia="Times New Roman" w:hAnsi="Times New Roman" w:cs="Times New Roman"/>
          <w:color w:val="000000"/>
          <w:sz w:val="24"/>
          <w:szCs w:val="24"/>
          <w:lang w:eastAsia="ru-RU"/>
        </w:rPr>
        <w:t xml:space="preserve"> к 202</w:t>
      </w:r>
      <w:r w:rsidR="00EE02C8" w:rsidRPr="001B3EFB">
        <w:rPr>
          <w:rFonts w:ascii="Times New Roman" w:eastAsia="Times New Roman" w:hAnsi="Times New Roman" w:cs="Times New Roman"/>
          <w:color w:val="000000"/>
          <w:sz w:val="24"/>
          <w:szCs w:val="24"/>
          <w:lang w:eastAsia="ru-RU"/>
        </w:rPr>
        <w:t>6</w:t>
      </w:r>
      <w:r w:rsidRPr="001B3EFB">
        <w:rPr>
          <w:rFonts w:ascii="Times New Roman" w:eastAsia="Times New Roman" w:hAnsi="Times New Roman" w:cs="Times New Roman"/>
          <w:color w:val="000000"/>
          <w:sz w:val="24"/>
          <w:szCs w:val="24"/>
          <w:lang w:eastAsia="ru-RU"/>
        </w:rPr>
        <w:t xml:space="preserve"> году позволит обеспечить:</w:t>
      </w:r>
    </w:p>
    <w:p w14:paraId="3101D643" w14:textId="3B494F8E"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-создание новой системы межведомственных взаимоотношений, способствующей сохранению и улучшению состояния здоровья населения в </w:t>
      </w:r>
      <w:r w:rsidR="00EE02C8" w:rsidRPr="001B3EFB">
        <w:rPr>
          <w:rFonts w:ascii="Times New Roman" w:eastAsia="Times New Roman" w:hAnsi="Times New Roman" w:cs="Times New Roman"/>
          <w:color w:val="000000"/>
          <w:sz w:val="24"/>
          <w:szCs w:val="24"/>
          <w:lang w:eastAsia="ru-RU"/>
        </w:rPr>
        <w:t xml:space="preserve">городском округе </w:t>
      </w:r>
      <w:r w:rsidR="00EE02C8" w:rsidRPr="001B3EFB">
        <w:rPr>
          <w:rFonts w:ascii="Times New Roman" w:eastAsia="Times New Roman" w:hAnsi="Times New Roman" w:cs="Times New Roman"/>
          <w:color w:val="000000"/>
          <w:sz w:val="24"/>
          <w:szCs w:val="24"/>
        </w:rPr>
        <w:t>«Новая Земля»</w:t>
      </w:r>
      <w:r w:rsidR="009931F6" w:rsidRPr="001B3EFB">
        <w:rPr>
          <w:rFonts w:ascii="Times New Roman" w:eastAsia="Times New Roman" w:hAnsi="Times New Roman" w:cs="Times New Roman"/>
          <w:color w:val="000000"/>
          <w:sz w:val="24"/>
          <w:szCs w:val="24"/>
          <w:lang w:eastAsia="ru-RU"/>
        </w:rPr>
        <w:t>;</w:t>
      </w:r>
    </w:p>
    <w:p w14:paraId="2E858808" w14:textId="77777777"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-усиление системы информирования населения </w:t>
      </w:r>
      <w:r w:rsidR="009931F6" w:rsidRPr="001B3EFB">
        <w:rPr>
          <w:rFonts w:ascii="Times New Roman" w:eastAsia="Times New Roman" w:hAnsi="Times New Roman" w:cs="Times New Roman"/>
          <w:color w:val="000000"/>
          <w:sz w:val="24"/>
          <w:szCs w:val="24"/>
          <w:lang w:eastAsia="ru-RU"/>
        </w:rPr>
        <w:t>городского округа</w:t>
      </w:r>
      <w:r w:rsidRPr="001B3EFB">
        <w:rPr>
          <w:rFonts w:ascii="Times New Roman" w:eastAsia="Times New Roman" w:hAnsi="Times New Roman" w:cs="Times New Roman"/>
          <w:color w:val="000000"/>
          <w:sz w:val="24"/>
          <w:szCs w:val="24"/>
          <w:lang w:eastAsia="ru-RU"/>
        </w:rPr>
        <w:t xml:space="preserve"> о факторах риска и профилактике заболеваний;</w:t>
      </w:r>
    </w:p>
    <w:p w14:paraId="53C05D84" w14:textId="77777777" w:rsidR="008F799F" w:rsidRPr="001B3EFB" w:rsidRDefault="00215764" w:rsidP="00207B5D">
      <w:pPr>
        <w:spacing w:after="0" w:line="276" w:lineRule="auto"/>
        <w:ind w:firstLine="644"/>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t xml:space="preserve">-увеличение количества </w:t>
      </w:r>
      <w:r w:rsidR="008F799F" w:rsidRPr="001B3EFB">
        <w:rPr>
          <w:rFonts w:ascii="Times New Roman" w:eastAsia="Times New Roman" w:hAnsi="Times New Roman" w:cs="Times New Roman"/>
          <w:color w:val="000000"/>
          <w:sz w:val="24"/>
          <w:szCs w:val="24"/>
          <w:lang w:eastAsia="ru-RU"/>
        </w:rPr>
        <w:t>волонтер</w:t>
      </w:r>
      <w:r w:rsidR="009931F6" w:rsidRPr="001B3EFB">
        <w:rPr>
          <w:rFonts w:ascii="Times New Roman" w:eastAsia="Times New Roman" w:hAnsi="Times New Roman" w:cs="Times New Roman"/>
          <w:color w:val="000000"/>
          <w:sz w:val="24"/>
          <w:szCs w:val="24"/>
          <w:lang w:eastAsia="ru-RU"/>
        </w:rPr>
        <w:t xml:space="preserve">ских, молодежных, общественных </w:t>
      </w:r>
      <w:r w:rsidR="008F799F" w:rsidRPr="001B3EFB">
        <w:rPr>
          <w:rFonts w:ascii="Times New Roman" w:eastAsia="Times New Roman" w:hAnsi="Times New Roman" w:cs="Times New Roman"/>
          <w:color w:val="000000"/>
          <w:sz w:val="24"/>
          <w:szCs w:val="24"/>
          <w:lang w:eastAsia="ru-RU"/>
        </w:rPr>
        <w:t>и профессиональных сообществ к популяризации здорового образа жизни.</w:t>
      </w:r>
    </w:p>
    <w:p w14:paraId="15D07D27" w14:textId="3843B842" w:rsidR="00215764" w:rsidRPr="001B3EFB"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1B3EFB">
        <w:rPr>
          <w:rFonts w:ascii="Times New Roman" w:eastAsia="Times New Roman" w:hAnsi="Times New Roman" w:cs="Times New Roman"/>
          <w:color w:val="000000"/>
          <w:sz w:val="24"/>
          <w:szCs w:val="24"/>
          <w:lang w:eastAsia="ru-RU"/>
        </w:rPr>
        <w:lastRenderedPageBreak/>
        <w:t xml:space="preserve">-создание условий для улучшения демографической ситуации, увеличения средней продолжительности жизни, снижения преждевременной смертности, заболеваемости населения в </w:t>
      </w:r>
      <w:r w:rsidR="009931F6" w:rsidRPr="001B3EFB">
        <w:rPr>
          <w:rFonts w:ascii="Times New Roman" w:eastAsia="Times New Roman" w:hAnsi="Times New Roman" w:cs="Times New Roman"/>
          <w:color w:val="000000"/>
          <w:sz w:val="24"/>
          <w:szCs w:val="24"/>
          <w:lang w:eastAsia="ru-RU"/>
        </w:rPr>
        <w:t xml:space="preserve">городском </w:t>
      </w:r>
      <w:r w:rsidR="001B3EFD" w:rsidRPr="001B3EFB">
        <w:rPr>
          <w:rFonts w:ascii="Times New Roman" w:eastAsia="Times New Roman" w:hAnsi="Times New Roman" w:cs="Times New Roman"/>
          <w:color w:val="000000"/>
          <w:sz w:val="24"/>
          <w:szCs w:val="24"/>
          <w:lang w:eastAsia="ru-RU"/>
        </w:rPr>
        <w:t>округе</w:t>
      </w:r>
      <w:r w:rsidRPr="001B3EFB">
        <w:rPr>
          <w:rFonts w:ascii="Times New Roman" w:eastAsia="Times New Roman" w:hAnsi="Times New Roman" w:cs="Times New Roman"/>
          <w:color w:val="000000"/>
          <w:sz w:val="24"/>
          <w:szCs w:val="24"/>
          <w:lang w:eastAsia="ru-RU"/>
        </w:rPr>
        <w:t xml:space="preserve"> </w:t>
      </w:r>
      <w:r w:rsidR="00EE02C8" w:rsidRPr="001B3EFB">
        <w:rPr>
          <w:rFonts w:ascii="Times New Roman" w:eastAsia="Times New Roman" w:hAnsi="Times New Roman" w:cs="Times New Roman"/>
          <w:color w:val="000000"/>
          <w:sz w:val="24"/>
          <w:szCs w:val="24"/>
        </w:rPr>
        <w:t>«Новая Земля»</w:t>
      </w:r>
      <w:r w:rsidR="001B3EFD" w:rsidRPr="001B3EFB">
        <w:rPr>
          <w:rFonts w:ascii="Times New Roman" w:eastAsia="Times New Roman" w:hAnsi="Times New Roman" w:cs="Times New Roman"/>
          <w:color w:val="000000"/>
          <w:sz w:val="24"/>
          <w:szCs w:val="24"/>
          <w:lang w:eastAsia="ru-RU"/>
        </w:rPr>
        <w:t>.</w:t>
      </w:r>
    </w:p>
    <w:p w14:paraId="7A5DFFBB" w14:textId="77777777" w:rsidR="00496419" w:rsidRPr="001B3EFB" w:rsidRDefault="00496419" w:rsidP="00C721CB">
      <w:pPr>
        <w:spacing w:afterLines="25" w:after="60"/>
        <w:ind w:right="-144"/>
        <w:jc w:val="center"/>
        <w:rPr>
          <w:rFonts w:ascii="Times New Roman" w:hAnsi="Times New Roman" w:cs="Times New Roman"/>
          <w:bCs/>
          <w:sz w:val="24"/>
          <w:szCs w:val="24"/>
        </w:rPr>
      </w:pPr>
    </w:p>
    <w:p w14:paraId="03289C7A" w14:textId="77777777" w:rsidR="00C0578B" w:rsidRPr="001B3EFB" w:rsidRDefault="00C0578B" w:rsidP="00C721CB">
      <w:pPr>
        <w:spacing w:afterLines="25" w:after="60"/>
        <w:ind w:right="-144"/>
        <w:jc w:val="center"/>
        <w:rPr>
          <w:rFonts w:ascii="Times New Roman" w:hAnsi="Times New Roman" w:cs="Times New Roman"/>
          <w:bCs/>
          <w:sz w:val="24"/>
          <w:szCs w:val="24"/>
        </w:rPr>
      </w:pPr>
    </w:p>
    <w:p w14:paraId="4807AB64" w14:textId="77777777" w:rsidR="00215764" w:rsidRPr="00811339" w:rsidRDefault="00215764" w:rsidP="00C721CB">
      <w:pPr>
        <w:spacing w:afterLines="25" w:after="60"/>
        <w:ind w:left="284" w:right="-144" w:firstLine="425"/>
        <w:rPr>
          <w:rFonts w:ascii="Times New Roman" w:hAnsi="Times New Roman" w:cs="Times New Roman"/>
          <w:sz w:val="24"/>
          <w:szCs w:val="24"/>
        </w:rPr>
        <w:sectPr w:rsidR="00215764" w:rsidRPr="00811339" w:rsidSect="002C3E64">
          <w:type w:val="continuous"/>
          <w:pgSz w:w="11906" w:h="16838"/>
          <w:pgMar w:top="709" w:right="851" w:bottom="1134" w:left="1134" w:header="709" w:footer="709" w:gutter="0"/>
          <w:cols w:space="708"/>
          <w:docGrid w:linePitch="360"/>
        </w:sectPr>
      </w:pPr>
    </w:p>
    <w:p w14:paraId="69470893" w14:textId="5AD05E76" w:rsidR="00DA72E2" w:rsidRPr="001B3EFB" w:rsidRDefault="00B15168" w:rsidP="00C721CB">
      <w:pPr>
        <w:spacing w:afterLines="25" w:after="60"/>
        <w:ind w:right="-144"/>
        <w:jc w:val="center"/>
        <w:rPr>
          <w:rFonts w:ascii="Times New Roman" w:hAnsi="Times New Roman" w:cs="Times New Roman"/>
          <w:b/>
          <w:sz w:val="24"/>
          <w:szCs w:val="24"/>
        </w:rPr>
      </w:pPr>
      <w:r w:rsidRPr="001B3EFB">
        <w:rPr>
          <w:rFonts w:ascii="Times New Roman" w:hAnsi="Times New Roman" w:cs="Times New Roman"/>
          <w:b/>
          <w:sz w:val="24"/>
          <w:szCs w:val="24"/>
        </w:rPr>
        <w:lastRenderedPageBreak/>
        <w:t>10</w:t>
      </w:r>
      <w:r w:rsidR="00DA72E2" w:rsidRPr="001B3EFB">
        <w:rPr>
          <w:rFonts w:ascii="Times New Roman" w:hAnsi="Times New Roman" w:cs="Times New Roman"/>
          <w:b/>
          <w:sz w:val="24"/>
          <w:szCs w:val="24"/>
        </w:rPr>
        <w:t>. План мероприятий для достижения целевых показателей Программы</w:t>
      </w:r>
    </w:p>
    <w:p w14:paraId="6520D9CC" w14:textId="77777777" w:rsidR="00DF4B07" w:rsidRPr="001B3EFB" w:rsidRDefault="00DF4B07" w:rsidP="00C721CB">
      <w:pPr>
        <w:spacing w:afterLines="25" w:after="60"/>
        <w:ind w:right="-144"/>
        <w:jc w:val="center"/>
        <w:rPr>
          <w:rFonts w:ascii="Times New Roman" w:hAnsi="Times New Roman" w:cs="Times New Roman"/>
          <w:b/>
          <w:sz w:val="24"/>
          <w:szCs w:val="24"/>
        </w:rPr>
      </w:pPr>
    </w:p>
    <w:tbl>
      <w:tblPr>
        <w:tblStyle w:val="ad"/>
        <w:tblW w:w="5000" w:type="pct"/>
        <w:tblBorders>
          <w:insideH w:val="none" w:sz="0" w:space="0" w:color="auto"/>
        </w:tblBorders>
        <w:tblLook w:val="04A0" w:firstRow="1" w:lastRow="0" w:firstColumn="1" w:lastColumn="0" w:noHBand="0" w:noVBand="1"/>
      </w:tblPr>
      <w:tblGrid>
        <w:gridCol w:w="822"/>
        <w:gridCol w:w="3551"/>
        <w:gridCol w:w="1918"/>
        <w:gridCol w:w="1918"/>
        <w:gridCol w:w="3222"/>
        <w:gridCol w:w="3554"/>
      </w:tblGrid>
      <w:tr w:rsidR="00DF4B07" w:rsidRPr="001B3EFB" w14:paraId="208F69B4" w14:textId="77777777" w:rsidTr="000A43E9">
        <w:trPr>
          <w:tblHeader/>
        </w:trPr>
        <w:tc>
          <w:tcPr>
            <w:tcW w:w="274" w:type="pct"/>
            <w:vMerge w:val="restart"/>
            <w:tcBorders>
              <w:top w:val="single" w:sz="4" w:space="0" w:color="auto"/>
              <w:left w:val="single" w:sz="4" w:space="0" w:color="auto"/>
              <w:bottom w:val="single" w:sz="4" w:space="0" w:color="auto"/>
              <w:right w:val="single" w:sz="4" w:space="0" w:color="auto"/>
            </w:tcBorders>
            <w:vAlign w:val="center"/>
          </w:tcPr>
          <w:p w14:paraId="3850649D"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w:t>
            </w:r>
          </w:p>
          <w:p w14:paraId="7F30BE63"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п/п</w:t>
            </w:r>
          </w:p>
        </w:tc>
        <w:tc>
          <w:tcPr>
            <w:tcW w:w="1185" w:type="pct"/>
            <w:vMerge w:val="restart"/>
            <w:tcBorders>
              <w:top w:val="single" w:sz="4" w:space="0" w:color="auto"/>
              <w:left w:val="single" w:sz="4" w:space="0" w:color="auto"/>
              <w:bottom w:val="single" w:sz="4" w:space="0" w:color="auto"/>
              <w:right w:val="single" w:sz="4" w:space="0" w:color="auto"/>
            </w:tcBorders>
          </w:tcPr>
          <w:p w14:paraId="0C04D6A0"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Наименование мероприятия, контрольной точки</w:t>
            </w:r>
          </w:p>
        </w:tc>
        <w:tc>
          <w:tcPr>
            <w:tcW w:w="1280" w:type="pct"/>
            <w:gridSpan w:val="2"/>
            <w:tcBorders>
              <w:top w:val="single" w:sz="4" w:space="0" w:color="auto"/>
              <w:left w:val="single" w:sz="4" w:space="0" w:color="auto"/>
              <w:bottom w:val="single" w:sz="4" w:space="0" w:color="auto"/>
              <w:right w:val="single" w:sz="4" w:space="0" w:color="auto"/>
            </w:tcBorders>
          </w:tcPr>
          <w:p w14:paraId="30AA78F0"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Срок реализации проекта</w:t>
            </w:r>
          </w:p>
        </w:tc>
        <w:tc>
          <w:tcPr>
            <w:tcW w:w="1075" w:type="pct"/>
            <w:vMerge w:val="restart"/>
            <w:tcBorders>
              <w:top w:val="single" w:sz="4" w:space="0" w:color="auto"/>
              <w:left w:val="single" w:sz="4" w:space="0" w:color="auto"/>
              <w:bottom w:val="single" w:sz="4" w:space="0" w:color="auto"/>
              <w:right w:val="single" w:sz="4" w:space="0" w:color="auto"/>
            </w:tcBorders>
          </w:tcPr>
          <w:p w14:paraId="16EE6D9A"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Ответственный исполнитель</w:t>
            </w:r>
          </w:p>
        </w:tc>
        <w:tc>
          <w:tcPr>
            <w:tcW w:w="1185" w:type="pct"/>
            <w:vMerge w:val="restart"/>
            <w:tcBorders>
              <w:top w:val="single" w:sz="4" w:space="0" w:color="auto"/>
              <w:left w:val="single" w:sz="4" w:space="0" w:color="auto"/>
              <w:bottom w:val="single" w:sz="4" w:space="0" w:color="auto"/>
              <w:right w:val="single" w:sz="4" w:space="0" w:color="auto"/>
            </w:tcBorders>
          </w:tcPr>
          <w:p w14:paraId="53EF5B53"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Характеристика результата</w:t>
            </w:r>
          </w:p>
        </w:tc>
      </w:tr>
      <w:tr w:rsidR="00DF4B07" w:rsidRPr="001B3EFB" w14:paraId="51D07E18" w14:textId="77777777" w:rsidTr="000A43E9">
        <w:trPr>
          <w:tblHeader/>
        </w:trPr>
        <w:tc>
          <w:tcPr>
            <w:tcW w:w="274" w:type="pct"/>
            <w:vMerge/>
            <w:tcBorders>
              <w:top w:val="single" w:sz="4" w:space="0" w:color="auto"/>
              <w:left w:val="single" w:sz="4" w:space="0" w:color="auto"/>
              <w:bottom w:val="single" w:sz="4" w:space="0" w:color="auto"/>
              <w:right w:val="single" w:sz="4" w:space="0" w:color="auto"/>
            </w:tcBorders>
          </w:tcPr>
          <w:p w14:paraId="38D6DD1B"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1185" w:type="pct"/>
            <w:vMerge/>
            <w:tcBorders>
              <w:top w:val="single" w:sz="4" w:space="0" w:color="auto"/>
              <w:left w:val="single" w:sz="4" w:space="0" w:color="auto"/>
              <w:bottom w:val="single" w:sz="4" w:space="0" w:color="auto"/>
              <w:right w:val="single" w:sz="4" w:space="0" w:color="auto"/>
            </w:tcBorders>
          </w:tcPr>
          <w:p w14:paraId="25ED2FEC"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640" w:type="pct"/>
            <w:tcBorders>
              <w:top w:val="single" w:sz="4" w:space="0" w:color="auto"/>
              <w:left w:val="single" w:sz="4" w:space="0" w:color="auto"/>
              <w:bottom w:val="single" w:sz="4" w:space="0" w:color="auto"/>
              <w:right w:val="single" w:sz="4" w:space="0" w:color="auto"/>
            </w:tcBorders>
          </w:tcPr>
          <w:p w14:paraId="175445C8"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Начало</w:t>
            </w:r>
          </w:p>
        </w:tc>
        <w:tc>
          <w:tcPr>
            <w:tcW w:w="640" w:type="pct"/>
            <w:tcBorders>
              <w:top w:val="single" w:sz="4" w:space="0" w:color="auto"/>
              <w:left w:val="single" w:sz="4" w:space="0" w:color="auto"/>
              <w:bottom w:val="single" w:sz="4" w:space="0" w:color="auto"/>
              <w:right w:val="single" w:sz="4" w:space="0" w:color="auto"/>
            </w:tcBorders>
          </w:tcPr>
          <w:p w14:paraId="1705C35B"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Окончание</w:t>
            </w:r>
          </w:p>
        </w:tc>
        <w:tc>
          <w:tcPr>
            <w:tcW w:w="1075" w:type="pct"/>
            <w:vMerge/>
            <w:tcBorders>
              <w:top w:val="single" w:sz="4" w:space="0" w:color="auto"/>
              <w:left w:val="single" w:sz="4" w:space="0" w:color="auto"/>
              <w:bottom w:val="single" w:sz="4" w:space="0" w:color="auto"/>
              <w:right w:val="single" w:sz="4" w:space="0" w:color="auto"/>
            </w:tcBorders>
          </w:tcPr>
          <w:p w14:paraId="5324284A"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1185" w:type="pct"/>
            <w:vMerge/>
            <w:tcBorders>
              <w:top w:val="single" w:sz="4" w:space="0" w:color="auto"/>
              <w:left w:val="single" w:sz="4" w:space="0" w:color="auto"/>
              <w:bottom w:val="single" w:sz="4" w:space="0" w:color="auto"/>
              <w:right w:val="single" w:sz="4" w:space="0" w:color="auto"/>
            </w:tcBorders>
          </w:tcPr>
          <w:p w14:paraId="2D2A7B7F"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r>
      <w:tr w:rsidR="00DF4B07" w:rsidRPr="001B3EFB" w14:paraId="105AFF4B" w14:textId="77777777" w:rsidTr="000A43E9">
        <w:trPr>
          <w:tblHeader/>
        </w:trPr>
        <w:tc>
          <w:tcPr>
            <w:tcW w:w="274" w:type="pct"/>
            <w:tcBorders>
              <w:top w:val="single" w:sz="4" w:space="0" w:color="auto"/>
              <w:left w:val="single" w:sz="4" w:space="0" w:color="auto"/>
              <w:bottom w:val="single" w:sz="4" w:space="0" w:color="auto"/>
              <w:right w:val="single" w:sz="4" w:space="0" w:color="auto"/>
            </w:tcBorders>
          </w:tcPr>
          <w:p w14:paraId="46823915"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1</w:t>
            </w:r>
          </w:p>
        </w:tc>
        <w:tc>
          <w:tcPr>
            <w:tcW w:w="1185" w:type="pct"/>
            <w:tcBorders>
              <w:top w:val="single" w:sz="4" w:space="0" w:color="auto"/>
              <w:left w:val="single" w:sz="4" w:space="0" w:color="auto"/>
              <w:bottom w:val="single" w:sz="4" w:space="0" w:color="auto"/>
              <w:right w:val="single" w:sz="4" w:space="0" w:color="auto"/>
            </w:tcBorders>
          </w:tcPr>
          <w:p w14:paraId="0CD4B6B8"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2</w:t>
            </w:r>
          </w:p>
        </w:tc>
        <w:tc>
          <w:tcPr>
            <w:tcW w:w="640" w:type="pct"/>
            <w:tcBorders>
              <w:top w:val="single" w:sz="4" w:space="0" w:color="auto"/>
              <w:left w:val="single" w:sz="4" w:space="0" w:color="auto"/>
              <w:bottom w:val="single" w:sz="4" w:space="0" w:color="auto"/>
              <w:right w:val="single" w:sz="4" w:space="0" w:color="auto"/>
            </w:tcBorders>
          </w:tcPr>
          <w:p w14:paraId="57726D62"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3</w:t>
            </w:r>
          </w:p>
        </w:tc>
        <w:tc>
          <w:tcPr>
            <w:tcW w:w="640" w:type="pct"/>
            <w:tcBorders>
              <w:top w:val="single" w:sz="4" w:space="0" w:color="auto"/>
              <w:left w:val="single" w:sz="4" w:space="0" w:color="auto"/>
              <w:bottom w:val="single" w:sz="4" w:space="0" w:color="auto"/>
              <w:right w:val="single" w:sz="4" w:space="0" w:color="auto"/>
            </w:tcBorders>
          </w:tcPr>
          <w:p w14:paraId="5BDB3FD0"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4</w:t>
            </w:r>
          </w:p>
        </w:tc>
        <w:tc>
          <w:tcPr>
            <w:tcW w:w="1075" w:type="pct"/>
            <w:tcBorders>
              <w:top w:val="single" w:sz="4" w:space="0" w:color="auto"/>
              <w:left w:val="single" w:sz="4" w:space="0" w:color="auto"/>
              <w:bottom w:val="single" w:sz="4" w:space="0" w:color="auto"/>
              <w:right w:val="single" w:sz="4" w:space="0" w:color="auto"/>
            </w:tcBorders>
          </w:tcPr>
          <w:p w14:paraId="052BE808"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5</w:t>
            </w:r>
          </w:p>
        </w:tc>
        <w:tc>
          <w:tcPr>
            <w:tcW w:w="1185" w:type="pct"/>
            <w:tcBorders>
              <w:top w:val="single" w:sz="4" w:space="0" w:color="auto"/>
              <w:left w:val="single" w:sz="4" w:space="0" w:color="auto"/>
              <w:bottom w:val="single" w:sz="4" w:space="0" w:color="auto"/>
              <w:right w:val="single" w:sz="4" w:space="0" w:color="auto"/>
            </w:tcBorders>
          </w:tcPr>
          <w:p w14:paraId="007129BE"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6</w:t>
            </w:r>
          </w:p>
        </w:tc>
      </w:tr>
      <w:tr w:rsidR="00DA72E2" w:rsidRPr="001B3EFB" w14:paraId="1A69ADFB" w14:textId="77777777" w:rsidTr="000A43E9">
        <w:trPr>
          <w:trHeight w:val="247"/>
        </w:trPr>
        <w:tc>
          <w:tcPr>
            <w:tcW w:w="274" w:type="pct"/>
            <w:tcBorders>
              <w:top w:val="single" w:sz="4" w:space="0" w:color="auto"/>
              <w:left w:val="single" w:sz="4" w:space="0" w:color="auto"/>
              <w:bottom w:val="single" w:sz="4" w:space="0" w:color="auto"/>
              <w:right w:val="nil"/>
            </w:tcBorders>
          </w:tcPr>
          <w:p w14:paraId="0E00AC9A" w14:textId="77777777" w:rsidR="00DA72E2" w:rsidRPr="001B3EFB"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4726" w:type="pct"/>
            <w:gridSpan w:val="5"/>
            <w:tcBorders>
              <w:top w:val="single" w:sz="4" w:space="0" w:color="auto"/>
              <w:left w:val="nil"/>
              <w:bottom w:val="single" w:sz="4" w:space="0" w:color="auto"/>
              <w:right w:val="single" w:sz="4" w:space="0" w:color="auto"/>
            </w:tcBorders>
            <w:hideMark/>
          </w:tcPr>
          <w:p w14:paraId="4AEA5272" w14:textId="77777777" w:rsidR="00DA72E2" w:rsidRPr="001B3EFB" w:rsidRDefault="00DA72E2" w:rsidP="00C721CB">
            <w:pPr>
              <w:widowControl w:val="0"/>
              <w:autoSpaceDE w:val="0"/>
              <w:autoSpaceDN w:val="0"/>
              <w:adjustRightInd w:val="0"/>
              <w:spacing w:afterLines="25" w:after="60"/>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 xml:space="preserve">1. </w:t>
            </w:r>
            <w:r w:rsidR="00455405" w:rsidRPr="001B3EFB">
              <w:rPr>
                <w:rFonts w:ascii="Times New Roman" w:eastAsia="Times New Roman" w:hAnsi="Times New Roman" w:cs="Times New Roman"/>
                <w:spacing w:val="2"/>
                <w:sz w:val="24"/>
                <w:szCs w:val="24"/>
              </w:rPr>
              <w:t>Общео</w:t>
            </w:r>
            <w:r w:rsidR="00166CBE" w:rsidRPr="001B3EFB">
              <w:rPr>
                <w:rFonts w:ascii="Times New Roman" w:eastAsia="Times New Roman" w:hAnsi="Times New Roman" w:cs="Times New Roman"/>
                <w:spacing w:val="2"/>
                <w:sz w:val="24"/>
                <w:szCs w:val="24"/>
              </w:rPr>
              <w:t>рганизационные мероприятия</w:t>
            </w:r>
          </w:p>
        </w:tc>
      </w:tr>
      <w:tr w:rsidR="00EE02C8" w:rsidRPr="001B3EFB" w14:paraId="74E7B01F"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hideMark/>
          </w:tcPr>
          <w:p w14:paraId="634427C9"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1.1.</w:t>
            </w:r>
          </w:p>
        </w:tc>
        <w:tc>
          <w:tcPr>
            <w:tcW w:w="1185" w:type="pct"/>
            <w:tcBorders>
              <w:top w:val="single" w:sz="4" w:space="0" w:color="auto"/>
              <w:left w:val="single" w:sz="4" w:space="0" w:color="auto"/>
              <w:bottom w:val="single" w:sz="4" w:space="0" w:color="auto"/>
              <w:right w:val="single" w:sz="4" w:space="0" w:color="auto"/>
            </w:tcBorders>
            <w:hideMark/>
          </w:tcPr>
          <w:p w14:paraId="48B72D4D" w14:textId="62A26A45" w:rsidR="00EE02C8" w:rsidRPr="001B3EFB" w:rsidRDefault="00811339"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eastAsia="Calibri" w:hAnsi="Times New Roman" w:cs="Times New Roman"/>
                <w:color w:val="000000"/>
                <w:sz w:val="24"/>
                <w:szCs w:val="24"/>
                <w:lang w:bidi="ru-RU"/>
              </w:rPr>
              <w:t>Проведение на территории городского округа акций «</w:t>
            </w:r>
            <w:r w:rsidR="00B15168" w:rsidRPr="001B3EFB">
              <w:rPr>
                <w:rFonts w:ascii="Times New Roman" w:eastAsia="Calibri" w:hAnsi="Times New Roman" w:cs="Times New Roman"/>
                <w:color w:val="000000"/>
                <w:sz w:val="24"/>
                <w:szCs w:val="24"/>
                <w:lang w:bidi="ru-RU"/>
              </w:rPr>
              <w:t>Сообщи,</w:t>
            </w:r>
            <w:r w:rsidRPr="001B3EFB">
              <w:rPr>
                <w:rFonts w:ascii="Times New Roman" w:eastAsia="Calibri" w:hAnsi="Times New Roman" w:cs="Times New Roman"/>
                <w:color w:val="000000"/>
                <w:sz w:val="24"/>
                <w:szCs w:val="24"/>
                <w:lang w:bidi="ru-RU"/>
              </w:rPr>
              <w:t xml:space="preserve"> где торгуют смертью», «Курить не модно!» и прочее</w:t>
            </w:r>
          </w:p>
        </w:tc>
        <w:tc>
          <w:tcPr>
            <w:tcW w:w="640" w:type="pct"/>
            <w:tcBorders>
              <w:top w:val="single" w:sz="4" w:space="0" w:color="auto"/>
              <w:left w:val="single" w:sz="4" w:space="0" w:color="auto"/>
              <w:bottom w:val="single" w:sz="4" w:space="0" w:color="auto"/>
              <w:right w:val="single" w:sz="4" w:space="0" w:color="auto"/>
            </w:tcBorders>
            <w:hideMark/>
          </w:tcPr>
          <w:p w14:paraId="3651B04D" w14:textId="31A815E8"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hideMark/>
          </w:tcPr>
          <w:p w14:paraId="76E53ED4" w14:textId="36448568"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hideMark/>
          </w:tcPr>
          <w:p w14:paraId="79F019F3" w14:textId="474D0C3C" w:rsidR="00EE02C8" w:rsidRPr="001B3EFB" w:rsidRDefault="0005575B"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О</w:t>
            </w:r>
            <w:r w:rsidR="00EE02C8" w:rsidRPr="001B3EFB">
              <w:rPr>
                <w:rFonts w:ascii="Times New Roman" w:hAnsi="Times New Roman" w:cs="Times New Roman"/>
                <w:sz w:val="24"/>
                <w:szCs w:val="24"/>
              </w:rPr>
              <w:t xml:space="preserve">тдел организационной, кадровой и правовой работы </w:t>
            </w:r>
            <w:r w:rsidR="00EE02C8" w:rsidRPr="001B3EFB">
              <w:rPr>
                <w:rFonts w:ascii="Times New Roman" w:eastAsia="Times New Roman" w:hAnsi="Times New Roman" w:cs="Times New Roman"/>
                <w:color w:val="000000"/>
                <w:sz w:val="24"/>
                <w:szCs w:val="24"/>
              </w:rPr>
              <w:t>Ад</w:t>
            </w:r>
            <w:r w:rsidR="00811339" w:rsidRPr="001B3EFB">
              <w:rPr>
                <w:rFonts w:ascii="Times New Roman" w:eastAsia="Times New Roman" w:hAnsi="Times New Roman" w:cs="Times New Roman"/>
                <w:color w:val="000000"/>
                <w:sz w:val="24"/>
                <w:szCs w:val="24"/>
              </w:rPr>
              <w:t>министрации МО ГО «Новая Земля», КДН и ЗП</w:t>
            </w:r>
          </w:p>
        </w:tc>
        <w:tc>
          <w:tcPr>
            <w:tcW w:w="1185" w:type="pct"/>
            <w:tcBorders>
              <w:top w:val="single" w:sz="4" w:space="0" w:color="auto"/>
              <w:left w:val="single" w:sz="4" w:space="0" w:color="auto"/>
              <w:bottom w:val="single" w:sz="4" w:space="0" w:color="auto"/>
              <w:right w:val="single" w:sz="4" w:space="0" w:color="auto"/>
            </w:tcBorders>
            <w:hideMark/>
          </w:tcPr>
          <w:p w14:paraId="0B2065A2" w14:textId="0779D721" w:rsidR="00EE02C8" w:rsidRPr="001B3EFB" w:rsidRDefault="00811339" w:rsidP="00EE02C8">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Проведение не менее 4 акций ежегодно</w:t>
            </w:r>
          </w:p>
        </w:tc>
      </w:tr>
      <w:tr w:rsidR="00EE02C8" w:rsidRPr="001B3EFB" w14:paraId="4BDC456A"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775C7EE8"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1.2</w:t>
            </w:r>
          </w:p>
        </w:tc>
        <w:tc>
          <w:tcPr>
            <w:tcW w:w="1185" w:type="pct"/>
            <w:tcBorders>
              <w:top w:val="single" w:sz="4" w:space="0" w:color="auto"/>
              <w:left w:val="single" w:sz="4" w:space="0" w:color="auto"/>
              <w:bottom w:val="single" w:sz="4" w:space="0" w:color="auto"/>
              <w:right w:val="single" w:sz="4" w:space="0" w:color="auto"/>
            </w:tcBorders>
          </w:tcPr>
          <w:p w14:paraId="327D8EFB" w14:textId="77777777" w:rsidR="00EE02C8" w:rsidRPr="001B3EFB" w:rsidRDefault="00EE02C8"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hAnsi="Times New Roman" w:cs="Times New Roman"/>
                <w:color w:val="000000"/>
                <w:sz w:val="24"/>
                <w:szCs w:val="24"/>
                <w:lang w:bidi="ru-RU"/>
              </w:rPr>
              <w:t>Проведение информационно-разъяснительной работы с работодателями в целях разработки и внедрения корпоративных программ по укреплению здоровья работающих</w:t>
            </w:r>
          </w:p>
          <w:p w14:paraId="15E30109" w14:textId="77777777" w:rsidR="00EE02C8" w:rsidRPr="001B3EFB" w:rsidRDefault="00EE02C8" w:rsidP="00EE02C8">
            <w:pPr>
              <w:rPr>
                <w:rFonts w:ascii="Times New Roman" w:eastAsia="Calibri" w:hAnsi="Times New Roman" w:cs="Times New Roman"/>
                <w:sz w:val="24"/>
                <w:szCs w:val="24"/>
                <w:lang w:bidi="ru-RU"/>
              </w:rPr>
            </w:pPr>
          </w:p>
          <w:p w14:paraId="40AB858B" w14:textId="77777777" w:rsidR="00EE02C8" w:rsidRPr="001B3EFB" w:rsidRDefault="00EE02C8" w:rsidP="00EE02C8">
            <w:pPr>
              <w:rPr>
                <w:rFonts w:ascii="Times New Roman" w:eastAsia="Calibri" w:hAnsi="Times New Roman" w:cs="Times New Roman"/>
                <w:sz w:val="24"/>
                <w:szCs w:val="24"/>
                <w:lang w:bidi="ru-RU"/>
              </w:rPr>
            </w:pPr>
          </w:p>
          <w:p w14:paraId="0F2F0615" w14:textId="77777777" w:rsidR="00EE02C8" w:rsidRPr="001B3EFB" w:rsidRDefault="00EE02C8" w:rsidP="00EE02C8">
            <w:pPr>
              <w:jc w:val="center"/>
              <w:rPr>
                <w:rFonts w:ascii="Times New Roman" w:eastAsia="Calibri" w:hAnsi="Times New Roman" w:cs="Times New Roman"/>
                <w:sz w:val="24"/>
                <w:szCs w:val="24"/>
                <w:lang w:bidi="ru-RU"/>
              </w:rPr>
            </w:pPr>
          </w:p>
        </w:tc>
        <w:tc>
          <w:tcPr>
            <w:tcW w:w="640" w:type="pct"/>
            <w:tcBorders>
              <w:top w:val="single" w:sz="4" w:space="0" w:color="auto"/>
              <w:left w:val="single" w:sz="4" w:space="0" w:color="auto"/>
              <w:bottom w:val="single" w:sz="4" w:space="0" w:color="auto"/>
              <w:right w:val="single" w:sz="4" w:space="0" w:color="auto"/>
            </w:tcBorders>
          </w:tcPr>
          <w:p w14:paraId="1A090C47" w14:textId="451CC9BD"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6828BF8E" w14:textId="4035DE08"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07AFCEF0" w14:textId="6613DFDD" w:rsidR="0007497F" w:rsidRPr="001B3EFB" w:rsidRDefault="00811339" w:rsidP="00811339">
            <w:pPr>
              <w:jc w:val="center"/>
              <w:rPr>
                <w:rFonts w:ascii="Times New Roman" w:hAnsi="Times New Roman" w:cs="Times New Roman"/>
                <w:sz w:val="24"/>
                <w:szCs w:val="24"/>
              </w:rPr>
            </w:pPr>
            <w:r w:rsidRPr="001B3EFB">
              <w:rPr>
                <w:rFonts w:ascii="Times New Roman" w:hAnsi="Times New Roman" w:cs="Times New Roman"/>
                <w:sz w:val="24"/>
                <w:szCs w:val="24"/>
              </w:rPr>
              <w:t>Филиал № 8</w:t>
            </w:r>
            <w:r w:rsidR="0007497F" w:rsidRPr="001B3EFB">
              <w:rPr>
                <w:rFonts w:ascii="Times New Roman" w:hAnsi="Times New Roman" w:cs="Times New Roman"/>
                <w:sz w:val="24"/>
                <w:szCs w:val="24"/>
              </w:rPr>
              <w:t xml:space="preserve"> ФГКУ «1469 ВМКГ» Минобороны России,</w:t>
            </w:r>
          </w:p>
          <w:p w14:paraId="68BA151E" w14:textId="7A176A33" w:rsidR="00EE02C8" w:rsidRPr="001B3EFB" w:rsidRDefault="0005575B" w:rsidP="00811339">
            <w:pPr>
              <w:jc w:val="center"/>
              <w:rPr>
                <w:rFonts w:ascii="Times New Roman" w:eastAsia="Times New Roman" w:hAnsi="Times New Roman" w:cs="Times New Roman"/>
                <w:sz w:val="24"/>
                <w:szCs w:val="24"/>
              </w:rPr>
            </w:pPr>
            <w:r w:rsidRPr="001B3EFB">
              <w:rPr>
                <w:rFonts w:ascii="Times New Roman" w:hAnsi="Times New Roman" w:cs="Times New Roman"/>
                <w:sz w:val="24"/>
                <w:szCs w:val="24"/>
              </w:rPr>
              <w:t>отдел организационно</w:t>
            </w:r>
            <w:r w:rsidR="00811339" w:rsidRPr="001B3EFB">
              <w:rPr>
                <w:rFonts w:ascii="Times New Roman" w:hAnsi="Times New Roman" w:cs="Times New Roman"/>
                <w:sz w:val="24"/>
                <w:szCs w:val="24"/>
              </w:rPr>
              <w:t>,</w:t>
            </w:r>
            <w:r w:rsidRPr="001B3EFB">
              <w:rPr>
                <w:rFonts w:ascii="Times New Roman" w:hAnsi="Times New Roman" w:cs="Times New Roman"/>
                <w:sz w:val="24"/>
                <w:szCs w:val="24"/>
              </w:rPr>
              <w:t xml:space="preserve"> </w:t>
            </w:r>
            <w:r w:rsidR="00EE02C8" w:rsidRPr="001B3EFB">
              <w:rPr>
                <w:rFonts w:ascii="Times New Roman" w:hAnsi="Times New Roman" w:cs="Times New Roman"/>
                <w:sz w:val="24"/>
                <w:szCs w:val="24"/>
              </w:rPr>
              <w:t xml:space="preserve">кадровой и правовой работы </w:t>
            </w:r>
            <w:r w:rsidR="00EE02C8" w:rsidRPr="001B3EFB">
              <w:rPr>
                <w:rFonts w:ascii="Times New Roman" w:eastAsia="Times New Roman" w:hAnsi="Times New Roman" w:cs="Times New Roman"/>
                <w:color w:val="000000"/>
                <w:sz w:val="24"/>
                <w:szCs w:val="24"/>
              </w:rPr>
              <w:t>Администрации МО ГО «Новая Земля»</w:t>
            </w:r>
          </w:p>
        </w:tc>
        <w:tc>
          <w:tcPr>
            <w:tcW w:w="1185" w:type="pct"/>
            <w:tcBorders>
              <w:top w:val="single" w:sz="4" w:space="0" w:color="auto"/>
              <w:left w:val="single" w:sz="4" w:space="0" w:color="auto"/>
              <w:bottom w:val="single" w:sz="4" w:space="0" w:color="auto"/>
              <w:right w:val="single" w:sz="4" w:space="0" w:color="auto"/>
            </w:tcBorders>
          </w:tcPr>
          <w:p w14:paraId="45C90547"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Увеличение количества предприятий, организаций, внедряющих корпоративные программы укрепления здоровья на рабочем месте</w:t>
            </w:r>
          </w:p>
        </w:tc>
      </w:tr>
      <w:tr w:rsidR="00EE02C8" w:rsidRPr="001B3EFB" w14:paraId="41BE8927"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5C5FDE6E"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1.3.</w:t>
            </w:r>
          </w:p>
        </w:tc>
        <w:tc>
          <w:tcPr>
            <w:tcW w:w="1185" w:type="pct"/>
            <w:tcBorders>
              <w:top w:val="single" w:sz="4" w:space="0" w:color="auto"/>
              <w:left w:val="single" w:sz="4" w:space="0" w:color="auto"/>
              <w:bottom w:val="single" w:sz="4" w:space="0" w:color="auto"/>
              <w:right w:val="single" w:sz="4" w:space="0" w:color="auto"/>
            </w:tcBorders>
          </w:tcPr>
          <w:p w14:paraId="64E50384" w14:textId="77777777" w:rsidR="00EE02C8" w:rsidRPr="001B3EFB" w:rsidRDefault="00EE02C8"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hAnsi="Times New Roman" w:cs="Times New Roman"/>
                <w:color w:val="000000"/>
                <w:sz w:val="24"/>
                <w:szCs w:val="24"/>
                <w:lang w:bidi="ru-RU"/>
              </w:rPr>
              <w:t>Разработка и внедрение корпоративных программ укрепления здоровья на рабочем месте</w:t>
            </w:r>
          </w:p>
        </w:tc>
        <w:tc>
          <w:tcPr>
            <w:tcW w:w="640" w:type="pct"/>
            <w:tcBorders>
              <w:top w:val="single" w:sz="4" w:space="0" w:color="auto"/>
              <w:left w:val="single" w:sz="4" w:space="0" w:color="auto"/>
              <w:bottom w:val="single" w:sz="4" w:space="0" w:color="auto"/>
              <w:right w:val="single" w:sz="4" w:space="0" w:color="auto"/>
            </w:tcBorders>
          </w:tcPr>
          <w:p w14:paraId="40C4CBD3" w14:textId="69D2520D" w:rsidR="00EE02C8" w:rsidRPr="001B3EFB" w:rsidRDefault="00811339"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w:t>
            </w:r>
            <w:r w:rsidR="002A5425" w:rsidRPr="001B3EFB">
              <w:rPr>
                <w:rFonts w:ascii="Times New Roman" w:hAnsi="Times New Roman" w:cs="Times New Roman"/>
                <w:bCs/>
                <w:color w:val="000000"/>
                <w:sz w:val="24"/>
                <w:szCs w:val="24"/>
              </w:rPr>
              <w:t>024</w:t>
            </w:r>
          </w:p>
        </w:tc>
        <w:tc>
          <w:tcPr>
            <w:tcW w:w="640" w:type="pct"/>
            <w:tcBorders>
              <w:top w:val="single" w:sz="4" w:space="0" w:color="auto"/>
              <w:left w:val="single" w:sz="4" w:space="0" w:color="auto"/>
              <w:bottom w:val="single" w:sz="4" w:space="0" w:color="auto"/>
              <w:right w:val="single" w:sz="4" w:space="0" w:color="auto"/>
            </w:tcBorders>
          </w:tcPr>
          <w:p w14:paraId="58CC3491" w14:textId="2EDE0FD6"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2D09937E" w14:textId="5A8CBFBF" w:rsidR="00EE02C8" w:rsidRPr="001B3EFB" w:rsidRDefault="00EE02C8"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 xml:space="preserve">Руководители учреждений, организаций и </w:t>
            </w:r>
            <w:r w:rsidR="00E6540D" w:rsidRPr="001B3EFB">
              <w:rPr>
                <w:rFonts w:ascii="Times New Roman" w:hAnsi="Times New Roman" w:cs="Times New Roman"/>
                <w:sz w:val="24"/>
                <w:szCs w:val="24"/>
              </w:rPr>
              <w:t>предприятий,</w:t>
            </w:r>
            <w:r w:rsidR="00E6540D" w:rsidRPr="001B3EFB">
              <w:rPr>
                <w:rFonts w:ascii="Times New Roman" w:hAnsi="Times New Roman" w:cs="Times New Roman"/>
                <w:bCs/>
                <w:sz w:val="24"/>
                <w:szCs w:val="24"/>
              </w:rPr>
              <w:t xml:space="preserve"> </w:t>
            </w:r>
            <w:r w:rsidR="0007497F" w:rsidRPr="001B3EFB">
              <w:rPr>
                <w:rFonts w:ascii="Times New Roman" w:hAnsi="Times New Roman" w:cs="Times New Roman"/>
                <w:sz w:val="24"/>
                <w:szCs w:val="24"/>
              </w:rPr>
              <w:t xml:space="preserve">Филиал № </w:t>
            </w:r>
            <w:r w:rsidR="008915D5">
              <w:rPr>
                <w:rFonts w:ascii="Times New Roman" w:hAnsi="Times New Roman" w:cs="Times New Roman"/>
                <w:sz w:val="24"/>
                <w:szCs w:val="24"/>
              </w:rPr>
              <w:t>8</w:t>
            </w:r>
            <w:r w:rsidR="0007497F" w:rsidRPr="001B3EFB">
              <w:rPr>
                <w:rFonts w:ascii="Times New Roman" w:hAnsi="Times New Roman" w:cs="Times New Roman"/>
                <w:sz w:val="24"/>
                <w:szCs w:val="24"/>
              </w:rPr>
              <w:t xml:space="preserve"> ФГКУ «1469 ВМКГ» Минобороны России</w:t>
            </w:r>
          </w:p>
        </w:tc>
        <w:tc>
          <w:tcPr>
            <w:tcW w:w="1185" w:type="pct"/>
            <w:tcBorders>
              <w:top w:val="single" w:sz="4" w:space="0" w:color="auto"/>
              <w:left w:val="single" w:sz="4" w:space="0" w:color="auto"/>
              <w:bottom w:val="single" w:sz="4" w:space="0" w:color="auto"/>
              <w:right w:val="single" w:sz="4" w:space="0" w:color="auto"/>
            </w:tcBorders>
          </w:tcPr>
          <w:p w14:paraId="636C0311"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Формирование мотивации работодателей и работников к сохранению и укреплению здоровья населения Московской области</w:t>
            </w:r>
          </w:p>
        </w:tc>
      </w:tr>
      <w:tr w:rsidR="00EE02C8" w:rsidRPr="001B3EFB" w14:paraId="2D10185A"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45A07F2D"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1.4.</w:t>
            </w:r>
          </w:p>
        </w:tc>
        <w:tc>
          <w:tcPr>
            <w:tcW w:w="1185" w:type="pct"/>
            <w:tcBorders>
              <w:top w:val="single" w:sz="4" w:space="0" w:color="auto"/>
              <w:left w:val="single" w:sz="4" w:space="0" w:color="auto"/>
              <w:bottom w:val="single" w:sz="4" w:space="0" w:color="auto"/>
              <w:right w:val="single" w:sz="4" w:space="0" w:color="auto"/>
            </w:tcBorders>
          </w:tcPr>
          <w:p w14:paraId="393BAB4D" w14:textId="77777777" w:rsidR="00EE02C8" w:rsidRPr="001B3EFB" w:rsidRDefault="00EE02C8"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hAnsi="Times New Roman" w:cs="Times New Roman"/>
                <w:color w:val="000000"/>
                <w:sz w:val="24"/>
                <w:szCs w:val="24"/>
                <w:lang w:bidi="ru-RU"/>
              </w:rPr>
              <w:t xml:space="preserve">Организация информационного пространства в социальных сетях, СМИ, ориентированного </w:t>
            </w:r>
            <w:r w:rsidRPr="001B3EFB">
              <w:rPr>
                <w:rFonts w:ascii="Times New Roman" w:hAnsi="Times New Roman" w:cs="Times New Roman"/>
                <w:color w:val="000000"/>
                <w:sz w:val="24"/>
                <w:szCs w:val="24"/>
                <w:lang w:bidi="ru-RU"/>
              </w:rPr>
              <w:lastRenderedPageBreak/>
              <w:t>на профилактику хронических неинфекционных заболеваний и формирование здорового образа жизни (размещение информационных материалов, новостных мероприятий, видеороликов и др.)</w:t>
            </w:r>
          </w:p>
        </w:tc>
        <w:tc>
          <w:tcPr>
            <w:tcW w:w="640" w:type="pct"/>
            <w:tcBorders>
              <w:top w:val="single" w:sz="4" w:space="0" w:color="auto"/>
              <w:left w:val="single" w:sz="4" w:space="0" w:color="auto"/>
              <w:bottom w:val="single" w:sz="4" w:space="0" w:color="auto"/>
              <w:right w:val="single" w:sz="4" w:space="0" w:color="auto"/>
            </w:tcBorders>
          </w:tcPr>
          <w:p w14:paraId="41278D87" w14:textId="094404C6"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lastRenderedPageBreak/>
              <w:t>2024</w:t>
            </w:r>
          </w:p>
        </w:tc>
        <w:tc>
          <w:tcPr>
            <w:tcW w:w="640" w:type="pct"/>
            <w:tcBorders>
              <w:top w:val="single" w:sz="4" w:space="0" w:color="auto"/>
              <w:left w:val="single" w:sz="4" w:space="0" w:color="auto"/>
              <w:bottom w:val="single" w:sz="4" w:space="0" w:color="auto"/>
              <w:right w:val="single" w:sz="4" w:space="0" w:color="auto"/>
            </w:tcBorders>
          </w:tcPr>
          <w:p w14:paraId="256D44BE" w14:textId="2FA1B100"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6BF2F88C" w14:textId="194C10EE" w:rsidR="00EE02C8" w:rsidRPr="001B3EFB" w:rsidRDefault="00811339"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О</w:t>
            </w:r>
            <w:r w:rsidR="00EE02C8" w:rsidRPr="001B3EFB">
              <w:rPr>
                <w:rFonts w:ascii="Times New Roman" w:hAnsi="Times New Roman" w:cs="Times New Roman"/>
                <w:sz w:val="24"/>
                <w:szCs w:val="24"/>
              </w:rPr>
              <w:t xml:space="preserve">тдел организационной, кадровой и правовой работы </w:t>
            </w:r>
            <w:r w:rsidR="00EE02C8" w:rsidRPr="001B3EFB">
              <w:rPr>
                <w:rFonts w:ascii="Times New Roman" w:eastAsia="Times New Roman" w:hAnsi="Times New Roman" w:cs="Times New Roman"/>
                <w:color w:val="000000"/>
                <w:sz w:val="24"/>
                <w:szCs w:val="24"/>
              </w:rPr>
              <w:t>Администрации МО ГО «Новая Земля»</w:t>
            </w:r>
          </w:p>
        </w:tc>
        <w:tc>
          <w:tcPr>
            <w:tcW w:w="1185" w:type="pct"/>
            <w:tcBorders>
              <w:top w:val="single" w:sz="4" w:space="0" w:color="auto"/>
              <w:left w:val="single" w:sz="4" w:space="0" w:color="auto"/>
              <w:bottom w:val="single" w:sz="4" w:space="0" w:color="auto"/>
              <w:right w:val="single" w:sz="4" w:space="0" w:color="auto"/>
            </w:tcBorders>
          </w:tcPr>
          <w:p w14:paraId="633616A8"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 xml:space="preserve">Увеличение количества граждан, информированных по вопросам ведения здорового образа жизни, </w:t>
            </w:r>
            <w:r w:rsidRPr="001B3EFB">
              <w:rPr>
                <w:rFonts w:ascii="Times New Roman" w:eastAsia="Times New Roman" w:hAnsi="Times New Roman" w:cs="Times New Roman"/>
                <w:color w:val="2D2D2D"/>
                <w:spacing w:val="2"/>
                <w:sz w:val="24"/>
                <w:szCs w:val="24"/>
              </w:rPr>
              <w:lastRenderedPageBreak/>
              <w:t>профилактике неинфекционных заболеваний</w:t>
            </w:r>
          </w:p>
        </w:tc>
      </w:tr>
      <w:tr w:rsidR="00EE02C8" w:rsidRPr="001B3EFB" w14:paraId="602D04B4"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5D830F0F"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lastRenderedPageBreak/>
              <w:t>1.5.</w:t>
            </w:r>
          </w:p>
        </w:tc>
        <w:tc>
          <w:tcPr>
            <w:tcW w:w="1185" w:type="pct"/>
            <w:tcBorders>
              <w:top w:val="single" w:sz="4" w:space="0" w:color="auto"/>
              <w:left w:val="single" w:sz="4" w:space="0" w:color="auto"/>
              <w:bottom w:val="single" w:sz="4" w:space="0" w:color="auto"/>
              <w:right w:val="single" w:sz="4" w:space="0" w:color="auto"/>
            </w:tcBorders>
          </w:tcPr>
          <w:p w14:paraId="07E58E8A" w14:textId="77777777" w:rsidR="00EE02C8" w:rsidRPr="001B3EFB" w:rsidRDefault="00EE02C8"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hAnsi="Times New Roman" w:cs="Times New Roman"/>
                <w:color w:val="000000"/>
                <w:sz w:val="24"/>
                <w:szCs w:val="24"/>
                <w:lang w:bidi="ru-RU"/>
              </w:rPr>
              <w:t>Привлечение волонтеров, общественных и некоммерческих организаций к реализации мероприятий по проведению профилактических мероприятий, направленных на формирование приверженности населения к здоровому образу жизни</w:t>
            </w:r>
          </w:p>
        </w:tc>
        <w:tc>
          <w:tcPr>
            <w:tcW w:w="640" w:type="pct"/>
            <w:tcBorders>
              <w:top w:val="single" w:sz="4" w:space="0" w:color="auto"/>
              <w:left w:val="single" w:sz="4" w:space="0" w:color="auto"/>
              <w:bottom w:val="single" w:sz="4" w:space="0" w:color="auto"/>
              <w:right w:val="single" w:sz="4" w:space="0" w:color="auto"/>
            </w:tcBorders>
          </w:tcPr>
          <w:p w14:paraId="0C9A00AE" w14:textId="1B0A20A2"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0B18BDB3" w14:textId="3F1A7F56"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4F322F21" w14:textId="5CACB376" w:rsidR="00EE02C8" w:rsidRPr="001B3EFB" w:rsidRDefault="00811339" w:rsidP="00811339">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О</w:t>
            </w:r>
            <w:r w:rsidR="004F31B2" w:rsidRPr="001B3EFB">
              <w:rPr>
                <w:rFonts w:ascii="Times New Roman" w:hAnsi="Times New Roman" w:cs="Times New Roman"/>
                <w:sz w:val="24"/>
                <w:szCs w:val="24"/>
              </w:rPr>
              <w:t xml:space="preserve">тдел организационной, кадровой и правовой работы </w:t>
            </w:r>
            <w:r w:rsidR="004F31B2" w:rsidRPr="001B3EFB">
              <w:rPr>
                <w:rFonts w:ascii="Times New Roman" w:eastAsia="Times New Roman" w:hAnsi="Times New Roman" w:cs="Times New Roman"/>
                <w:color w:val="000000"/>
                <w:sz w:val="24"/>
                <w:szCs w:val="24"/>
              </w:rPr>
              <w:t>Администрации МО ГО «Новая Земля»</w:t>
            </w:r>
          </w:p>
        </w:tc>
        <w:tc>
          <w:tcPr>
            <w:tcW w:w="1185" w:type="pct"/>
            <w:tcBorders>
              <w:top w:val="single" w:sz="4" w:space="0" w:color="auto"/>
              <w:left w:val="single" w:sz="4" w:space="0" w:color="auto"/>
              <w:bottom w:val="single" w:sz="4" w:space="0" w:color="auto"/>
              <w:right w:val="single" w:sz="4" w:space="0" w:color="auto"/>
            </w:tcBorders>
          </w:tcPr>
          <w:p w14:paraId="5346DA2E"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 xml:space="preserve">Повышение информированности населения и мотивации к ведению здорового образа жизни </w:t>
            </w:r>
          </w:p>
        </w:tc>
      </w:tr>
      <w:tr w:rsidR="00C669AC" w:rsidRPr="001B3EFB" w14:paraId="2A635CE6" w14:textId="77777777" w:rsidTr="00C669AC">
        <w:trPr>
          <w:trHeight w:val="247"/>
        </w:trPr>
        <w:tc>
          <w:tcPr>
            <w:tcW w:w="5000" w:type="pct"/>
            <w:gridSpan w:val="6"/>
            <w:tcBorders>
              <w:top w:val="single" w:sz="4" w:space="0" w:color="auto"/>
              <w:left w:val="single" w:sz="4" w:space="0" w:color="auto"/>
              <w:bottom w:val="single" w:sz="4" w:space="0" w:color="auto"/>
              <w:right w:val="single" w:sz="4" w:space="0" w:color="auto"/>
            </w:tcBorders>
          </w:tcPr>
          <w:p w14:paraId="3A1A601B" w14:textId="77777777" w:rsidR="00066196" w:rsidRPr="001B3EFB" w:rsidRDefault="006B50EA" w:rsidP="00C721CB">
            <w:pPr>
              <w:spacing w:afterLines="25" w:after="60"/>
              <w:ind w:left="426" w:right="-144" w:firstLine="708"/>
              <w:jc w:val="center"/>
              <w:rPr>
                <w:rFonts w:ascii="Times New Roman" w:hAnsi="Times New Roman" w:cs="Times New Roman"/>
                <w:sz w:val="24"/>
                <w:szCs w:val="24"/>
              </w:rPr>
            </w:pPr>
            <w:r w:rsidRPr="001B3EFB">
              <w:rPr>
                <w:rFonts w:ascii="Times New Roman" w:hAnsi="Times New Roman" w:cs="Times New Roman"/>
                <w:sz w:val="24"/>
                <w:szCs w:val="24"/>
              </w:rPr>
              <w:t xml:space="preserve">2. </w:t>
            </w:r>
            <w:r w:rsidR="00066196" w:rsidRPr="001B3EFB">
              <w:rPr>
                <w:rFonts w:ascii="Times New Roman" w:hAnsi="Times New Roman" w:cs="Times New Roman"/>
                <w:sz w:val="24"/>
                <w:szCs w:val="24"/>
              </w:rPr>
              <w:t>Создания условий, обеспечивающих возможность вести здоровый образ жизни,</w:t>
            </w:r>
          </w:p>
          <w:p w14:paraId="20E5C92C" w14:textId="77777777" w:rsidR="00C669AC" w:rsidRPr="001B3EFB" w:rsidRDefault="00066196" w:rsidP="00C721CB">
            <w:pPr>
              <w:spacing w:afterLines="25" w:after="60"/>
              <w:ind w:left="426" w:right="-144" w:firstLine="708"/>
              <w:jc w:val="center"/>
              <w:rPr>
                <w:rFonts w:ascii="Times New Roman" w:hAnsi="Times New Roman" w:cs="Times New Roman"/>
                <w:sz w:val="24"/>
                <w:szCs w:val="24"/>
              </w:rPr>
            </w:pPr>
            <w:r w:rsidRPr="001B3EFB">
              <w:rPr>
                <w:rFonts w:ascii="Times New Roman" w:hAnsi="Times New Roman" w:cs="Times New Roman"/>
                <w:sz w:val="24"/>
                <w:szCs w:val="24"/>
              </w:rPr>
              <w:t>систематически заниматься физической культурой и спортом</w:t>
            </w:r>
          </w:p>
        </w:tc>
      </w:tr>
      <w:tr w:rsidR="00EE02C8" w:rsidRPr="001B3EFB" w14:paraId="2C7B4536" w14:textId="77777777" w:rsidTr="000A43E9">
        <w:trPr>
          <w:trHeight w:val="2659"/>
        </w:trPr>
        <w:tc>
          <w:tcPr>
            <w:tcW w:w="274" w:type="pct"/>
            <w:tcBorders>
              <w:top w:val="single" w:sz="4" w:space="0" w:color="auto"/>
              <w:left w:val="single" w:sz="4" w:space="0" w:color="auto"/>
              <w:bottom w:val="single" w:sz="4" w:space="0" w:color="auto"/>
              <w:right w:val="single" w:sz="4" w:space="0" w:color="auto"/>
            </w:tcBorders>
          </w:tcPr>
          <w:p w14:paraId="40EFBB12"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2.1.</w:t>
            </w:r>
          </w:p>
        </w:tc>
        <w:tc>
          <w:tcPr>
            <w:tcW w:w="1185" w:type="pct"/>
            <w:tcBorders>
              <w:top w:val="single" w:sz="4" w:space="0" w:color="auto"/>
              <w:left w:val="single" w:sz="4" w:space="0" w:color="auto"/>
              <w:bottom w:val="single" w:sz="4" w:space="0" w:color="auto"/>
              <w:right w:val="single" w:sz="4" w:space="0" w:color="auto"/>
            </w:tcBorders>
          </w:tcPr>
          <w:p w14:paraId="47E8815F" w14:textId="77777777" w:rsidR="00EE02C8" w:rsidRPr="001B3EFB" w:rsidRDefault="00EE02C8" w:rsidP="00EE02C8">
            <w:pPr>
              <w:spacing w:afterLines="25" w:after="60" w:line="276" w:lineRule="auto"/>
              <w:ind w:right="99"/>
              <w:jc w:val="center"/>
              <w:rPr>
                <w:rFonts w:ascii="Times New Roman" w:hAnsi="Times New Roman" w:cs="Times New Roman"/>
                <w:color w:val="000000"/>
                <w:sz w:val="24"/>
                <w:szCs w:val="24"/>
                <w:lang w:bidi="ru-RU"/>
              </w:rPr>
            </w:pPr>
            <w:r w:rsidRPr="001B3EFB">
              <w:rPr>
                <w:rFonts w:ascii="Times New Roman" w:hAnsi="Times New Roman" w:cs="Times New Roman"/>
                <w:color w:val="000000"/>
                <w:sz w:val="24"/>
                <w:szCs w:val="24"/>
                <w:lang w:bidi="ru-RU"/>
              </w:rPr>
              <w:t xml:space="preserve">Организация спортивных мероприятий, позволяющих увеличение охвата трудоспособного населения, привлечение к ведению здорового образа жизни </w:t>
            </w:r>
          </w:p>
        </w:tc>
        <w:tc>
          <w:tcPr>
            <w:tcW w:w="640" w:type="pct"/>
            <w:tcBorders>
              <w:top w:val="single" w:sz="4" w:space="0" w:color="auto"/>
              <w:left w:val="single" w:sz="4" w:space="0" w:color="auto"/>
              <w:bottom w:val="single" w:sz="4" w:space="0" w:color="auto"/>
              <w:right w:val="single" w:sz="4" w:space="0" w:color="auto"/>
            </w:tcBorders>
          </w:tcPr>
          <w:p w14:paraId="3DB7FF91" w14:textId="005DE353"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56D42049" w14:textId="256196B0"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22E77CB8" w14:textId="14F92A1A" w:rsidR="00EE02C8" w:rsidRPr="001B3EFB" w:rsidRDefault="00EE02C8"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 xml:space="preserve">Руководители учреждений, организаций и предприятий городского округа </w:t>
            </w:r>
            <w:r w:rsidR="0007497F" w:rsidRPr="001B3EFB">
              <w:rPr>
                <w:rFonts w:ascii="Times New Roman" w:hAnsi="Times New Roman" w:cs="Times New Roman"/>
                <w:sz w:val="24"/>
                <w:szCs w:val="24"/>
              </w:rPr>
              <w:t>«Новая Земля»</w:t>
            </w:r>
            <w:r w:rsidRPr="001B3EFB">
              <w:rPr>
                <w:rFonts w:ascii="Times New Roman" w:hAnsi="Times New Roman" w:cs="Times New Roman"/>
                <w:sz w:val="24"/>
                <w:szCs w:val="24"/>
              </w:rPr>
              <w:t>,</w:t>
            </w:r>
          </w:p>
          <w:p w14:paraId="2215693A" w14:textId="77777777" w:rsidR="0007497F" w:rsidRPr="001B3EFB" w:rsidRDefault="0007497F" w:rsidP="00EE02C8">
            <w:pPr>
              <w:spacing w:afterLines="25" w:after="60" w:line="276" w:lineRule="auto"/>
              <w:ind w:right="99"/>
              <w:jc w:val="center"/>
              <w:rPr>
                <w:rFonts w:ascii="Times New Roman" w:hAnsi="Times New Roman" w:cs="Times New Roman"/>
                <w:sz w:val="24"/>
                <w:szCs w:val="24"/>
              </w:rPr>
            </w:pPr>
          </w:p>
          <w:p w14:paraId="0AEAA54E" w14:textId="77777777" w:rsidR="0007497F" w:rsidRPr="001B3EFB" w:rsidRDefault="0007497F" w:rsidP="00EE02C8">
            <w:pPr>
              <w:spacing w:afterLines="25" w:after="60" w:line="276" w:lineRule="auto"/>
              <w:ind w:right="99"/>
              <w:jc w:val="center"/>
              <w:rPr>
                <w:rFonts w:ascii="Times New Roman" w:hAnsi="Times New Roman" w:cs="Times New Roman"/>
                <w:sz w:val="24"/>
                <w:szCs w:val="24"/>
              </w:rPr>
            </w:pPr>
          </w:p>
          <w:p w14:paraId="25A85D69" w14:textId="072762CD" w:rsidR="00EE02C8" w:rsidRPr="001B3EFB" w:rsidRDefault="00811339"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lastRenderedPageBreak/>
              <w:t>о</w:t>
            </w:r>
            <w:r w:rsidR="00EE02C8" w:rsidRPr="001B3EFB">
              <w:rPr>
                <w:rFonts w:ascii="Times New Roman" w:hAnsi="Times New Roman" w:cs="Times New Roman"/>
                <w:sz w:val="24"/>
                <w:szCs w:val="24"/>
              </w:rPr>
              <w:t xml:space="preserve">тдел по </w:t>
            </w:r>
            <w:r w:rsidR="0007497F" w:rsidRPr="001B3EFB">
              <w:rPr>
                <w:rFonts w:ascii="Times New Roman" w:hAnsi="Times New Roman" w:cs="Times New Roman"/>
                <w:sz w:val="24"/>
                <w:szCs w:val="24"/>
              </w:rPr>
              <w:t xml:space="preserve">организационной, кадровой и правовой работы </w:t>
            </w:r>
            <w:r w:rsidR="0007497F" w:rsidRPr="001B3EFB">
              <w:rPr>
                <w:rFonts w:ascii="Times New Roman" w:eastAsia="Times New Roman" w:hAnsi="Times New Roman" w:cs="Times New Roman"/>
                <w:color w:val="000000"/>
                <w:sz w:val="24"/>
                <w:szCs w:val="24"/>
              </w:rPr>
              <w:t>Администрации МО ГО «Новая Земля»</w:t>
            </w:r>
            <w:r w:rsidR="00EE02C8" w:rsidRPr="001B3EFB">
              <w:rPr>
                <w:rFonts w:ascii="Times New Roman" w:hAnsi="Times New Roman" w:cs="Times New Roman"/>
                <w:sz w:val="24"/>
                <w:szCs w:val="24"/>
              </w:rPr>
              <w:t xml:space="preserve"> </w:t>
            </w:r>
          </w:p>
        </w:tc>
        <w:tc>
          <w:tcPr>
            <w:tcW w:w="1185" w:type="pct"/>
            <w:tcBorders>
              <w:top w:val="single" w:sz="4" w:space="0" w:color="auto"/>
              <w:left w:val="single" w:sz="4" w:space="0" w:color="auto"/>
              <w:bottom w:val="single" w:sz="4" w:space="0" w:color="auto"/>
              <w:right w:val="single" w:sz="4" w:space="0" w:color="auto"/>
            </w:tcBorders>
          </w:tcPr>
          <w:p w14:paraId="47145252" w14:textId="77777777" w:rsidR="00EE02C8" w:rsidRPr="001B3EFB" w:rsidRDefault="00EE02C8" w:rsidP="00EE02C8">
            <w:pPr>
              <w:spacing w:afterLines="25" w:after="60" w:line="276" w:lineRule="auto"/>
              <w:ind w:right="99"/>
              <w:jc w:val="center"/>
              <w:rPr>
                <w:rFonts w:ascii="Times New Roman" w:hAnsi="Times New Roman" w:cs="Times New Roman"/>
                <w:color w:val="000000"/>
                <w:sz w:val="24"/>
                <w:szCs w:val="24"/>
                <w:lang w:bidi="ru-RU"/>
              </w:rPr>
            </w:pPr>
            <w:r w:rsidRPr="001B3EFB">
              <w:rPr>
                <w:rFonts w:ascii="Times New Roman" w:hAnsi="Times New Roman" w:cs="Times New Roman"/>
                <w:color w:val="000000"/>
                <w:sz w:val="24"/>
                <w:szCs w:val="24"/>
                <w:lang w:bidi="ru-RU"/>
              </w:rPr>
              <w:lastRenderedPageBreak/>
              <w:t xml:space="preserve">Приобщение к спортивному образу жизни. </w:t>
            </w:r>
          </w:p>
          <w:p w14:paraId="71A6F112"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2D2D2D"/>
                <w:spacing w:val="2"/>
                <w:sz w:val="24"/>
                <w:szCs w:val="24"/>
              </w:rPr>
            </w:pPr>
          </w:p>
        </w:tc>
      </w:tr>
      <w:tr w:rsidR="00EE02C8" w:rsidRPr="001B3EFB" w14:paraId="09828988"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101B0442"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2.2.</w:t>
            </w:r>
          </w:p>
        </w:tc>
        <w:tc>
          <w:tcPr>
            <w:tcW w:w="1185" w:type="pct"/>
            <w:tcBorders>
              <w:top w:val="single" w:sz="4" w:space="0" w:color="auto"/>
              <w:left w:val="single" w:sz="4" w:space="0" w:color="auto"/>
              <w:bottom w:val="single" w:sz="4" w:space="0" w:color="auto"/>
              <w:right w:val="single" w:sz="4" w:space="0" w:color="auto"/>
            </w:tcBorders>
          </w:tcPr>
          <w:p w14:paraId="777F1112" w14:textId="77777777" w:rsidR="00EE02C8" w:rsidRPr="001B3EFB" w:rsidRDefault="00EE02C8" w:rsidP="00EE02C8">
            <w:pPr>
              <w:spacing w:afterLines="25" w:after="60" w:line="276" w:lineRule="auto"/>
              <w:ind w:right="99"/>
              <w:jc w:val="center"/>
              <w:rPr>
                <w:rFonts w:ascii="Times New Roman" w:hAnsi="Times New Roman" w:cs="Times New Roman"/>
                <w:color w:val="000000"/>
                <w:sz w:val="24"/>
                <w:szCs w:val="24"/>
                <w:lang w:bidi="ru-RU"/>
              </w:rPr>
            </w:pPr>
            <w:r w:rsidRPr="001B3EFB">
              <w:rPr>
                <w:rFonts w:ascii="Times New Roman" w:hAnsi="Times New Roman" w:cs="Times New Roman"/>
                <w:color w:val="000000"/>
                <w:sz w:val="24"/>
                <w:szCs w:val="24"/>
                <w:lang w:bidi="ru-RU"/>
              </w:rPr>
              <w:t>Обеспечение доступности спортивного досуга для всех возрастных групп и льготных категорий населения городского округа.</w:t>
            </w:r>
          </w:p>
          <w:p w14:paraId="60BEC91D" w14:textId="77777777" w:rsidR="00EE02C8" w:rsidRPr="001B3EFB" w:rsidRDefault="00EE02C8" w:rsidP="00EE02C8">
            <w:pPr>
              <w:spacing w:afterLines="25" w:after="60" w:line="276" w:lineRule="auto"/>
              <w:ind w:right="99"/>
              <w:jc w:val="center"/>
              <w:rPr>
                <w:rFonts w:ascii="Times New Roman" w:hAnsi="Times New Roman" w:cs="Times New Roman"/>
                <w:color w:val="000000"/>
                <w:sz w:val="24"/>
                <w:szCs w:val="24"/>
                <w:lang w:bidi="ru-RU"/>
              </w:rPr>
            </w:pPr>
          </w:p>
        </w:tc>
        <w:tc>
          <w:tcPr>
            <w:tcW w:w="640" w:type="pct"/>
            <w:tcBorders>
              <w:top w:val="single" w:sz="4" w:space="0" w:color="auto"/>
              <w:left w:val="single" w:sz="4" w:space="0" w:color="auto"/>
              <w:bottom w:val="single" w:sz="4" w:space="0" w:color="auto"/>
              <w:right w:val="single" w:sz="4" w:space="0" w:color="auto"/>
            </w:tcBorders>
          </w:tcPr>
          <w:p w14:paraId="123634D4" w14:textId="5A0CC390"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449573F2" w14:textId="5EF4E1F2"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348DD6F8" w14:textId="60FBAB73" w:rsidR="00EE02C8" w:rsidRPr="001B3EFB" w:rsidRDefault="0007497F"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 xml:space="preserve">Отдел по организационной, кадровой и правовой работы </w:t>
            </w:r>
            <w:r w:rsidRPr="001B3EFB">
              <w:rPr>
                <w:rFonts w:ascii="Times New Roman" w:eastAsia="Times New Roman" w:hAnsi="Times New Roman" w:cs="Times New Roman"/>
                <w:color w:val="000000"/>
                <w:sz w:val="24"/>
                <w:szCs w:val="24"/>
              </w:rPr>
              <w:t>Администрации МО ГО «Новая Земля»</w:t>
            </w:r>
          </w:p>
        </w:tc>
        <w:tc>
          <w:tcPr>
            <w:tcW w:w="1185" w:type="pct"/>
            <w:tcBorders>
              <w:top w:val="single" w:sz="4" w:space="0" w:color="auto"/>
              <w:left w:val="single" w:sz="4" w:space="0" w:color="auto"/>
              <w:bottom w:val="single" w:sz="4" w:space="0" w:color="auto"/>
              <w:right w:val="single" w:sz="4" w:space="0" w:color="auto"/>
            </w:tcBorders>
          </w:tcPr>
          <w:p w14:paraId="407CA995" w14:textId="77777777" w:rsidR="00EE02C8" w:rsidRPr="001B3EFB" w:rsidRDefault="00EE02C8" w:rsidP="00EE02C8">
            <w:pPr>
              <w:spacing w:afterLines="25" w:after="60" w:line="276" w:lineRule="auto"/>
              <w:ind w:right="99"/>
              <w:jc w:val="center"/>
              <w:rPr>
                <w:rFonts w:ascii="Times New Roman" w:hAnsi="Times New Roman" w:cs="Times New Roman"/>
                <w:color w:val="000000"/>
                <w:sz w:val="24"/>
                <w:szCs w:val="24"/>
                <w:lang w:bidi="ru-RU"/>
              </w:rPr>
            </w:pPr>
            <w:r w:rsidRPr="001B3EFB">
              <w:rPr>
                <w:rFonts w:ascii="Times New Roman" w:hAnsi="Times New Roman" w:cs="Times New Roman"/>
                <w:color w:val="000000"/>
                <w:sz w:val="24"/>
                <w:szCs w:val="24"/>
                <w:lang w:bidi="ru-RU"/>
              </w:rPr>
              <w:t>Проводимые мероприятия позволят охватить все возрастные и социальные группы населения</w:t>
            </w:r>
          </w:p>
        </w:tc>
      </w:tr>
      <w:tr w:rsidR="00DF4B07" w:rsidRPr="001B3EFB" w14:paraId="3936CF03"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6FE2D60F" w14:textId="77777777" w:rsidR="00767338" w:rsidRPr="001B3EFB" w:rsidRDefault="00767338"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1185" w:type="pct"/>
            <w:tcBorders>
              <w:top w:val="single" w:sz="4" w:space="0" w:color="auto"/>
              <w:left w:val="single" w:sz="4" w:space="0" w:color="auto"/>
              <w:bottom w:val="single" w:sz="4" w:space="0" w:color="auto"/>
              <w:right w:val="single" w:sz="4" w:space="0" w:color="auto"/>
            </w:tcBorders>
          </w:tcPr>
          <w:p w14:paraId="6C3AEB5E" w14:textId="77777777" w:rsidR="005C1B86" w:rsidRPr="001B3EFB" w:rsidRDefault="005C1B86" w:rsidP="00C721CB">
            <w:pPr>
              <w:spacing w:afterLines="25" w:after="60" w:line="276" w:lineRule="auto"/>
              <w:ind w:right="99"/>
              <w:jc w:val="center"/>
              <w:rPr>
                <w:rFonts w:ascii="Times New Roman" w:hAnsi="Times New Roman" w:cs="Times New Roman"/>
                <w:color w:val="000000"/>
                <w:sz w:val="24"/>
                <w:szCs w:val="24"/>
                <w:lang w:bidi="ru-RU"/>
              </w:rPr>
            </w:pPr>
          </w:p>
        </w:tc>
        <w:tc>
          <w:tcPr>
            <w:tcW w:w="640" w:type="pct"/>
            <w:tcBorders>
              <w:top w:val="single" w:sz="4" w:space="0" w:color="auto"/>
              <w:left w:val="single" w:sz="4" w:space="0" w:color="auto"/>
              <w:bottom w:val="single" w:sz="4" w:space="0" w:color="auto"/>
              <w:right w:val="single" w:sz="4" w:space="0" w:color="auto"/>
            </w:tcBorders>
          </w:tcPr>
          <w:p w14:paraId="2B6460F9" w14:textId="77777777" w:rsidR="00767338" w:rsidRPr="001B3EFB" w:rsidRDefault="00767338" w:rsidP="00C721CB">
            <w:pPr>
              <w:spacing w:afterLines="25" w:after="60" w:line="276" w:lineRule="auto"/>
              <w:ind w:right="99"/>
              <w:jc w:val="center"/>
              <w:rPr>
                <w:rFonts w:ascii="Times New Roman" w:hAnsi="Times New Roman" w:cs="Times New Roman"/>
                <w:bCs/>
                <w:color w:val="000000"/>
                <w:sz w:val="24"/>
                <w:szCs w:val="24"/>
              </w:rPr>
            </w:pPr>
          </w:p>
        </w:tc>
        <w:tc>
          <w:tcPr>
            <w:tcW w:w="640" w:type="pct"/>
            <w:tcBorders>
              <w:top w:val="single" w:sz="4" w:space="0" w:color="auto"/>
              <w:left w:val="single" w:sz="4" w:space="0" w:color="auto"/>
              <w:bottom w:val="single" w:sz="4" w:space="0" w:color="auto"/>
              <w:right w:val="single" w:sz="4" w:space="0" w:color="auto"/>
            </w:tcBorders>
          </w:tcPr>
          <w:p w14:paraId="44E8F29E" w14:textId="77777777" w:rsidR="00767338" w:rsidRPr="001B3EFB" w:rsidRDefault="00767338" w:rsidP="00C721CB">
            <w:pPr>
              <w:spacing w:afterLines="25" w:after="60" w:line="276" w:lineRule="auto"/>
              <w:ind w:right="99"/>
              <w:jc w:val="center"/>
              <w:rPr>
                <w:rFonts w:ascii="Times New Roman" w:hAnsi="Times New Roman" w:cs="Times New Roman"/>
                <w:bCs/>
                <w:color w:val="000000"/>
                <w:sz w:val="24"/>
                <w:szCs w:val="24"/>
              </w:rPr>
            </w:pPr>
          </w:p>
        </w:tc>
        <w:tc>
          <w:tcPr>
            <w:tcW w:w="1075" w:type="pct"/>
            <w:tcBorders>
              <w:top w:val="single" w:sz="4" w:space="0" w:color="auto"/>
              <w:left w:val="single" w:sz="4" w:space="0" w:color="auto"/>
              <w:bottom w:val="single" w:sz="4" w:space="0" w:color="auto"/>
              <w:right w:val="single" w:sz="4" w:space="0" w:color="auto"/>
            </w:tcBorders>
          </w:tcPr>
          <w:p w14:paraId="37B08026" w14:textId="77777777" w:rsidR="00767338" w:rsidRPr="001B3EFB" w:rsidRDefault="00767338" w:rsidP="00C721CB">
            <w:pPr>
              <w:spacing w:afterLines="25" w:after="60" w:line="276" w:lineRule="auto"/>
              <w:ind w:right="99"/>
              <w:jc w:val="center"/>
              <w:rPr>
                <w:rFonts w:ascii="Times New Roman" w:hAnsi="Times New Roman" w:cs="Times New Roman"/>
                <w:sz w:val="24"/>
                <w:szCs w:val="24"/>
              </w:rPr>
            </w:pPr>
          </w:p>
        </w:tc>
        <w:tc>
          <w:tcPr>
            <w:tcW w:w="1185" w:type="pct"/>
            <w:tcBorders>
              <w:top w:val="single" w:sz="4" w:space="0" w:color="auto"/>
              <w:left w:val="single" w:sz="4" w:space="0" w:color="auto"/>
              <w:bottom w:val="single" w:sz="4" w:space="0" w:color="auto"/>
              <w:right w:val="single" w:sz="4" w:space="0" w:color="auto"/>
            </w:tcBorders>
          </w:tcPr>
          <w:p w14:paraId="0931091A" w14:textId="77777777" w:rsidR="00767338" w:rsidRPr="001B3EFB"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p>
        </w:tc>
      </w:tr>
      <w:tr w:rsidR="00767338" w:rsidRPr="001B3EFB" w14:paraId="3AD198DC" w14:textId="77777777" w:rsidTr="00395DED">
        <w:trPr>
          <w:trHeight w:val="247"/>
        </w:trPr>
        <w:tc>
          <w:tcPr>
            <w:tcW w:w="5000" w:type="pct"/>
            <w:gridSpan w:val="6"/>
            <w:tcBorders>
              <w:top w:val="single" w:sz="4" w:space="0" w:color="auto"/>
              <w:left w:val="single" w:sz="4" w:space="0" w:color="auto"/>
              <w:bottom w:val="single" w:sz="4" w:space="0" w:color="auto"/>
              <w:right w:val="single" w:sz="4" w:space="0" w:color="auto"/>
            </w:tcBorders>
          </w:tcPr>
          <w:p w14:paraId="06B07225" w14:textId="77777777" w:rsidR="00767338" w:rsidRPr="001B3EFB" w:rsidRDefault="006B50EA"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3</w:t>
            </w:r>
            <w:r w:rsidR="00767338" w:rsidRPr="001B3EFB">
              <w:rPr>
                <w:rFonts w:ascii="Times New Roman" w:eastAsia="Times New Roman" w:hAnsi="Times New Roman" w:cs="Times New Roman"/>
                <w:color w:val="2D2D2D"/>
                <w:spacing w:val="2"/>
                <w:sz w:val="24"/>
                <w:szCs w:val="24"/>
              </w:rPr>
              <w:t xml:space="preserve">. Проведение мероприятий по ограничению потребления табака, немедицинского потребления наркотических средств, </w:t>
            </w:r>
          </w:p>
          <w:p w14:paraId="3A17B6EE" w14:textId="77777777" w:rsidR="00767338" w:rsidRPr="001B3EFB"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психотропных веществ и алкоголя</w:t>
            </w:r>
          </w:p>
        </w:tc>
      </w:tr>
      <w:tr w:rsidR="00EE02C8" w:rsidRPr="001B3EFB" w14:paraId="6801247C"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15E205F1" w14:textId="77777777" w:rsidR="00EE02C8" w:rsidRPr="001B3EFB" w:rsidRDefault="00EE02C8" w:rsidP="00811339">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3.1.</w:t>
            </w:r>
          </w:p>
        </w:tc>
        <w:tc>
          <w:tcPr>
            <w:tcW w:w="1185" w:type="pct"/>
            <w:tcBorders>
              <w:top w:val="single" w:sz="4" w:space="0" w:color="auto"/>
              <w:left w:val="single" w:sz="4" w:space="0" w:color="auto"/>
              <w:bottom w:val="single" w:sz="4" w:space="0" w:color="auto"/>
              <w:right w:val="single" w:sz="4" w:space="0" w:color="auto"/>
            </w:tcBorders>
          </w:tcPr>
          <w:p w14:paraId="1B0AB61C" w14:textId="77777777" w:rsidR="00EE02C8" w:rsidRPr="001B3EFB" w:rsidRDefault="00EE02C8" w:rsidP="00811339">
            <w:pPr>
              <w:spacing w:afterLines="25" w:after="60" w:line="276" w:lineRule="auto"/>
              <w:ind w:right="99"/>
              <w:jc w:val="center"/>
              <w:rPr>
                <w:rFonts w:ascii="Times New Roman" w:eastAsia="Calibri" w:hAnsi="Times New Roman" w:cs="Times New Roman"/>
                <w:color w:val="000000"/>
                <w:sz w:val="24"/>
                <w:szCs w:val="24"/>
                <w:highlight w:val="yellow"/>
                <w:lang w:bidi="ru-RU"/>
              </w:rPr>
            </w:pPr>
            <w:r w:rsidRPr="001B3EFB">
              <w:rPr>
                <w:rFonts w:ascii="Times New Roman" w:hAnsi="Times New Roman" w:cs="Times New Roman"/>
                <w:color w:val="000000"/>
                <w:sz w:val="24"/>
                <w:szCs w:val="24"/>
                <w:lang w:bidi="ru-RU"/>
              </w:rPr>
              <w:t xml:space="preserve">Повышение информированности населения о вреде активного и пассивного потребления табака, немедицинского потребления наркотических средств и психотропных веществ, о злоупотреблении </w:t>
            </w:r>
            <w:r w:rsidRPr="001B3EFB">
              <w:rPr>
                <w:rFonts w:ascii="Times New Roman" w:hAnsi="Times New Roman" w:cs="Times New Roman"/>
                <w:color w:val="000000"/>
                <w:sz w:val="24"/>
                <w:szCs w:val="24"/>
                <w:lang w:bidi="ru-RU"/>
              </w:rPr>
              <w:lastRenderedPageBreak/>
              <w:t>алкоголем и о способах их преодоления</w:t>
            </w:r>
          </w:p>
        </w:tc>
        <w:tc>
          <w:tcPr>
            <w:tcW w:w="640" w:type="pct"/>
            <w:tcBorders>
              <w:top w:val="single" w:sz="4" w:space="0" w:color="auto"/>
              <w:left w:val="single" w:sz="4" w:space="0" w:color="auto"/>
              <w:bottom w:val="single" w:sz="4" w:space="0" w:color="auto"/>
              <w:right w:val="single" w:sz="4" w:space="0" w:color="auto"/>
            </w:tcBorders>
          </w:tcPr>
          <w:p w14:paraId="04F9158F" w14:textId="1E087BE8" w:rsidR="00EE02C8" w:rsidRPr="001B3EFB" w:rsidRDefault="002A5425" w:rsidP="00811339">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lastRenderedPageBreak/>
              <w:t>2024</w:t>
            </w:r>
          </w:p>
        </w:tc>
        <w:tc>
          <w:tcPr>
            <w:tcW w:w="640" w:type="pct"/>
            <w:tcBorders>
              <w:top w:val="single" w:sz="4" w:space="0" w:color="auto"/>
              <w:left w:val="single" w:sz="4" w:space="0" w:color="auto"/>
              <w:bottom w:val="single" w:sz="4" w:space="0" w:color="auto"/>
              <w:right w:val="single" w:sz="4" w:space="0" w:color="auto"/>
            </w:tcBorders>
          </w:tcPr>
          <w:p w14:paraId="62BCCA11" w14:textId="0465ACC3" w:rsidR="00EE02C8" w:rsidRPr="001B3EFB" w:rsidRDefault="00EE02C8" w:rsidP="00811339">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7FA0D413" w14:textId="3D3AFBB2" w:rsidR="00EE02C8" w:rsidRPr="001B3EFB" w:rsidRDefault="0007497F" w:rsidP="00811339">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 xml:space="preserve">Отдел по организационной, кадровой и правовой работы </w:t>
            </w:r>
            <w:r w:rsidRPr="001B3EFB">
              <w:rPr>
                <w:rFonts w:ascii="Times New Roman" w:eastAsia="Times New Roman" w:hAnsi="Times New Roman" w:cs="Times New Roman"/>
                <w:color w:val="000000"/>
                <w:sz w:val="24"/>
                <w:szCs w:val="24"/>
              </w:rPr>
              <w:t>Администрации МО ГО «Новая Земля</w:t>
            </w:r>
            <w:proofErr w:type="gramStart"/>
            <w:r w:rsidRPr="001B3EFB">
              <w:rPr>
                <w:rFonts w:ascii="Times New Roman" w:eastAsia="Times New Roman" w:hAnsi="Times New Roman" w:cs="Times New Roman"/>
                <w:color w:val="000000"/>
                <w:sz w:val="24"/>
                <w:szCs w:val="24"/>
              </w:rPr>
              <w:t>»,</w:t>
            </w:r>
            <w:r w:rsidRPr="001B3EFB">
              <w:rPr>
                <w:rFonts w:ascii="Times New Roman" w:hAnsi="Times New Roman" w:cs="Times New Roman"/>
                <w:bCs/>
                <w:sz w:val="24"/>
                <w:szCs w:val="24"/>
              </w:rPr>
              <w:t xml:space="preserve">   </w:t>
            </w:r>
            <w:proofErr w:type="gramEnd"/>
            <w:r w:rsidRPr="001B3EFB">
              <w:rPr>
                <w:rFonts w:ascii="Times New Roman" w:hAnsi="Times New Roman" w:cs="Times New Roman"/>
                <w:bCs/>
                <w:sz w:val="24"/>
                <w:szCs w:val="24"/>
              </w:rPr>
              <w:t xml:space="preserve">   </w:t>
            </w:r>
            <w:r w:rsidR="00F2723C" w:rsidRPr="001B3EFB">
              <w:rPr>
                <w:rFonts w:ascii="Times New Roman" w:hAnsi="Times New Roman" w:cs="Times New Roman"/>
                <w:sz w:val="24"/>
                <w:szCs w:val="24"/>
              </w:rPr>
              <w:t>Филиал № 8</w:t>
            </w:r>
            <w:r w:rsidRPr="001B3EFB">
              <w:rPr>
                <w:rFonts w:ascii="Times New Roman" w:hAnsi="Times New Roman" w:cs="Times New Roman"/>
                <w:sz w:val="24"/>
                <w:szCs w:val="24"/>
              </w:rPr>
              <w:t xml:space="preserve"> ФГКУ «1469 ВМКГ» Минобороны России</w:t>
            </w:r>
            <w:r w:rsidR="00F2723C" w:rsidRPr="001B3EFB">
              <w:rPr>
                <w:rFonts w:ascii="Times New Roman" w:hAnsi="Times New Roman" w:cs="Times New Roman"/>
                <w:sz w:val="24"/>
                <w:szCs w:val="24"/>
              </w:rPr>
              <w:t>, УУП</w:t>
            </w:r>
          </w:p>
        </w:tc>
        <w:tc>
          <w:tcPr>
            <w:tcW w:w="1185" w:type="pct"/>
            <w:tcBorders>
              <w:top w:val="single" w:sz="4" w:space="0" w:color="auto"/>
              <w:left w:val="single" w:sz="4" w:space="0" w:color="auto"/>
              <w:bottom w:val="single" w:sz="4" w:space="0" w:color="auto"/>
              <w:right w:val="single" w:sz="4" w:space="0" w:color="auto"/>
            </w:tcBorders>
          </w:tcPr>
          <w:p w14:paraId="57F4DE4D" w14:textId="1299026F" w:rsidR="00EE02C8" w:rsidRPr="001B3EFB" w:rsidRDefault="00EE02C8" w:rsidP="00811339">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000000"/>
                <w:sz w:val="24"/>
                <w:szCs w:val="24"/>
              </w:rPr>
              <w:t>Увеличение количества граждан, информированных о вреде курения, мотивация к отказу от курения или сокращение выкуриваемых сигарет, снижение распространенности курения, снижение розничных продаж табака и алкоголя.</w:t>
            </w:r>
          </w:p>
        </w:tc>
      </w:tr>
      <w:tr w:rsidR="00EE02C8" w:rsidRPr="001B3EFB" w14:paraId="4DD9A418"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0EE19433"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3.2.</w:t>
            </w:r>
          </w:p>
        </w:tc>
        <w:tc>
          <w:tcPr>
            <w:tcW w:w="1185" w:type="pct"/>
            <w:tcBorders>
              <w:top w:val="single" w:sz="4" w:space="0" w:color="auto"/>
              <w:left w:val="single" w:sz="4" w:space="0" w:color="auto"/>
              <w:bottom w:val="single" w:sz="4" w:space="0" w:color="auto"/>
              <w:right w:val="single" w:sz="4" w:space="0" w:color="auto"/>
            </w:tcBorders>
          </w:tcPr>
          <w:p w14:paraId="7EFF1242" w14:textId="77777777" w:rsidR="00EE02C8" w:rsidRPr="001B3EFB" w:rsidRDefault="00EE02C8"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hAnsi="Times New Roman" w:cs="Times New Roman"/>
                <w:color w:val="000000"/>
                <w:sz w:val="24"/>
                <w:szCs w:val="24"/>
                <w:lang w:bidi="ru-RU"/>
              </w:rPr>
              <w:t>Размещение в средствах массовой информации информационных материалов, социальной рекламы о вреде потребления табака, немедицинского потребления наркотических средств, психотропных веществ и алкоголя</w:t>
            </w:r>
          </w:p>
        </w:tc>
        <w:tc>
          <w:tcPr>
            <w:tcW w:w="640" w:type="pct"/>
            <w:tcBorders>
              <w:top w:val="single" w:sz="4" w:space="0" w:color="auto"/>
              <w:left w:val="single" w:sz="4" w:space="0" w:color="auto"/>
              <w:bottom w:val="single" w:sz="4" w:space="0" w:color="auto"/>
              <w:right w:val="single" w:sz="4" w:space="0" w:color="auto"/>
            </w:tcBorders>
          </w:tcPr>
          <w:p w14:paraId="1A6C74DA" w14:textId="7DA95230"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4DCB80DF" w14:textId="3CFB22EA"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131BD543" w14:textId="4C9D37C0" w:rsidR="00EE02C8" w:rsidRPr="001B3EFB" w:rsidRDefault="0007497F"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 xml:space="preserve">Отдел по организационной, кадровой и правовой работы </w:t>
            </w:r>
            <w:r w:rsidRPr="001B3EFB">
              <w:rPr>
                <w:rFonts w:ascii="Times New Roman" w:eastAsia="Times New Roman" w:hAnsi="Times New Roman" w:cs="Times New Roman"/>
                <w:color w:val="000000"/>
                <w:sz w:val="24"/>
                <w:szCs w:val="24"/>
              </w:rPr>
              <w:t>Администрации МО ГО «Новая Земля»</w:t>
            </w:r>
            <w:r w:rsidR="00F2723C" w:rsidRPr="001B3EFB">
              <w:rPr>
                <w:rFonts w:ascii="Times New Roman" w:eastAsia="Times New Roman" w:hAnsi="Times New Roman" w:cs="Times New Roman"/>
                <w:color w:val="000000"/>
                <w:sz w:val="24"/>
                <w:szCs w:val="24"/>
              </w:rPr>
              <w:t>, КДН и ЗП</w:t>
            </w:r>
          </w:p>
        </w:tc>
        <w:tc>
          <w:tcPr>
            <w:tcW w:w="1185" w:type="pct"/>
            <w:tcBorders>
              <w:top w:val="single" w:sz="4" w:space="0" w:color="auto"/>
              <w:left w:val="single" w:sz="4" w:space="0" w:color="auto"/>
              <w:bottom w:val="single" w:sz="4" w:space="0" w:color="auto"/>
              <w:right w:val="single" w:sz="4" w:space="0" w:color="auto"/>
            </w:tcBorders>
          </w:tcPr>
          <w:p w14:paraId="2DD1348C"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Увеличение количества граждан, информированных о вреде курения, мотивация к отказу от курения или сокращение выкуриваемых сигарет, снижение распространенности курения, снижение розничных продаж табака и алкоголя. </w:t>
            </w:r>
          </w:p>
        </w:tc>
      </w:tr>
      <w:tr w:rsidR="00EE02C8" w:rsidRPr="001B3EFB" w14:paraId="4F74CF3C"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31790044"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3.3.</w:t>
            </w:r>
          </w:p>
        </w:tc>
        <w:tc>
          <w:tcPr>
            <w:tcW w:w="1185" w:type="pct"/>
            <w:tcBorders>
              <w:top w:val="single" w:sz="4" w:space="0" w:color="auto"/>
              <w:left w:val="single" w:sz="4" w:space="0" w:color="auto"/>
              <w:bottom w:val="single" w:sz="4" w:space="0" w:color="auto"/>
              <w:right w:val="single" w:sz="4" w:space="0" w:color="auto"/>
            </w:tcBorders>
          </w:tcPr>
          <w:p w14:paraId="0A0BF87D" w14:textId="30F22C27" w:rsidR="00EE02C8" w:rsidRPr="001B3EFB" w:rsidRDefault="00EE02C8" w:rsidP="00EE02C8">
            <w:pPr>
              <w:spacing w:afterLines="25" w:after="60" w:line="276" w:lineRule="auto"/>
              <w:ind w:right="99"/>
              <w:jc w:val="center"/>
              <w:rPr>
                <w:rFonts w:ascii="Times New Roman" w:eastAsia="Calibri" w:hAnsi="Times New Roman" w:cs="Times New Roman"/>
                <w:color w:val="000000"/>
                <w:sz w:val="24"/>
                <w:szCs w:val="24"/>
                <w:lang w:bidi="ru-RU"/>
              </w:rPr>
            </w:pPr>
            <w:r w:rsidRPr="001B3EFB">
              <w:rPr>
                <w:rFonts w:ascii="Times New Roman" w:hAnsi="Times New Roman" w:cs="Times New Roman"/>
                <w:color w:val="000000"/>
                <w:sz w:val="24"/>
                <w:szCs w:val="24"/>
                <w:lang w:bidi="ru-RU"/>
              </w:rPr>
              <w:t xml:space="preserve">Проведение информационных кампаний, направленных на формирование здорового </w:t>
            </w:r>
            <w:proofErr w:type="gramStart"/>
            <w:r w:rsidRPr="001B3EFB">
              <w:rPr>
                <w:rFonts w:ascii="Times New Roman" w:hAnsi="Times New Roman" w:cs="Times New Roman"/>
                <w:color w:val="000000"/>
                <w:sz w:val="24"/>
                <w:szCs w:val="24"/>
                <w:lang w:bidi="ru-RU"/>
              </w:rPr>
              <w:t xml:space="preserve">образа </w:t>
            </w:r>
            <w:r w:rsidR="002C5614" w:rsidRPr="001B3EFB">
              <w:rPr>
                <w:rFonts w:ascii="Times New Roman" w:hAnsi="Times New Roman" w:cs="Times New Roman"/>
                <w:color w:val="000000"/>
                <w:sz w:val="24"/>
                <w:szCs w:val="24"/>
                <w:lang w:bidi="ru-RU"/>
              </w:rPr>
              <w:t xml:space="preserve"> </w:t>
            </w:r>
            <w:r w:rsidRPr="001B3EFB">
              <w:rPr>
                <w:rFonts w:ascii="Times New Roman" w:hAnsi="Times New Roman" w:cs="Times New Roman"/>
                <w:color w:val="000000"/>
                <w:sz w:val="24"/>
                <w:szCs w:val="24"/>
                <w:lang w:bidi="ru-RU"/>
              </w:rPr>
              <w:t>жизни</w:t>
            </w:r>
            <w:proofErr w:type="gramEnd"/>
            <w:r w:rsidRPr="001B3EFB">
              <w:rPr>
                <w:rFonts w:ascii="Times New Roman" w:hAnsi="Times New Roman" w:cs="Times New Roman"/>
                <w:color w:val="000000"/>
                <w:sz w:val="24"/>
                <w:szCs w:val="24"/>
                <w:lang w:bidi="ru-RU"/>
              </w:rPr>
              <w:t>, на профилактику и прекращение потребления табака, немедицинского потребления наркотических средств и психотропных веществ и алкоголя</w:t>
            </w:r>
          </w:p>
        </w:tc>
        <w:tc>
          <w:tcPr>
            <w:tcW w:w="640" w:type="pct"/>
            <w:tcBorders>
              <w:top w:val="single" w:sz="4" w:space="0" w:color="auto"/>
              <w:left w:val="single" w:sz="4" w:space="0" w:color="auto"/>
              <w:bottom w:val="single" w:sz="4" w:space="0" w:color="auto"/>
              <w:right w:val="single" w:sz="4" w:space="0" w:color="auto"/>
            </w:tcBorders>
          </w:tcPr>
          <w:p w14:paraId="08488757" w14:textId="53AF3064" w:rsidR="00EE02C8"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617CC35C" w14:textId="755E4CC8"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0A5F8774" w14:textId="102532A6" w:rsidR="00EE02C8" w:rsidRPr="001B3EFB" w:rsidRDefault="0007497F"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 xml:space="preserve">Отдел по организационной, кадровой и правовой работы </w:t>
            </w:r>
            <w:r w:rsidRPr="001B3EFB">
              <w:rPr>
                <w:rFonts w:ascii="Times New Roman" w:eastAsia="Times New Roman" w:hAnsi="Times New Roman" w:cs="Times New Roman"/>
                <w:color w:val="000000"/>
                <w:sz w:val="24"/>
                <w:szCs w:val="24"/>
              </w:rPr>
              <w:t>Администрации МО ГО «Новая Земля»</w:t>
            </w:r>
          </w:p>
        </w:tc>
        <w:tc>
          <w:tcPr>
            <w:tcW w:w="1185" w:type="pct"/>
            <w:tcBorders>
              <w:top w:val="single" w:sz="4" w:space="0" w:color="auto"/>
              <w:left w:val="single" w:sz="4" w:space="0" w:color="auto"/>
              <w:bottom w:val="single" w:sz="4" w:space="0" w:color="auto"/>
              <w:right w:val="single" w:sz="4" w:space="0" w:color="auto"/>
            </w:tcBorders>
          </w:tcPr>
          <w:p w14:paraId="0DDC1741" w14:textId="77777777" w:rsidR="00EE02C8" w:rsidRPr="001B3EFB" w:rsidRDefault="00EE02C8" w:rsidP="00EE02C8">
            <w:pPr>
              <w:spacing w:afterLines="25" w:after="60" w:line="276" w:lineRule="auto"/>
              <w:ind w:right="99"/>
              <w:jc w:val="center"/>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Увеличение количества граждан, информированных о вреде курения, мотивация к отказу от курения или сокращение выкуриваемых сигарет, снижение распространенности курения, снижение розничных продаж табака и алкоголя. </w:t>
            </w:r>
          </w:p>
        </w:tc>
      </w:tr>
      <w:tr w:rsidR="00F2723C" w:rsidRPr="001B3EFB" w14:paraId="13E4B4F1"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7D71D480" w14:textId="22C29683" w:rsidR="00F2723C" w:rsidRPr="001B3EFB" w:rsidRDefault="008A4B76"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3.4.</w:t>
            </w:r>
          </w:p>
        </w:tc>
        <w:tc>
          <w:tcPr>
            <w:tcW w:w="1185" w:type="pct"/>
            <w:tcBorders>
              <w:top w:val="single" w:sz="4" w:space="0" w:color="auto"/>
              <w:left w:val="single" w:sz="4" w:space="0" w:color="auto"/>
              <w:bottom w:val="single" w:sz="4" w:space="0" w:color="auto"/>
              <w:right w:val="single" w:sz="4" w:space="0" w:color="auto"/>
            </w:tcBorders>
          </w:tcPr>
          <w:p w14:paraId="12F23900" w14:textId="1B6E6472" w:rsidR="00F2723C" w:rsidRPr="001B3EFB" w:rsidRDefault="00F2723C" w:rsidP="00EE02C8">
            <w:pPr>
              <w:spacing w:afterLines="25" w:after="60" w:line="276" w:lineRule="auto"/>
              <w:ind w:right="99"/>
              <w:jc w:val="center"/>
              <w:rPr>
                <w:rFonts w:ascii="Times New Roman" w:hAnsi="Times New Roman" w:cs="Times New Roman"/>
                <w:color w:val="000000"/>
                <w:sz w:val="24"/>
                <w:szCs w:val="24"/>
                <w:lang w:bidi="ru-RU"/>
              </w:rPr>
            </w:pPr>
            <w:r w:rsidRPr="001B3EFB">
              <w:rPr>
                <w:rFonts w:ascii="Times New Roman" w:hAnsi="Times New Roman" w:cs="Times New Roman"/>
                <w:color w:val="000000"/>
                <w:sz w:val="24"/>
                <w:szCs w:val="24"/>
                <w:lang w:bidi="ru-RU"/>
              </w:rPr>
              <w:t>Проведение уроков здоровья для обучающихся в общеобразовательных организациях</w:t>
            </w:r>
          </w:p>
        </w:tc>
        <w:tc>
          <w:tcPr>
            <w:tcW w:w="640" w:type="pct"/>
            <w:tcBorders>
              <w:top w:val="single" w:sz="4" w:space="0" w:color="auto"/>
              <w:left w:val="single" w:sz="4" w:space="0" w:color="auto"/>
              <w:bottom w:val="single" w:sz="4" w:space="0" w:color="auto"/>
              <w:right w:val="single" w:sz="4" w:space="0" w:color="auto"/>
            </w:tcBorders>
          </w:tcPr>
          <w:p w14:paraId="71816A45" w14:textId="274449FE" w:rsidR="00F2723C"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0CD6DEE4" w14:textId="3EC52648" w:rsidR="00F2723C" w:rsidRPr="001B3EFB" w:rsidRDefault="00F2723C"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2A319431" w14:textId="32F28681" w:rsidR="00F2723C" w:rsidRPr="001B3EFB" w:rsidRDefault="00F2723C"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Отдел по организационной, кадровой и правовой работы Администрации МО ГО «Новая Земля», Филиал № 8 ФГКУ «1469 ВМКГ» Минобороны России</w:t>
            </w:r>
          </w:p>
        </w:tc>
        <w:tc>
          <w:tcPr>
            <w:tcW w:w="1185" w:type="pct"/>
            <w:tcBorders>
              <w:top w:val="single" w:sz="4" w:space="0" w:color="auto"/>
              <w:left w:val="single" w:sz="4" w:space="0" w:color="auto"/>
              <w:bottom w:val="single" w:sz="4" w:space="0" w:color="auto"/>
              <w:right w:val="single" w:sz="4" w:space="0" w:color="auto"/>
            </w:tcBorders>
          </w:tcPr>
          <w:p w14:paraId="4B0EDA97" w14:textId="10D72A9F" w:rsidR="00F2723C" w:rsidRPr="001B3EFB" w:rsidRDefault="00F2723C" w:rsidP="00EE02C8">
            <w:pPr>
              <w:spacing w:afterLines="25" w:after="60" w:line="276" w:lineRule="auto"/>
              <w:ind w:right="99"/>
              <w:jc w:val="center"/>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Повышение уровня осведомленности обучающихся общеобразовательных организаций по вопросам здорового образа жизни</w:t>
            </w:r>
          </w:p>
        </w:tc>
      </w:tr>
      <w:tr w:rsidR="008A4B76" w:rsidRPr="001B3EFB" w14:paraId="3BF1A26D"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1508A76E" w14:textId="507FF748" w:rsidR="008A4B76" w:rsidRPr="001B3EFB" w:rsidRDefault="008A4B76"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lastRenderedPageBreak/>
              <w:t>3.5.</w:t>
            </w:r>
          </w:p>
        </w:tc>
        <w:tc>
          <w:tcPr>
            <w:tcW w:w="1185" w:type="pct"/>
            <w:tcBorders>
              <w:top w:val="single" w:sz="4" w:space="0" w:color="auto"/>
              <w:left w:val="single" w:sz="4" w:space="0" w:color="auto"/>
              <w:bottom w:val="single" w:sz="4" w:space="0" w:color="auto"/>
              <w:right w:val="single" w:sz="4" w:space="0" w:color="auto"/>
            </w:tcBorders>
          </w:tcPr>
          <w:p w14:paraId="080BEC46" w14:textId="29F9A852" w:rsidR="008A4B76" w:rsidRPr="001B3EFB" w:rsidRDefault="008A4B76" w:rsidP="00EE02C8">
            <w:pPr>
              <w:spacing w:afterLines="25" w:after="60" w:line="276" w:lineRule="auto"/>
              <w:ind w:right="99"/>
              <w:jc w:val="center"/>
              <w:rPr>
                <w:rFonts w:ascii="Times New Roman" w:hAnsi="Times New Roman" w:cs="Times New Roman"/>
                <w:color w:val="000000"/>
                <w:sz w:val="24"/>
                <w:szCs w:val="24"/>
                <w:lang w:bidi="ru-RU"/>
              </w:rPr>
            </w:pPr>
            <w:r w:rsidRPr="001B3EFB">
              <w:rPr>
                <w:rFonts w:ascii="Times New Roman" w:hAnsi="Times New Roman" w:cs="Times New Roman"/>
                <w:color w:val="000000"/>
                <w:sz w:val="24"/>
                <w:szCs w:val="24"/>
                <w:lang w:bidi="ru-RU"/>
              </w:rPr>
              <w:t xml:space="preserve">Мероприятия </w:t>
            </w:r>
            <w:proofErr w:type="spellStart"/>
            <w:r w:rsidRPr="001B3EFB">
              <w:rPr>
                <w:rFonts w:ascii="Times New Roman" w:hAnsi="Times New Roman" w:cs="Times New Roman"/>
                <w:color w:val="000000"/>
                <w:sz w:val="24"/>
                <w:szCs w:val="24"/>
                <w:lang w:bidi="ru-RU"/>
              </w:rPr>
              <w:t>военно</w:t>
            </w:r>
            <w:proofErr w:type="spellEnd"/>
            <w:r w:rsidRPr="001B3EFB">
              <w:rPr>
                <w:rFonts w:ascii="Times New Roman" w:hAnsi="Times New Roman" w:cs="Times New Roman"/>
                <w:color w:val="000000"/>
                <w:sz w:val="24"/>
                <w:szCs w:val="24"/>
                <w:lang w:bidi="ru-RU"/>
              </w:rPr>
              <w:t xml:space="preserve"> -спортивной и </w:t>
            </w:r>
            <w:proofErr w:type="spellStart"/>
            <w:r w:rsidRPr="001B3EFB">
              <w:rPr>
                <w:rFonts w:ascii="Times New Roman" w:hAnsi="Times New Roman" w:cs="Times New Roman"/>
                <w:color w:val="000000"/>
                <w:sz w:val="24"/>
                <w:szCs w:val="24"/>
                <w:lang w:bidi="ru-RU"/>
              </w:rPr>
              <w:t>туристскоспортивной</w:t>
            </w:r>
            <w:proofErr w:type="spellEnd"/>
            <w:r w:rsidRPr="001B3EFB">
              <w:rPr>
                <w:rFonts w:ascii="Times New Roman" w:hAnsi="Times New Roman" w:cs="Times New Roman"/>
                <w:color w:val="000000"/>
                <w:sz w:val="24"/>
                <w:szCs w:val="24"/>
                <w:lang w:bidi="ru-RU"/>
              </w:rPr>
              <w:t xml:space="preserve"> направленности, направленные </w:t>
            </w:r>
            <w:proofErr w:type="spellStart"/>
            <w:r w:rsidRPr="001B3EFB">
              <w:rPr>
                <w:rFonts w:ascii="Times New Roman" w:hAnsi="Times New Roman" w:cs="Times New Roman"/>
                <w:color w:val="000000"/>
                <w:sz w:val="24"/>
                <w:szCs w:val="24"/>
                <w:lang w:bidi="ru-RU"/>
              </w:rPr>
              <w:t>наформирование</w:t>
            </w:r>
            <w:proofErr w:type="spellEnd"/>
            <w:r w:rsidRPr="001B3EFB">
              <w:rPr>
                <w:rFonts w:ascii="Times New Roman" w:hAnsi="Times New Roman" w:cs="Times New Roman"/>
                <w:color w:val="000000"/>
                <w:sz w:val="24"/>
                <w:szCs w:val="24"/>
                <w:lang w:bidi="ru-RU"/>
              </w:rPr>
              <w:t xml:space="preserve"> навыков начальной военной подготовки, воспитание чувства патриотизма, товарищества, ответственности</w:t>
            </w:r>
          </w:p>
        </w:tc>
        <w:tc>
          <w:tcPr>
            <w:tcW w:w="640" w:type="pct"/>
            <w:tcBorders>
              <w:top w:val="single" w:sz="4" w:space="0" w:color="auto"/>
              <w:left w:val="single" w:sz="4" w:space="0" w:color="auto"/>
              <w:bottom w:val="single" w:sz="4" w:space="0" w:color="auto"/>
              <w:right w:val="single" w:sz="4" w:space="0" w:color="auto"/>
            </w:tcBorders>
          </w:tcPr>
          <w:p w14:paraId="4C73ED94" w14:textId="14473ABA" w:rsidR="008A4B76" w:rsidRPr="001B3EFB" w:rsidRDefault="002A5425"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166E30CB" w14:textId="7D410831" w:rsidR="008A4B76" w:rsidRPr="001B3EFB" w:rsidRDefault="008A4B76"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1C52900C" w14:textId="5D5B3B97" w:rsidR="008A4B76" w:rsidRPr="001B3EFB" w:rsidRDefault="000A43E9" w:rsidP="00EE02C8">
            <w:pPr>
              <w:spacing w:afterLines="25" w:after="60" w:line="276" w:lineRule="auto"/>
              <w:ind w:right="99"/>
              <w:jc w:val="center"/>
              <w:rPr>
                <w:rFonts w:ascii="Times New Roman" w:hAnsi="Times New Roman" w:cs="Times New Roman"/>
                <w:sz w:val="24"/>
                <w:szCs w:val="24"/>
              </w:rPr>
            </w:pPr>
            <w:r w:rsidRPr="001B3EFB">
              <w:rPr>
                <w:rFonts w:ascii="Times New Roman" w:hAnsi="Times New Roman" w:cs="Times New Roman"/>
                <w:sz w:val="24"/>
                <w:szCs w:val="24"/>
              </w:rPr>
              <w:t>Отдел по организационной, кадровой и правовой работы Администрации МО ГО «Новая Земля»</w:t>
            </w:r>
          </w:p>
        </w:tc>
        <w:tc>
          <w:tcPr>
            <w:tcW w:w="1185" w:type="pct"/>
            <w:tcBorders>
              <w:top w:val="single" w:sz="4" w:space="0" w:color="auto"/>
              <w:left w:val="single" w:sz="4" w:space="0" w:color="auto"/>
              <w:bottom w:val="single" w:sz="4" w:space="0" w:color="auto"/>
              <w:right w:val="single" w:sz="4" w:space="0" w:color="auto"/>
            </w:tcBorders>
          </w:tcPr>
          <w:p w14:paraId="266CEDF5" w14:textId="4CEB2472" w:rsidR="008A4B76" w:rsidRPr="001B3EFB" w:rsidRDefault="000A43E9" w:rsidP="00EE02C8">
            <w:pPr>
              <w:spacing w:afterLines="25" w:after="60" w:line="276" w:lineRule="auto"/>
              <w:ind w:right="99"/>
              <w:jc w:val="center"/>
              <w:rPr>
                <w:rFonts w:ascii="Times New Roman" w:eastAsia="Times New Roman" w:hAnsi="Times New Roman" w:cs="Times New Roman"/>
                <w:color w:val="000000"/>
                <w:sz w:val="24"/>
                <w:szCs w:val="24"/>
              </w:rPr>
            </w:pPr>
            <w:r w:rsidRPr="001B3EFB">
              <w:rPr>
                <w:rFonts w:ascii="Times New Roman" w:eastAsia="Times New Roman" w:hAnsi="Times New Roman" w:cs="Times New Roman"/>
                <w:color w:val="000000"/>
                <w:sz w:val="24"/>
                <w:szCs w:val="24"/>
              </w:rPr>
              <w:t xml:space="preserve">Привлечение детей и молодежи к здоровому образу жизни, занятиям военно-прикладными видами спорта, подготовка к службе в Вооруженных Силах Российской </w:t>
            </w:r>
            <w:proofErr w:type="spellStart"/>
            <w:r w:rsidRPr="001B3EFB">
              <w:rPr>
                <w:rFonts w:ascii="Times New Roman" w:eastAsia="Times New Roman" w:hAnsi="Times New Roman" w:cs="Times New Roman"/>
                <w:color w:val="000000"/>
                <w:sz w:val="24"/>
                <w:szCs w:val="24"/>
              </w:rPr>
              <w:t>Федераци</w:t>
            </w:r>
            <w:proofErr w:type="spellEnd"/>
          </w:p>
        </w:tc>
      </w:tr>
      <w:tr w:rsidR="00767338" w:rsidRPr="001B3EFB" w14:paraId="42EC2557" w14:textId="77777777" w:rsidTr="004E3690">
        <w:trPr>
          <w:trHeight w:val="247"/>
        </w:trPr>
        <w:tc>
          <w:tcPr>
            <w:tcW w:w="5000" w:type="pct"/>
            <w:gridSpan w:val="6"/>
            <w:tcBorders>
              <w:top w:val="single" w:sz="4" w:space="0" w:color="auto"/>
              <w:left w:val="single" w:sz="4" w:space="0" w:color="auto"/>
              <w:bottom w:val="single" w:sz="4" w:space="0" w:color="auto"/>
              <w:right w:val="single" w:sz="4" w:space="0" w:color="auto"/>
            </w:tcBorders>
          </w:tcPr>
          <w:p w14:paraId="4F3F1A98" w14:textId="77777777" w:rsidR="00767338" w:rsidRPr="001B3EFB" w:rsidRDefault="006B50EA"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4</w:t>
            </w:r>
            <w:r w:rsidR="00767338" w:rsidRPr="001B3EFB">
              <w:rPr>
                <w:rFonts w:ascii="Times New Roman" w:eastAsia="Times New Roman" w:hAnsi="Times New Roman" w:cs="Times New Roman"/>
                <w:color w:val="2D2D2D"/>
                <w:spacing w:val="2"/>
                <w:sz w:val="24"/>
                <w:szCs w:val="24"/>
              </w:rPr>
              <w:t>. Формирование культуры здорового питания населения</w:t>
            </w:r>
          </w:p>
        </w:tc>
      </w:tr>
      <w:tr w:rsidR="00EE02C8" w:rsidRPr="001B3EFB" w14:paraId="26BFB270"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78615890"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4.1.</w:t>
            </w:r>
          </w:p>
        </w:tc>
        <w:tc>
          <w:tcPr>
            <w:tcW w:w="1185" w:type="pct"/>
            <w:tcBorders>
              <w:top w:val="single" w:sz="4" w:space="0" w:color="auto"/>
              <w:left w:val="single" w:sz="4" w:space="0" w:color="auto"/>
              <w:bottom w:val="single" w:sz="4" w:space="0" w:color="auto"/>
              <w:right w:val="single" w:sz="4" w:space="0" w:color="auto"/>
            </w:tcBorders>
          </w:tcPr>
          <w:p w14:paraId="498F83F9" w14:textId="77777777" w:rsidR="00EE02C8" w:rsidRPr="001B3EFB" w:rsidRDefault="00EE02C8" w:rsidP="00EE02C8">
            <w:pPr>
              <w:spacing w:afterLines="25" w:after="60" w:line="276" w:lineRule="auto"/>
              <w:ind w:right="99"/>
              <w:jc w:val="center"/>
              <w:textAlignment w:val="baseline"/>
              <w:rPr>
                <w:rFonts w:ascii="Times New Roman" w:eastAsia="Times New Roman" w:hAnsi="Times New Roman" w:cs="Times New Roman"/>
                <w:color w:val="2D2D2D"/>
                <w:sz w:val="24"/>
                <w:szCs w:val="24"/>
              </w:rPr>
            </w:pPr>
            <w:r w:rsidRPr="001B3EFB">
              <w:rPr>
                <w:rFonts w:ascii="Times New Roman" w:hAnsi="Times New Roman" w:cs="Times New Roman"/>
                <w:color w:val="000000"/>
                <w:sz w:val="24"/>
                <w:szCs w:val="24"/>
                <w:lang w:bidi="ru-RU"/>
              </w:rPr>
              <w:t>Повышение информированности населения о поведенческих и алиментарно-зависимых факторах риска развития неинфекционных заболеваний</w:t>
            </w:r>
          </w:p>
        </w:tc>
        <w:tc>
          <w:tcPr>
            <w:tcW w:w="640" w:type="pct"/>
            <w:tcBorders>
              <w:top w:val="single" w:sz="4" w:space="0" w:color="auto"/>
              <w:left w:val="single" w:sz="4" w:space="0" w:color="auto"/>
              <w:bottom w:val="single" w:sz="4" w:space="0" w:color="auto"/>
              <w:right w:val="single" w:sz="4" w:space="0" w:color="auto"/>
            </w:tcBorders>
          </w:tcPr>
          <w:p w14:paraId="21C6C472" w14:textId="7B2B2225" w:rsidR="00EE02C8" w:rsidRPr="001B3EFB" w:rsidRDefault="002A5425" w:rsidP="00EE02C8">
            <w:pPr>
              <w:spacing w:afterLines="25" w:after="60" w:line="276" w:lineRule="auto"/>
              <w:ind w:right="99"/>
              <w:jc w:val="center"/>
              <w:rPr>
                <w:rFonts w:ascii="Times New Roman" w:eastAsia="Calibri" w:hAnsi="Times New Roman" w:cs="Times New Roman"/>
                <w:bCs/>
                <w:color w:val="000000"/>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616B0CD9" w14:textId="6CEBE75A" w:rsidR="00EE02C8" w:rsidRPr="001B3EFB" w:rsidRDefault="00EE02C8" w:rsidP="00EE02C8">
            <w:pPr>
              <w:spacing w:afterLines="25" w:after="60" w:line="276" w:lineRule="auto"/>
              <w:ind w:right="99"/>
              <w:jc w:val="center"/>
              <w:rPr>
                <w:rFonts w:ascii="Times New Roman" w:hAnsi="Times New Roman" w:cs="Times New Roman"/>
                <w:bCs/>
                <w:color w:val="000000"/>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323B8A9A" w14:textId="3F509CB8" w:rsidR="00EE02C8" w:rsidRPr="001B3EFB" w:rsidRDefault="00F2723C" w:rsidP="00811339">
            <w:pPr>
              <w:spacing w:afterLines="25" w:after="60" w:line="276" w:lineRule="auto"/>
              <w:ind w:right="99"/>
              <w:jc w:val="center"/>
              <w:textAlignment w:val="baseline"/>
              <w:rPr>
                <w:rFonts w:ascii="Times New Roman" w:eastAsia="Times New Roman" w:hAnsi="Times New Roman" w:cs="Times New Roman"/>
                <w:color w:val="2D2D2D"/>
                <w:sz w:val="24"/>
                <w:szCs w:val="24"/>
              </w:rPr>
            </w:pPr>
            <w:r w:rsidRPr="001B3EFB">
              <w:rPr>
                <w:rFonts w:ascii="Times New Roman" w:hAnsi="Times New Roman" w:cs="Times New Roman"/>
                <w:sz w:val="24"/>
                <w:szCs w:val="24"/>
              </w:rPr>
              <w:t>Филиал № 8</w:t>
            </w:r>
            <w:r w:rsidR="002C5614" w:rsidRPr="001B3EFB">
              <w:rPr>
                <w:rFonts w:ascii="Times New Roman" w:hAnsi="Times New Roman" w:cs="Times New Roman"/>
                <w:sz w:val="24"/>
                <w:szCs w:val="24"/>
              </w:rPr>
              <w:t xml:space="preserve"> ФГКУ «1469 ВМКГ» Минобороны России</w:t>
            </w:r>
          </w:p>
        </w:tc>
        <w:tc>
          <w:tcPr>
            <w:tcW w:w="1185" w:type="pct"/>
            <w:tcBorders>
              <w:top w:val="single" w:sz="4" w:space="0" w:color="auto"/>
              <w:left w:val="single" w:sz="4" w:space="0" w:color="auto"/>
              <w:bottom w:val="single" w:sz="4" w:space="0" w:color="auto"/>
              <w:right w:val="single" w:sz="4" w:space="0" w:color="auto"/>
            </w:tcBorders>
          </w:tcPr>
          <w:p w14:paraId="3141073E" w14:textId="77777777" w:rsidR="00EE02C8" w:rsidRPr="001B3EFB" w:rsidRDefault="00EE02C8" w:rsidP="00EE02C8">
            <w:pPr>
              <w:spacing w:afterLines="25" w:after="60" w:line="276" w:lineRule="auto"/>
              <w:ind w:right="99"/>
              <w:jc w:val="center"/>
              <w:textAlignment w:val="baseline"/>
              <w:rPr>
                <w:rFonts w:ascii="Times New Roman" w:eastAsia="Times New Roman" w:hAnsi="Times New Roman" w:cs="Times New Roman"/>
                <w:color w:val="2D2D2D"/>
                <w:sz w:val="24"/>
                <w:szCs w:val="24"/>
              </w:rPr>
            </w:pPr>
            <w:r w:rsidRPr="001B3EFB">
              <w:rPr>
                <w:rFonts w:ascii="Times New Roman" w:eastAsia="Times New Roman" w:hAnsi="Times New Roman" w:cs="Times New Roman"/>
                <w:color w:val="2D2D2D"/>
                <w:sz w:val="24"/>
                <w:szCs w:val="24"/>
              </w:rPr>
              <w:t>Увеличение количества граждан, информированных о значении рационального питания в профилактике неинфекционных заболеваний</w:t>
            </w:r>
          </w:p>
        </w:tc>
      </w:tr>
      <w:tr w:rsidR="00EE02C8" w:rsidRPr="001B3EFB" w14:paraId="7A25BF39"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232D2F28"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4.2.</w:t>
            </w:r>
          </w:p>
        </w:tc>
        <w:tc>
          <w:tcPr>
            <w:tcW w:w="1185" w:type="pct"/>
            <w:tcBorders>
              <w:top w:val="single" w:sz="4" w:space="0" w:color="auto"/>
              <w:left w:val="single" w:sz="4" w:space="0" w:color="auto"/>
              <w:bottom w:val="single" w:sz="4" w:space="0" w:color="auto"/>
              <w:right w:val="single" w:sz="4" w:space="0" w:color="auto"/>
            </w:tcBorders>
          </w:tcPr>
          <w:p w14:paraId="1776DB6A" w14:textId="77777777" w:rsidR="00EE02C8" w:rsidRPr="001B3EFB" w:rsidRDefault="00EE02C8" w:rsidP="00EE02C8">
            <w:pPr>
              <w:spacing w:afterLines="25" w:after="60" w:line="276" w:lineRule="auto"/>
              <w:ind w:right="99"/>
              <w:jc w:val="center"/>
              <w:rPr>
                <w:rFonts w:ascii="Times New Roman" w:eastAsia="Arial" w:hAnsi="Times New Roman" w:cs="Times New Roman"/>
                <w:sz w:val="24"/>
                <w:szCs w:val="24"/>
              </w:rPr>
            </w:pPr>
            <w:r w:rsidRPr="001B3EFB">
              <w:rPr>
                <w:rFonts w:ascii="Times New Roman" w:eastAsia="Arial" w:hAnsi="Times New Roman" w:cs="Times New Roman"/>
                <w:sz w:val="24"/>
                <w:szCs w:val="24"/>
              </w:rPr>
              <w:t>Регулярные публикации информации, направленной на формирование культуры здорового питания, на сайтах учреждений образования, просветительская работа с родителями обучающихся образовательных организаций.</w:t>
            </w:r>
          </w:p>
          <w:p w14:paraId="45CC28BB" w14:textId="77777777" w:rsidR="00EE02C8" w:rsidRPr="001B3EFB" w:rsidRDefault="00EE02C8" w:rsidP="00EE02C8">
            <w:pPr>
              <w:spacing w:afterLines="25" w:after="60" w:line="276" w:lineRule="auto"/>
              <w:ind w:right="99"/>
              <w:jc w:val="center"/>
              <w:rPr>
                <w:rFonts w:ascii="Times New Roman" w:eastAsia="Arial"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14:paraId="1628C03C" w14:textId="540B6D56" w:rsidR="00EE02C8" w:rsidRPr="001B3EFB" w:rsidRDefault="002A5425" w:rsidP="00EE02C8">
            <w:pPr>
              <w:spacing w:afterLines="25" w:after="60" w:line="276" w:lineRule="auto"/>
              <w:ind w:right="99"/>
              <w:jc w:val="center"/>
              <w:rPr>
                <w:rFonts w:ascii="Times New Roman" w:eastAsia="Times New Roman" w:hAnsi="Times New Roman" w:cs="Times New Roman"/>
                <w:bCs/>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248D290B" w14:textId="278EFB8F" w:rsidR="00EE02C8" w:rsidRPr="001B3EFB" w:rsidRDefault="00EE02C8" w:rsidP="00EE02C8">
            <w:pPr>
              <w:spacing w:afterLines="25" w:after="60" w:line="276" w:lineRule="auto"/>
              <w:ind w:right="99"/>
              <w:jc w:val="center"/>
              <w:rPr>
                <w:rFonts w:ascii="Times New Roman" w:eastAsia="Times New Roman" w:hAnsi="Times New Roman" w:cs="Times New Roman"/>
                <w:bCs/>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34F804CE" w14:textId="1C09CED6" w:rsidR="0007497F" w:rsidRPr="001B3EFB" w:rsidRDefault="0007497F" w:rsidP="00811339">
            <w:pPr>
              <w:spacing w:afterLines="25" w:after="60" w:line="276" w:lineRule="auto"/>
              <w:ind w:right="99"/>
              <w:jc w:val="center"/>
              <w:rPr>
                <w:rFonts w:ascii="Times New Roman" w:eastAsia="Times New Roman" w:hAnsi="Times New Roman" w:cs="Times New Roman"/>
                <w:color w:val="000000"/>
                <w:sz w:val="24"/>
                <w:szCs w:val="24"/>
              </w:rPr>
            </w:pPr>
            <w:r w:rsidRPr="001B3EFB">
              <w:rPr>
                <w:rFonts w:ascii="Times New Roman" w:hAnsi="Times New Roman" w:cs="Times New Roman"/>
                <w:sz w:val="24"/>
                <w:szCs w:val="24"/>
              </w:rPr>
              <w:t xml:space="preserve">Отдел по организационной, кадровой и правовой работы </w:t>
            </w:r>
            <w:r w:rsidRPr="001B3EFB">
              <w:rPr>
                <w:rFonts w:ascii="Times New Roman" w:eastAsia="Times New Roman" w:hAnsi="Times New Roman" w:cs="Times New Roman"/>
                <w:color w:val="000000"/>
                <w:sz w:val="24"/>
                <w:szCs w:val="24"/>
              </w:rPr>
              <w:t>Администрации МО ГО «Новая Земля»</w:t>
            </w:r>
          </w:p>
          <w:p w14:paraId="566C4597" w14:textId="606845A7" w:rsidR="00EE02C8" w:rsidRPr="001B3EFB" w:rsidRDefault="000A43E9" w:rsidP="00811339">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hAnsi="Times New Roman" w:cs="Times New Roman"/>
                <w:sz w:val="24"/>
                <w:szCs w:val="24"/>
              </w:rPr>
              <w:t>Филиал № 8</w:t>
            </w:r>
            <w:r w:rsidR="002C5614" w:rsidRPr="001B3EFB">
              <w:rPr>
                <w:rFonts w:ascii="Times New Roman" w:hAnsi="Times New Roman" w:cs="Times New Roman"/>
                <w:sz w:val="24"/>
                <w:szCs w:val="24"/>
              </w:rPr>
              <w:t xml:space="preserve"> ФГКУ «1469 ВМКГ» Минобороны России</w:t>
            </w:r>
          </w:p>
        </w:tc>
        <w:tc>
          <w:tcPr>
            <w:tcW w:w="1185" w:type="pct"/>
            <w:tcBorders>
              <w:top w:val="single" w:sz="4" w:space="0" w:color="auto"/>
              <w:left w:val="single" w:sz="4" w:space="0" w:color="auto"/>
              <w:bottom w:val="single" w:sz="4" w:space="0" w:color="auto"/>
              <w:right w:val="single" w:sz="4" w:space="0" w:color="auto"/>
            </w:tcBorders>
          </w:tcPr>
          <w:p w14:paraId="12B68D59" w14:textId="77777777" w:rsidR="00EE02C8" w:rsidRPr="001B3EFB" w:rsidRDefault="00EE02C8" w:rsidP="00EE02C8">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Ежегодно опубликовано не менее 6 статей, направленных на формирование культуры здорового питания детей.</w:t>
            </w:r>
          </w:p>
          <w:p w14:paraId="00593A7F" w14:textId="77777777" w:rsidR="00EE02C8" w:rsidRPr="001B3EFB" w:rsidRDefault="00EE02C8" w:rsidP="00EE02C8">
            <w:pPr>
              <w:spacing w:afterLines="25" w:after="60" w:line="276" w:lineRule="auto"/>
              <w:ind w:right="99"/>
              <w:jc w:val="center"/>
              <w:rPr>
                <w:rFonts w:ascii="Times New Roman" w:eastAsia="Times New Roman" w:hAnsi="Times New Roman" w:cs="Times New Roman"/>
                <w:sz w:val="24"/>
                <w:szCs w:val="24"/>
              </w:rPr>
            </w:pPr>
          </w:p>
        </w:tc>
      </w:tr>
      <w:tr w:rsidR="00767338" w:rsidRPr="001B3EFB" w14:paraId="1EDFA7E8" w14:textId="77777777" w:rsidTr="00C11ECC">
        <w:trPr>
          <w:trHeight w:val="247"/>
        </w:trPr>
        <w:tc>
          <w:tcPr>
            <w:tcW w:w="5000" w:type="pct"/>
            <w:gridSpan w:val="6"/>
            <w:tcBorders>
              <w:top w:val="single" w:sz="4" w:space="0" w:color="auto"/>
              <w:left w:val="single" w:sz="4" w:space="0" w:color="auto"/>
              <w:bottom w:val="single" w:sz="4" w:space="0" w:color="auto"/>
              <w:right w:val="single" w:sz="4" w:space="0" w:color="auto"/>
            </w:tcBorders>
          </w:tcPr>
          <w:p w14:paraId="1525EA8B" w14:textId="6C9464E8" w:rsidR="00767338" w:rsidRPr="001B3EFB" w:rsidRDefault="00767338" w:rsidP="00C721CB">
            <w:pPr>
              <w:pStyle w:val="a3"/>
              <w:numPr>
                <w:ilvl w:val="0"/>
                <w:numId w:val="1"/>
              </w:numPr>
              <w:spacing w:afterLines="25" w:after="60"/>
              <w:ind w:right="99"/>
              <w:jc w:val="center"/>
              <w:rPr>
                <w:rFonts w:ascii="Times New Roman" w:eastAsia="Arial" w:hAnsi="Times New Roman" w:cs="Times New Roman"/>
                <w:sz w:val="24"/>
                <w:szCs w:val="24"/>
              </w:rPr>
            </w:pPr>
            <w:r w:rsidRPr="001B3EFB">
              <w:rPr>
                <w:rFonts w:ascii="Times New Roman" w:eastAsia="Arial" w:hAnsi="Times New Roman" w:cs="Times New Roman"/>
                <w:sz w:val="24"/>
                <w:szCs w:val="24"/>
              </w:rPr>
              <w:t xml:space="preserve">Информирование населения </w:t>
            </w:r>
            <w:r w:rsidR="000A43E9" w:rsidRPr="001B3EFB">
              <w:rPr>
                <w:rFonts w:ascii="Times New Roman" w:eastAsia="Arial" w:hAnsi="Times New Roman" w:cs="Times New Roman"/>
                <w:sz w:val="24"/>
                <w:szCs w:val="24"/>
              </w:rPr>
              <w:t>муниципального образования «Новая Земля»</w:t>
            </w:r>
            <w:r w:rsidRPr="001B3EFB">
              <w:rPr>
                <w:rFonts w:ascii="Times New Roman" w:eastAsia="Arial" w:hAnsi="Times New Roman" w:cs="Times New Roman"/>
                <w:sz w:val="24"/>
                <w:szCs w:val="24"/>
              </w:rPr>
              <w:t xml:space="preserve"> о факторах риска развития неинфекционных заболеваний</w:t>
            </w:r>
          </w:p>
          <w:p w14:paraId="6AA38985" w14:textId="77777777" w:rsidR="00767338" w:rsidRPr="001B3EFB"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Arial" w:hAnsi="Times New Roman" w:cs="Times New Roman"/>
                <w:sz w:val="24"/>
                <w:szCs w:val="24"/>
              </w:rPr>
              <w:lastRenderedPageBreak/>
              <w:t xml:space="preserve"> и формирование приверженности к ведению здорового образа жизни</w:t>
            </w:r>
          </w:p>
        </w:tc>
      </w:tr>
      <w:tr w:rsidR="00DF4B07" w:rsidRPr="001B3EFB" w14:paraId="74E040A9"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05393B0A" w14:textId="77777777" w:rsidR="00767338" w:rsidRPr="001B3EFB" w:rsidRDefault="005C1B86"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lastRenderedPageBreak/>
              <w:t>5.1.</w:t>
            </w:r>
          </w:p>
        </w:tc>
        <w:tc>
          <w:tcPr>
            <w:tcW w:w="1185" w:type="pct"/>
            <w:tcBorders>
              <w:top w:val="single" w:sz="4" w:space="0" w:color="auto"/>
              <w:left w:val="single" w:sz="4" w:space="0" w:color="auto"/>
              <w:bottom w:val="single" w:sz="4" w:space="0" w:color="auto"/>
              <w:right w:val="single" w:sz="4" w:space="0" w:color="auto"/>
            </w:tcBorders>
          </w:tcPr>
          <w:p w14:paraId="7F9A943E" w14:textId="77777777" w:rsidR="007B3BFA" w:rsidRPr="001B3EFB" w:rsidRDefault="00767338" w:rsidP="00C721CB">
            <w:pPr>
              <w:spacing w:afterLines="25" w:after="60" w:line="276" w:lineRule="auto"/>
              <w:ind w:right="99"/>
              <w:jc w:val="center"/>
              <w:rPr>
                <w:rFonts w:ascii="Times New Roman" w:hAnsi="Times New Roman" w:cs="Times New Roman"/>
                <w:sz w:val="24"/>
                <w:szCs w:val="24"/>
              </w:rPr>
            </w:pPr>
            <w:r w:rsidRPr="001B3EFB">
              <w:rPr>
                <w:rFonts w:ascii="Times New Roman" w:eastAsia="Arial" w:hAnsi="Times New Roman" w:cs="Times New Roman"/>
                <w:sz w:val="24"/>
                <w:szCs w:val="24"/>
              </w:rPr>
              <w:t xml:space="preserve">Проведение массовых акций, флешмобов, приуроченных к Всемирным дням здоровья, согласно календарю профилактических мероприятий Министерства </w:t>
            </w:r>
            <w:r w:rsidRPr="001B3EFB">
              <w:rPr>
                <w:rFonts w:ascii="Times New Roman" w:eastAsia="Times New Roman" w:hAnsi="Times New Roman" w:cs="Times New Roman"/>
                <w:sz w:val="24"/>
                <w:szCs w:val="24"/>
              </w:rPr>
              <w:t>здравоохранения Московской области</w:t>
            </w:r>
            <w:r w:rsidR="00323551" w:rsidRPr="001B3EFB">
              <w:rPr>
                <w:rFonts w:ascii="Times New Roman" w:eastAsia="Times New Roman" w:hAnsi="Times New Roman" w:cs="Times New Roman"/>
                <w:sz w:val="24"/>
                <w:szCs w:val="24"/>
              </w:rPr>
              <w:t>:</w:t>
            </w:r>
            <w:r w:rsidR="00323551" w:rsidRPr="001B3EFB">
              <w:rPr>
                <w:rFonts w:ascii="Times New Roman" w:hAnsi="Times New Roman" w:cs="Times New Roman"/>
                <w:sz w:val="24"/>
                <w:szCs w:val="24"/>
              </w:rPr>
              <w:t xml:space="preserve"> </w:t>
            </w:r>
          </w:p>
          <w:p w14:paraId="683615C4" w14:textId="77777777" w:rsidR="00323551" w:rsidRPr="001B3EFB" w:rsidRDefault="007B3BFA" w:rsidP="00C721CB">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Все</w:t>
            </w:r>
            <w:r w:rsidR="00323551" w:rsidRPr="001B3EFB">
              <w:rPr>
                <w:rFonts w:ascii="Times New Roman" w:eastAsia="Times New Roman" w:hAnsi="Times New Roman" w:cs="Times New Roman"/>
                <w:sz w:val="24"/>
                <w:szCs w:val="24"/>
              </w:rPr>
              <w:t>мирный День борьбы с раком</w:t>
            </w:r>
            <w:r w:rsidR="00323551" w:rsidRPr="001B3EFB">
              <w:rPr>
                <w:rFonts w:ascii="Times New Roman" w:eastAsia="Times New Roman" w:hAnsi="Times New Roman" w:cs="Times New Roman"/>
                <w:sz w:val="24"/>
                <w:szCs w:val="24"/>
              </w:rPr>
              <w:tab/>
            </w:r>
          </w:p>
          <w:p w14:paraId="7DEDFB28"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Всемирный День иммунитета</w:t>
            </w:r>
            <w:r w:rsidRPr="001B3EFB">
              <w:rPr>
                <w:rFonts w:ascii="Times New Roman" w:eastAsia="Times New Roman" w:hAnsi="Times New Roman" w:cs="Times New Roman"/>
                <w:sz w:val="24"/>
                <w:szCs w:val="24"/>
              </w:rPr>
              <w:tab/>
            </w:r>
          </w:p>
          <w:p w14:paraId="2DC93082"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Всемирный День здоровья</w:t>
            </w:r>
            <w:r w:rsidRPr="001B3EFB">
              <w:rPr>
                <w:rFonts w:ascii="Times New Roman" w:eastAsia="Times New Roman" w:hAnsi="Times New Roman" w:cs="Times New Roman"/>
                <w:sz w:val="24"/>
                <w:szCs w:val="24"/>
              </w:rPr>
              <w:tab/>
            </w:r>
          </w:p>
          <w:p w14:paraId="1A56B230"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Европейская неделя иммунизации</w:t>
            </w:r>
            <w:r w:rsidRPr="001B3EFB">
              <w:rPr>
                <w:rFonts w:ascii="Times New Roman" w:eastAsia="Times New Roman" w:hAnsi="Times New Roman" w:cs="Times New Roman"/>
                <w:sz w:val="24"/>
                <w:szCs w:val="24"/>
              </w:rPr>
              <w:tab/>
            </w:r>
          </w:p>
          <w:p w14:paraId="0AFE8F71" w14:textId="77777777" w:rsidR="00323551" w:rsidRPr="001B3EFB" w:rsidRDefault="007B3BFA" w:rsidP="00C721CB">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 xml:space="preserve">       </w:t>
            </w:r>
            <w:r w:rsidR="00323551" w:rsidRPr="001B3EFB">
              <w:rPr>
                <w:rFonts w:ascii="Times New Roman" w:eastAsia="Times New Roman" w:hAnsi="Times New Roman" w:cs="Times New Roman"/>
                <w:sz w:val="24"/>
                <w:szCs w:val="24"/>
              </w:rPr>
              <w:t xml:space="preserve">Всемирный День борьбы с </w:t>
            </w:r>
            <w:r w:rsidRPr="001B3EFB">
              <w:rPr>
                <w:rFonts w:ascii="Times New Roman" w:eastAsia="Times New Roman" w:hAnsi="Times New Roman" w:cs="Times New Roman"/>
                <w:sz w:val="24"/>
                <w:szCs w:val="24"/>
              </w:rPr>
              <w:t xml:space="preserve">  </w:t>
            </w:r>
            <w:r w:rsidR="00323551" w:rsidRPr="001B3EFB">
              <w:rPr>
                <w:rFonts w:ascii="Times New Roman" w:eastAsia="Times New Roman" w:hAnsi="Times New Roman" w:cs="Times New Roman"/>
                <w:sz w:val="24"/>
                <w:szCs w:val="24"/>
              </w:rPr>
              <w:t>артериальной гипертонией</w:t>
            </w:r>
            <w:r w:rsidR="00323551" w:rsidRPr="001B3EFB">
              <w:rPr>
                <w:rFonts w:ascii="Times New Roman" w:eastAsia="Times New Roman" w:hAnsi="Times New Roman" w:cs="Times New Roman"/>
                <w:sz w:val="24"/>
                <w:szCs w:val="24"/>
              </w:rPr>
              <w:tab/>
            </w:r>
          </w:p>
          <w:p w14:paraId="62D197C6"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Всемирный День без табака</w:t>
            </w:r>
            <w:r w:rsidRPr="001B3EFB">
              <w:rPr>
                <w:rFonts w:ascii="Times New Roman" w:eastAsia="Times New Roman" w:hAnsi="Times New Roman" w:cs="Times New Roman"/>
                <w:sz w:val="24"/>
                <w:szCs w:val="24"/>
              </w:rPr>
              <w:tab/>
            </w:r>
          </w:p>
          <w:p w14:paraId="1DB869D6"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Международный День борьбы с наркоманией</w:t>
            </w:r>
            <w:r w:rsidRPr="001B3EFB">
              <w:rPr>
                <w:rFonts w:ascii="Times New Roman" w:eastAsia="Times New Roman" w:hAnsi="Times New Roman" w:cs="Times New Roman"/>
                <w:sz w:val="24"/>
                <w:szCs w:val="24"/>
              </w:rPr>
              <w:tab/>
            </w:r>
          </w:p>
          <w:p w14:paraId="46C10797"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Международный День пожилых людей</w:t>
            </w:r>
          </w:p>
          <w:p w14:paraId="764D0551"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lastRenderedPageBreak/>
              <w:t>В</w:t>
            </w:r>
            <w:r w:rsidR="007B3BFA" w:rsidRPr="001B3EFB">
              <w:rPr>
                <w:rFonts w:ascii="Times New Roman" w:eastAsia="Times New Roman" w:hAnsi="Times New Roman" w:cs="Times New Roman"/>
                <w:sz w:val="24"/>
                <w:szCs w:val="24"/>
              </w:rPr>
              <w:t>семирный День борьбы с инсультом</w:t>
            </w:r>
          </w:p>
          <w:p w14:paraId="03D1EFFD" w14:textId="77777777" w:rsidR="00323551"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Всемирный День борьбы с диабетом</w:t>
            </w:r>
            <w:r w:rsidRPr="001B3EFB">
              <w:rPr>
                <w:rFonts w:ascii="Times New Roman" w:eastAsia="Times New Roman" w:hAnsi="Times New Roman" w:cs="Times New Roman"/>
                <w:sz w:val="24"/>
                <w:szCs w:val="24"/>
              </w:rPr>
              <w:tab/>
              <w:t>Международный День отказа от курения</w:t>
            </w:r>
            <w:r w:rsidRPr="001B3EFB">
              <w:rPr>
                <w:rFonts w:ascii="Times New Roman" w:eastAsia="Times New Roman" w:hAnsi="Times New Roman" w:cs="Times New Roman"/>
                <w:sz w:val="24"/>
                <w:szCs w:val="24"/>
              </w:rPr>
              <w:tab/>
            </w:r>
          </w:p>
          <w:p w14:paraId="27F05E41" w14:textId="77777777" w:rsidR="00767338" w:rsidRPr="001B3EFB" w:rsidRDefault="00323551"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 xml:space="preserve">Всемирный </w:t>
            </w:r>
            <w:r w:rsidR="007B3BFA" w:rsidRPr="001B3EFB">
              <w:rPr>
                <w:rFonts w:ascii="Times New Roman" w:eastAsia="Times New Roman" w:hAnsi="Times New Roman" w:cs="Times New Roman"/>
                <w:sz w:val="24"/>
                <w:szCs w:val="24"/>
              </w:rPr>
              <w:t>День борьбы со СПИДом</w:t>
            </w:r>
          </w:p>
        </w:tc>
        <w:tc>
          <w:tcPr>
            <w:tcW w:w="640" w:type="pct"/>
            <w:tcBorders>
              <w:top w:val="single" w:sz="4" w:space="0" w:color="auto"/>
              <w:left w:val="single" w:sz="4" w:space="0" w:color="auto"/>
              <w:bottom w:val="single" w:sz="4" w:space="0" w:color="auto"/>
              <w:right w:val="single" w:sz="4" w:space="0" w:color="auto"/>
            </w:tcBorders>
          </w:tcPr>
          <w:p w14:paraId="4B5CB6EF" w14:textId="77777777" w:rsidR="00767338" w:rsidRPr="001B3EFB" w:rsidRDefault="007B3BFA" w:rsidP="00E6540D">
            <w:pPr>
              <w:spacing w:afterLines="25" w:after="60" w:line="276" w:lineRule="auto"/>
              <w:ind w:right="99"/>
              <w:rPr>
                <w:rFonts w:ascii="Times New Roman" w:eastAsia="Times New Roman" w:hAnsi="Times New Roman" w:cs="Times New Roman"/>
                <w:bCs/>
                <w:sz w:val="24"/>
                <w:szCs w:val="24"/>
              </w:rPr>
            </w:pPr>
            <w:r w:rsidRPr="001B3EFB">
              <w:rPr>
                <w:rFonts w:ascii="Times New Roman" w:eastAsia="Times New Roman" w:hAnsi="Times New Roman" w:cs="Times New Roman"/>
                <w:bCs/>
                <w:sz w:val="24"/>
                <w:szCs w:val="24"/>
              </w:rPr>
              <w:lastRenderedPageBreak/>
              <w:t>ежегодно</w:t>
            </w:r>
          </w:p>
          <w:p w14:paraId="5B6FCC89" w14:textId="3B3F8497" w:rsidR="00ED1DAF" w:rsidRPr="001B3EFB" w:rsidRDefault="00ED1DAF"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4 февраля</w:t>
            </w:r>
          </w:p>
          <w:p w14:paraId="6B067B35" w14:textId="77777777" w:rsidR="00ED1DAF" w:rsidRPr="001B3EFB" w:rsidRDefault="00ED1DAF"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1 марта</w:t>
            </w:r>
          </w:p>
          <w:p w14:paraId="72B19F7B" w14:textId="77777777" w:rsidR="00ED1DAF" w:rsidRPr="001B3EFB" w:rsidRDefault="00ED1DAF"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7 апреля</w:t>
            </w:r>
          </w:p>
          <w:p w14:paraId="23401C02" w14:textId="77777777" w:rsidR="00ED1DAF" w:rsidRPr="001B3EFB" w:rsidRDefault="00ED1DAF"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27 апреля – 3 мая</w:t>
            </w:r>
          </w:p>
          <w:p w14:paraId="6D7F48F9"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17 мая</w:t>
            </w:r>
          </w:p>
          <w:p w14:paraId="471F66E7"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31 мая</w:t>
            </w:r>
          </w:p>
          <w:p w14:paraId="1ABB7BDE"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p>
          <w:p w14:paraId="258BC639"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26 июня</w:t>
            </w:r>
          </w:p>
          <w:p w14:paraId="7E4032A0"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1 октября</w:t>
            </w:r>
          </w:p>
          <w:p w14:paraId="7FE30D9F"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 xml:space="preserve">29 </w:t>
            </w:r>
            <w:proofErr w:type="spellStart"/>
            <w:r w:rsidRPr="001B3EFB">
              <w:rPr>
                <w:rFonts w:ascii="Times New Roman" w:eastAsia="Times New Roman" w:hAnsi="Times New Roman" w:cs="Times New Roman"/>
                <w:sz w:val="24"/>
                <w:szCs w:val="24"/>
              </w:rPr>
              <w:t>октябр</w:t>
            </w:r>
            <w:proofErr w:type="spellEnd"/>
          </w:p>
          <w:p w14:paraId="448E8360" w14:textId="77777777" w:rsidR="007B3BFA"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14 ноября</w:t>
            </w:r>
          </w:p>
          <w:p w14:paraId="2A52C208" w14:textId="77777777" w:rsidR="006B03C1" w:rsidRPr="001B3EFB" w:rsidRDefault="007B3BFA" w:rsidP="00E6540D">
            <w:pPr>
              <w:spacing w:afterLines="25" w:after="60" w:line="276" w:lineRule="auto"/>
              <w:ind w:right="99"/>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19 ноября</w:t>
            </w:r>
          </w:p>
          <w:p w14:paraId="43EA83AC" w14:textId="77777777" w:rsidR="007B3BFA" w:rsidRPr="001B3EFB" w:rsidRDefault="007B3BFA" w:rsidP="00E6540D">
            <w:pPr>
              <w:spacing w:afterLines="25" w:after="60" w:line="276" w:lineRule="auto"/>
              <w:ind w:right="99"/>
              <w:rPr>
                <w:rFonts w:ascii="Times New Roman" w:eastAsia="Times New Roman" w:hAnsi="Times New Roman" w:cs="Times New Roman"/>
                <w:bCs/>
                <w:sz w:val="24"/>
                <w:szCs w:val="24"/>
              </w:rPr>
            </w:pPr>
            <w:r w:rsidRPr="001B3EFB">
              <w:rPr>
                <w:rFonts w:ascii="Times New Roman" w:eastAsia="Times New Roman" w:hAnsi="Times New Roman" w:cs="Times New Roman"/>
                <w:sz w:val="24"/>
                <w:szCs w:val="24"/>
              </w:rPr>
              <w:t>1 декабря</w:t>
            </w:r>
          </w:p>
        </w:tc>
        <w:tc>
          <w:tcPr>
            <w:tcW w:w="640" w:type="pct"/>
            <w:tcBorders>
              <w:top w:val="single" w:sz="4" w:space="0" w:color="auto"/>
              <w:left w:val="single" w:sz="4" w:space="0" w:color="auto"/>
              <w:bottom w:val="single" w:sz="4" w:space="0" w:color="auto"/>
              <w:right w:val="single" w:sz="4" w:space="0" w:color="auto"/>
            </w:tcBorders>
          </w:tcPr>
          <w:p w14:paraId="16CA445D" w14:textId="15BE279A" w:rsidR="00767338" w:rsidRPr="001B3EFB" w:rsidRDefault="00EE02C8" w:rsidP="00C721CB">
            <w:pPr>
              <w:spacing w:afterLines="25" w:after="60" w:line="276" w:lineRule="auto"/>
              <w:ind w:right="99"/>
              <w:jc w:val="center"/>
              <w:rPr>
                <w:rFonts w:ascii="Times New Roman" w:eastAsia="Times New Roman" w:hAnsi="Times New Roman" w:cs="Times New Roman"/>
                <w:bCs/>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66F5AB7A" w14:textId="77777777" w:rsidR="0007497F" w:rsidRPr="001B3EFB" w:rsidRDefault="0007497F" w:rsidP="00811339">
            <w:pPr>
              <w:spacing w:afterLines="25" w:after="60" w:line="276" w:lineRule="auto"/>
              <w:ind w:right="99"/>
              <w:jc w:val="center"/>
              <w:rPr>
                <w:rFonts w:ascii="Times New Roman" w:eastAsia="Times New Roman" w:hAnsi="Times New Roman" w:cs="Times New Roman"/>
                <w:color w:val="000000"/>
                <w:sz w:val="24"/>
                <w:szCs w:val="24"/>
              </w:rPr>
            </w:pPr>
            <w:r w:rsidRPr="001B3EFB">
              <w:rPr>
                <w:rFonts w:ascii="Times New Roman" w:hAnsi="Times New Roman" w:cs="Times New Roman"/>
                <w:sz w:val="24"/>
                <w:szCs w:val="24"/>
              </w:rPr>
              <w:t xml:space="preserve">Отдел по организационной, кадровой и правовой работы </w:t>
            </w:r>
            <w:r w:rsidRPr="001B3EFB">
              <w:rPr>
                <w:rFonts w:ascii="Times New Roman" w:eastAsia="Times New Roman" w:hAnsi="Times New Roman" w:cs="Times New Roman"/>
                <w:color w:val="000000"/>
                <w:sz w:val="24"/>
                <w:szCs w:val="24"/>
              </w:rPr>
              <w:t>Администрации МО ГО «Новая Земля»</w:t>
            </w:r>
          </w:p>
          <w:p w14:paraId="68AD6652" w14:textId="68DB518B" w:rsidR="007B3BFA" w:rsidRPr="001B3EFB" w:rsidRDefault="000A43E9" w:rsidP="00811339">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hAnsi="Times New Roman" w:cs="Times New Roman"/>
                <w:sz w:val="24"/>
                <w:szCs w:val="24"/>
              </w:rPr>
              <w:t>Филиал № 8</w:t>
            </w:r>
            <w:r w:rsidR="002C5614" w:rsidRPr="001B3EFB">
              <w:rPr>
                <w:rFonts w:ascii="Times New Roman" w:hAnsi="Times New Roman" w:cs="Times New Roman"/>
                <w:sz w:val="24"/>
                <w:szCs w:val="24"/>
              </w:rPr>
              <w:t xml:space="preserve"> ФГКУ «1469 ВМКГ» Минобороны России</w:t>
            </w:r>
          </w:p>
        </w:tc>
        <w:tc>
          <w:tcPr>
            <w:tcW w:w="1185" w:type="pct"/>
            <w:tcBorders>
              <w:top w:val="single" w:sz="4" w:space="0" w:color="auto"/>
              <w:left w:val="single" w:sz="4" w:space="0" w:color="auto"/>
              <w:bottom w:val="single" w:sz="4" w:space="0" w:color="auto"/>
              <w:right w:val="single" w:sz="4" w:space="0" w:color="auto"/>
            </w:tcBorders>
          </w:tcPr>
          <w:p w14:paraId="5F3B3D04" w14:textId="76EC3B2F" w:rsidR="00767338" w:rsidRPr="001B3EFB" w:rsidRDefault="00767338" w:rsidP="00C721CB">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Arial" w:hAnsi="Times New Roman" w:cs="Times New Roman"/>
                <w:sz w:val="24"/>
                <w:szCs w:val="24"/>
              </w:rPr>
              <w:t>Число участников массовых акций,</w:t>
            </w:r>
            <w:r w:rsidRPr="001B3EFB">
              <w:rPr>
                <w:rFonts w:ascii="Times New Roman" w:hAnsi="Times New Roman" w:cs="Times New Roman"/>
                <w:sz w:val="24"/>
                <w:szCs w:val="24"/>
              </w:rPr>
              <w:t xml:space="preserve"> </w:t>
            </w:r>
            <w:r w:rsidRPr="001B3EFB">
              <w:rPr>
                <w:rFonts w:ascii="Times New Roman" w:eastAsia="Arial" w:hAnsi="Times New Roman" w:cs="Times New Roman"/>
                <w:sz w:val="24"/>
                <w:szCs w:val="24"/>
              </w:rPr>
              <w:t xml:space="preserve">приуроченных к Всемирным дням здоровья, согласно календарю профилактических мероприятий Министерства </w:t>
            </w:r>
            <w:r w:rsidR="000A43E9" w:rsidRPr="001B3EFB">
              <w:rPr>
                <w:rFonts w:ascii="Times New Roman" w:eastAsia="Times New Roman" w:hAnsi="Times New Roman" w:cs="Times New Roman"/>
                <w:sz w:val="24"/>
                <w:szCs w:val="24"/>
              </w:rPr>
              <w:t>здравоохранения Архангельской</w:t>
            </w:r>
            <w:r w:rsidRPr="001B3EFB">
              <w:rPr>
                <w:rFonts w:ascii="Times New Roman" w:eastAsia="Times New Roman" w:hAnsi="Times New Roman" w:cs="Times New Roman"/>
                <w:sz w:val="24"/>
                <w:szCs w:val="24"/>
              </w:rPr>
              <w:t xml:space="preserve"> области, за год не менее </w:t>
            </w:r>
          </w:p>
          <w:p w14:paraId="7EA0AB80" w14:textId="77777777" w:rsidR="00767338" w:rsidRPr="001B3EFB" w:rsidRDefault="00767338" w:rsidP="009931F6">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color w:val="FF0000"/>
                <w:sz w:val="24"/>
                <w:szCs w:val="24"/>
              </w:rPr>
              <w:t xml:space="preserve"> </w:t>
            </w:r>
            <w:r w:rsidR="009931F6" w:rsidRPr="001B3EFB">
              <w:rPr>
                <w:rFonts w:ascii="Times New Roman" w:eastAsia="Times New Roman" w:hAnsi="Times New Roman" w:cs="Times New Roman"/>
                <w:sz w:val="24"/>
                <w:szCs w:val="24"/>
              </w:rPr>
              <w:t>2</w:t>
            </w:r>
            <w:r w:rsidR="00036EC7" w:rsidRPr="001B3EFB">
              <w:rPr>
                <w:rFonts w:ascii="Times New Roman" w:eastAsia="Times New Roman" w:hAnsi="Times New Roman" w:cs="Times New Roman"/>
                <w:sz w:val="24"/>
                <w:szCs w:val="24"/>
              </w:rPr>
              <w:t>0</w:t>
            </w:r>
            <w:r w:rsidR="006B03C1" w:rsidRPr="001B3EFB">
              <w:rPr>
                <w:rFonts w:ascii="Times New Roman" w:eastAsia="Times New Roman" w:hAnsi="Times New Roman" w:cs="Times New Roman"/>
                <w:sz w:val="24"/>
                <w:szCs w:val="24"/>
              </w:rPr>
              <w:t>0</w:t>
            </w:r>
            <w:r w:rsidR="00036EC7" w:rsidRPr="001B3EFB">
              <w:rPr>
                <w:rFonts w:ascii="Times New Roman" w:eastAsia="Times New Roman" w:hAnsi="Times New Roman" w:cs="Times New Roman"/>
                <w:sz w:val="24"/>
                <w:szCs w:val="24"/>
              </w:rPr>
              <w:t xml:space="preserve"> </w:t>
            </w:r>
            <w:r w:rsidRPr="001B3EFB">
              <w:rPr>
                <w:rFonts w:ascii="Times New Roman" w:eastAsia="Arial" w:hAnsi="Times New Roman" w:cs="Times New Roman"/>
                <w:sz w:val="24"/>
                <w:szCs w:val="24"/>
              </w:rPr>
              <w:t>человек</w:t>
            </w:r>
          </w:p>
        </w:tc>
      </w:tr>
      <w:tr w:rsidR="00767338" w:rsidRPr="001B3EFB" w14:paraId="070A2699" w14:textId="77777777" w:rsidTr="007E2481">
        <w:trPr>
          <w:trHeight w:val="247"/>
        </w:trPr>
        <w:tc>
          <w:tcPr>
            <w:tcW w:w="5000" w:type="pct"/>
            <w:gridSpan w:val="6"/>
            <w:tcBorders>
              <w:top w:val="single" w:sz="4" w:space="0" w:color="auto"/>
              <w:left w:val="single" w:sz="4" w:space="0" w:color="auto"/>
              <w:bottom w:val="single" w:sz="4" w:space="0" w:color="auto"/>
              <w:right w:val="single" w:sz="4" w:space="0" w:color="auto"/>
            </w:tcBorders>
          </w:tcPr>
          <w:p w14:paraId="5A1D9AA4" w14:textId="77777777" w:rsidR="009931F6" w:rsidRPr="001B3EFB" w:rsidRDefault="00767338" w:rsidP="009931F6">
            <w:pPr>
              <w:spacing w:afterLines="25" w:after="60" w:line="276" w:lineRule="auto"/>
              <w:ind w:right="99"/>
              <w:jc w:val="center"/>
              <w:rPr>
                <w:rFonts w:ascii="Times New Roman" w:eastAsia="Times New Roman" w:hAnsi="Times New Roman" w:cs="Times New Roman"/>
                <w:sz w:val="24"/>
                <w:szCs w:val="24"/>
              </w:rPr>
            </w:pPr>
            <w:r w:rsidRPr="001B3EFB">
              <w:rPr>
                <w:rFonts w:ascii="Times New Roman" w:eastAsia="Times New Roman" w:hAnsi="Times New Roman" w:cs="Times New Roman"/>
                <w:sz w:val="24"/>
                <w:szCs w:val="24"/>
              </w:rPr>
              <w:t xml:space="preserve">Выявление и коррекция факторов риска основных хронических неинфекционных заболеваний у населения </w:t>
            </w:r>
          </w:p>
          <w:p w14:paraId="3CC25A2C" w14:textId="41938D05" w:rsidR="00767338" w:rsidRPr="001B3EFB" w:rsidRDefault="000A43E9" w:rsidP="009931F6">
            <w:pPr>
              <w:spacing w:afterLines="25" w:after="60" w:line="276" w:lineRule="auto"/>
              <w:ind w:right="99"/>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sz w:val="24"/>
                <w:szCs w:val="24"/>
              </w:rPr>
              <w:t>Муниципального образования «Новая Земля»</w:t>
            </w:r>
          </w:p>
        </w:tc>
      </w:tr>
      <w:tr w:rsidR="00EE02C8" w:rsidRPr="001B3EFB" w14:paraId="356CA84B" w14:textId="77777777" w:rsidTr="000A43E9">
        <w:trPr>
          <w:trHeight w:val="247"/>
        </w:trPr>
        <w:tc>
          <w:tcPr>
            <w:tcW w:w="274" w:type="pct"/>
            <w:tcBorders>
              <w:top w:val="single" w:sz="4" w:space="0" w:color="auto"/>
              <w:left w:val="single" w:sz="4" w:space="0" w:color="auto"/>
              <w:bottom w:val="single" w:sz="4" w:space="0" w:color="auto"/>
              <w:right w:val="single" w:sz="4" w:space="0" w:color="auto"/>
            </w:tcBorders>
          </w:tcPr>
          <w:p w14:paraId="2B77828A" w14:textId="77777777" w:rsidR="00EE02C8" w:rsidRPr="001B3EFB" w:rsidRDefault="00EE02C8" w:rsidP="00EE02C8">
            <w:pPr>
              <w:spacing w:afterLines="25" w:after="60" w:line="276" w:lineRule="auto"/>
              <w:ind w:right="-144"/>
              <w:jc w:val="center"/>
              <w:rPr>
                <w:rFonts w:ascii="Times New Roman" w:eastAsia="Times New Roman" w:hAnsi="Times New Roman" w:cs="Times New Roman"/>
                <w:color w:val="2D2D2D"/>
                <w:spacing w:val="2"/>
                <w:sz w:val="24"/>
                <w:szCs w:val="24"/>
              </w:rPr>
            </w:pPr>
            <w:r w:rsidRPr="001B3EFB">
              <w:rPr>
                <w:rFonts w:ascii="Times New Roman" w:eastAsia="Times New Roman" w:hAnsi="Times New Roman" w:cs="Times New Roman"/>
                <w:color w:val="2D2D2D"/>
                <w:spacing w:val="2"/>
                <w:sz w:val="24"/>
                <w:szCs w:val="24"/>
              </w:rPr>
              <w:t>5.2.</w:t>
            </w:r>
          </w:p>
        </w:tc>
        <w:tc>
          <w:tcPr>
            <w:tcW w:w="1185" w:type="pct"/>
            <w:tcBorders>
              <w:top w:val="single" w:sz="4" w:space="0" w:color="auto"/>
              <w:left w:val="single" w:sz="4" w:space="0" w:color="auto"/>
              <w:bottom w:val="single" w:sz="4" w:space="0" w:color="auto"/>
              <w:right w:val="single" w:sz="4" w:space="0" w:color="auto"/>
            </w:tcBorders>
          </w:tcPr>
          <w:p w14:paraId="22D7C280" w14:textId="77777777" w:rsidR="00EE02C8" w:rsidRPr="001B3EFB" w:rsidRDefault="00EE02C8" w:rsidP="00EE02C8">
            <w:pPr>
              <w:spacing w:afterLines="25" w:after="60"/>
              <w:ind w:right="99"/>
              <w:jc w:val="center"/>
              <w:rPr>
                <w:rFonts w:ascii="Times New Roman" w:eastAsia="Calibri" w:hAnsi="Times New Roman" w:cs="Times New Roman"/>
                <w:sz w:val="24"/>
                <w:szCs w:val="24"/>
              </w:rPr>
            </w:pPr>
            <w:r w:rsidRPr="001B3EFB">
              <w:rPr>
                <w:rFonts w:ascii="Times New Roman" w:eastAsia="Arial" w:hAnsi="Times New Roman" w:cs="Times New Roman"/>
                <w:sz w:val="24"/>
                <w:szCs w:val="24"/>
              </w:rPr>
              <w:t>Совершенствование и упрощение для граждан процедуры прохождения диспансеризации и профилактических медицинских осмотров, предоставление возможности дистанционной записи на медицинские обследования</w:t>
            </w:r>
          </w:p>
        </w:tc>
        <w:tc>
          <w:tcPr>
            <w:tcW w:w="640" w:type="pct"/>
            <w:tcBorders>
              <w:top w:val="single" w:sz="4" w:space="0" w:color="auto"/>
              <w:left w:val="single" w:sz="4" w:space="0" w:color="auto"/>
              <w:bottom w:val="single" w:sz="4" w:space="0" w:color="auto"/>
              <w:right w:val="single" w:sz="4" w:space="0" w:color="auto"/>
            </w:tcBorders>
          </w:tcPr>
          <w:p w14:paraId="4A4D5E39" w14:textId="71BCD535" w:rsidR="00EE02C8" w:rsidRPr="001B3EFB" w:rsidRDefault="002A5425" w:rsidP="00EE02C8">
            <w:pPr>
              <w:spacing w:afterLines="25" w:after="60" w:line="276" w:lineRule="auto"/>
              <w:ind w:right="99"/>
              <w:jc w:val="center"/>
              <w:rPr>
                <w:rFonts w:ascii="Times New Roman" w:eastAsia="Times New Roman" w:hAnsi="Times New Roman" w:cs="Times New Roman"/>
                <w:bCs/>
                <w:sz w:val="24"/>
                <w:szCs w:val="24"/>
              </w:rPr>
            </w:pPr>
            <w:r w:rsidRPr="001B3EFB">
              <w:rPr>
                <w:rFonts w:ascii="Times New Roman" w:hAnsi="Times New Roman" w:cs="Times New Roman"/>
                <w:bCs/>
                <w:color w:val="000000"/>
                <w:sz w:val="24"/>
                <w:szCs w:val="24"/>
              </w:rPr>
              <w:t>2024</w:t>
            </w:r>
          </w:p>
        </w:tc>
        <w:tc>
          <w:tcPr>
            <w:tcW w:w="640" w:type="pct"/>
            <w:tcBorders>
              <w:top w:val="single" w:sz="4" w:space="0" w:color="auto"/>
              <w:left w:val="single" w:sz="4" w:space="0" w:color="auto"/>
              <w:bottom w:val="single" w:sz="4" w:space="0" w:color="auto"/>
              <w:right w:val="single" w:sz="4" w:space="0" w:color="auto"/>
            </w:tcBorders>
          </w:tcPr>
          <w:p w14:paraId="1524939E" w14:textId="182501D6" w:rsidR="00EE02C8" w:rsidRPr="001B3EFB" w:rsidRDefault="00EE02C8" w:rsidP="00EE02C8">
            <w:pPr>
              <w:spacing w:afterLines="25" w:after="60" w:line="276" w:lineRule="auto"/>
              <w:ind w:right="99"/>
              <w:jc w:val="center"/>
              <w:rPr>
                <w:rFonts w:ascii="Times New Roman" w:eastAsia="Times New Roman" w:hAnsi="Times New Roman" w:cs="Times New Roman"/>
                <w:bCs/>
                <w:sz w:val="24"/>
                <w:szCs w:val="24"/>
              </w:rPr>
            </w:pPr>
            <w:r w:rsidRPr="001B3EFB">
              <w:rPr>
                <w:rFonts w:ascii="Times New Roman" w:hAnsi="Times New Roman" w:cs="Times New Roman"/>
                <w:bCs/>
                <w:color w:val="000000"/>
                <w:sz w:val="24"/>
                <w:szCs w:val="24"/>
              </w:rPr>
              <w:t>2026</w:t>
            </w:r>
          </w:p>
        </w:tc>
        <w:tc>
          <w:tcPr>
            <w:tcW w:w="1075" w:type="pct"/>
            <w:tcBorders>
              <w:top w:val="single" w:sz="4" w:space="0" w:color="auto"/>
              <w:left w:val="single" w:sz="4" w:space="0" w:color="auto"/>
              <w:bottom w:val="single" w:sz="4" w:space="0" w:color="auto"/>
              <w:right w:val="single" w:sz="4" w:space="0" w:color="auto"/>
            </w:tcBorders>
          </w:tcPr>
          <w:p w14:paraId="238ABD91" w14:textId="05F8F4C5" w:rsidR="00EE02C8" w:rsidRPr="001B3EFB" w:rsidRDefault="000A43E9" w:rsidP="00811339">
            <w:pPr>
              <w:spacing w:afterLines="25" w:after="60"/>
              <w:ind w:left="2" w:right="99"/>
              <w:jc w:val="center"/>
              <w:rPr>
                <w:rFonts w:ascii="Times New Roman" w:hAnsi="Times New Roman" w:cs="Times New Roman"/>
                <w:sz w:val="24"/>
                <w:szCs w:val="24"/>
              </w:rPr>
            </w:pPr>
            <w:r w:rsidRPr="001B3EFB">
              <w:rPr>
                <w:rFonts w:ascii="Times New Roman" w:hAnsi="Times New Roman" w:cs="Times New Roman"/>
                <w:sz w:val="24"/>
                <w:szCs w:val="24"/>
              </w:rPr>
              <w:t>Филиал № 8</w:t>
            </w:r>
            <w:r w:rsidR="002C5614" w:rsidRPr="001B3EFB">
              <w:rPr>
                <w:rFonts w:ascii="Times New Roman" w:hAnsi="Times New Roman" w:cs="Times New Roman"/>
                <w:sz w:val="24"/>
                <w:szCs w:val="24"/>
              </w:rPr>
              <w:t xml:space="preserve"> </w:t>
            </w:r>
            <w:r w:rsidR="00811339" w:rsidRPr="001B3EFB">
              <w:rPr>
                <w:rFonts w:ascii="Times New Roman" w:hAnsi="Times New Roman" w:cs="Times New Roman"/>
                <w:sz w:val="24"/>
                <w:szCs w:val="24"/>
              </w:rPr>
              <w:t>ВМКГ» Минобороны России</w:t>
            </w:r>
            <w:r w:rsidR="00811339" w:rsidRPr="001B3EFB">
              <w:rPr>
                <w:rFonts w:ascii="Times New Roman" w:hAnsi="Times New Roman" w:cs="Times New Roman"/>
                <w:bCs/>
                <w:sz w:val="24"/>
                <w:szCs w:val="24"/>
              </w:rPr>
              <w:t xml:space="preserve"> </w:t>
            </w:r>
            <w:r w:rsidR="002C5614" w:rsidRPr="001B3EFB">
              <w:rPr>
                <w:rFonts w:ascii="Times New Roman" w:hAnsi="Times New Roman" w:cs="Times New Roman"/>
                <w:sz w:val="24"/>
                <w:szCs w:val="24"/>
              </w:rPr>
              <w:t>ФГКУ «1469</w:t>
            </w:r>
          </w:p>
        </w:tc>
        <w:tc>
          <w:tcPr>
            <w:tcW w:w="1185" w:type="pct"/>
            <w:tcBorders>
              <w:top w:val="single" w:sz="4" w:space="0" w:color="auto"/>
              <w:left w:val="single" w:sz="4" w:space="0" w:color="auto"/>
              <w:bottom w:val="single" w:sz="4" w:space="0" w:color="auto"/>
              <w:right w:val="single" w:sz="4" w:space="0" w:color="auto"/>
            </w:tcBorders>
          </w:tcPr>
          <w:p w14:paraId="1C9738DF" w14:textId="77777777" w:rsidR="00EE02C8" w:rsidRPr="001B3EFB" w:rsidRDefault="00EE02C8" w:rsidP="00EE02C8">
            <w:pPr>
              <w:spacing w:afterLines="25" w:after="60"/>
              <w:ind w:right="99"/>
              <w:jc w:val="center"/>
              <w:rPr>
                <w:rFonts w:ascii="Times New Roman" w:hAnsi="Times New Roman" w:cs="Times New Roman"/>
                <w:sz w:val="24"/>
                <w:szCs w:val="24"/>
              </w:rPr>
            </w:pPr>
            <w:r w:rsidRPr="001B3EFB">
              <w:rPr>
                <w:rFonts w:ascii="Times New Roman" w:eastAsia="Times New Roman" w:hAnsi="Times New Roman" w:cs="Times New Roman"/>
                <w:sz w:val="24"/>
                <w:szCs w:val="24"/>
              </w:rPr>
              <w:t xml:space="preserve">Увеличение числа граждан городского округа Молодёжный, прошедших профилактические обследования и диспансеризацию </w:t>
            </w:r>
          </w:p>
          <w:p w14:paraId="706D8AA4" w14:textId="77777777" w:rsidR="00EE02C8" w:rsidRPr="001B3EFB" w:rsidRDefault="00EE02C8" w:rsidP="00EE02C8">
            <w:pPr>
              <w:spacing w:afterLines="25" w:after="60"/>
              <w:ind w:right="99"/>
              <w:jc w:val="center"/>
              <w:rPr>
                <w:rFonts w:ascii="Times New Roman" w:hAnsi="Times New Roman" w:cs="Times New Roman"/>
                <w:sz w:val="24"/>
                <w:szCs w:val="24"/>
              </w:rPr>
            </w:pPr>
          </w:p>
        </w:tc>
      </w:tr>
    </w:tbl>
    <w:p w14:paraId="550FF085" w14:textId="77777777" w:rsidR="005D65BD" w:rsidRPr="001B3EFB" w:rsidRDefault="005D65BD" w:rsidP="00EE02C8">
      <w:pPr>
        <w:rPr>
          <w:rFonts w:ascii="Times New Roman" w:hAnsi="Times New Roman" w:cs="Times New Roman"/>
          <w:sz w:val="24"/>
          <w:szCs w:val="24"/>
        </w:rPr>
      </w:pPr>
    </w:p>
    <w:sectPr w:rsidR="005D65BD" w:rsidRPr="001B3EFB" w:rsidSect="00E6540D">
      <w:pgSz w:w="16838" w:h="11906" w:orient="landscape"/>
      <w:pgMar w:top="1134" w:right="709" w:bottom="7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0CB6" w14:textId="77777777" w:rsidR="0036641E" w:rsidRDefault="0036641E" w:rsidP="004D1BC6">
      <w:pPr>
        <w:spacing w:after="0" w:line="240" w:lineRule="auto"/>
      </w:pPr>
      <w:r>
        <w:separator/>
      </w:r>
    </w:p>
  </w:endnote>
  <w:endnote w:type="continuationSeparator" w:id="0">
    <w:p w14:paraId="5C26CCE2" w14:textId="77777777" w:rsidR="0036641E" w:rsidRDefault="0036641E" w:rsidP="004D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Device Font 10cpi"/>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2BF" w14:textId="77777777" w:rsidR="0036641E" w:rsidRDefault="0036641E" w:rsidP="004D1BC6">
      <w:pPr>
        <w:spacing w:after="0" w:line="240" w:lineRule="auto"/>
      </w:pPr>
      <w:r>
        <w:separator/>
      </w:r>
    </w:p>
  </w:footnote>
  <w:footnote w:type="continuationSeparator" w:id="0">
    <w:p w14:paraId="6ADB2D87" w14:textId="77777777" w:rsidR="0036641E" w:rsidRDefault="0036641E" w:rsidP="004D1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F68"/>
    <w:multiLevelType w:val="hybridMultilevel"/>
    <w:tmpl w:val="ABA8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319AA"/>
    <w:multiLevelType w:val="hybridMultilevel"/>
    <w:tmpl w:val="DB26D270"/>
    <w:lvl w:ilvl="0" w:tplc="A7480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7A93742"/>
    <w:multiLevelType w:val="hybridMultilevel"/>
    <w:tmpl w:val="88A0E6D0"/>
    <w:lvl w:ilvl="0" w:tplc="4AD0707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5B6A43FE"/>
    <w:multiLevelType w:val="hybridMultilevel"/>
    <w:tmpl w:val="10CCC388"/>
    <w:lvl w:ilvl="0" w:tplc="55563A6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955403"/>
    <w:multiLevelType w:val="hybridMultilevel"/>
    <w:tmpl w:val="A154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C6"/>
    <w:rsid w:val="0000283D"/>
    <w:rsid w:val="0001232D"/>
    <w:rsid w:val="000228F3"/>
    <w:rsid w:val="00025298"/>
    <w:rsid w:val="00034032"/>
    <w:rsid w:val="00036EC7"/>
    <w:rsid w:val="00042405"/>
    <w:rsid w:val="00052876"/>
    <w:rsid w:val="00053183"/>
    <w:rsid w:val="0005575B"/>
    <w:rsid w:val="0005688C"/>
    <w:rsid w:val="0006242F"/>
    <w:rsid w:val="00066196"/>
    <w:rsid w:val="00067693"/>
    <w:rsid w:val="000710A5"/>
    <w:rsid w:val="0007497F"/>
    <w:rsid w:val="0008115D"/>
    <w:rsid w:val="0008706B"/>
    <w:rsid w:val="00090896"/>
    <w:rsid w:val="00090FF3"/>
    <w:rsid w:val="00096DBC"/>
    <w:rsid w:val="000A43E9"/>
    <w:rsid w:val="000A7E69"/>
    <w:rsid w:val="000C47D8"/>
    <w:rsid w:val="000D56AA"/>
    <w:rsid w:val="000E4976"/>
    <w:rsid w:val="000E7124"/>
    <w:rsid w:val="000E743C"/>
    <w:rsid w:val="00121D5D"/>
    <w:rsid w:val="001276ED"/>
    <w:rsid w:val="0013227C"/>
    <w:rsid w:val="001409C7"/>
    <w:rsid w:val="00166CBE"/>
    <w:rsid w:val="00170903"/>
    <w:rsid w:val="001801D8"/>
    <w:rsid w:val="00193B61"/>
    <w:rsid w:val="00197681"/>
    <w:rsid w:val="001A15E0"/>
    <w:rsid w:val="001B3EFB"/>
    <w:rsid w:val="001B3EFD"/>
    <w:rsid w:val="001B49D6"/>
    <w:rsid w:val="001B73D2"/>
    <w:rsid w:val="001D60E8"/>
    <w:rsid w:val="001F19AE"/>
    <w:rsid w:val="0020436B"/>
    <w:rsid w:val="00207B5D"/>
    <w:rsid w:val="0021193C"/>
    <w:rsid w:val="00215764"/>
    <w:rsid w:val="00216AF1"/>
    <w:rsid w:val="00233861"/>
    <w:rsid w:val="00252A65"/>
    <w:rsid w:val="00255A30"/>
    <w:rsid w:val="002642C7"/>
    <w:rsid w:val="00266050"/>
    <w:rsid w:val="002913EC"/>
    <w:rsid w:val="00297341"/>
    <w:rsid w:val="002A177E"/>
    <w:rsid w:val="002A22AB"/>
    <w:rsid w:val="002A2DCD"/>
    <w:rsid w:val="002A5425"/>
    <w:rsid w:val="002B588C"/>
    <w:rsid w:val="002C3E64"/>
    <w:rsid w:val="002C5614"/>
    <w:rsid w:val="002C6CAE"/>
    <w:rsid w:val="002C7225"/>
    <w:rsid w:val="003076FE"/>
    <w:rsid w:val="00323551"/>
    <w:rsid w:val="00336497"/>
    <w:rsid w:val="00336959"/>
    <w:rsid w:val="00363F35"/>
    <w:rsid w:val="0036641E"/>
    <w:rsid w:val="00384063"/>
    <w:rsid w:val="0038570C"/>
    <w:rsid w:val="00395DED"/>
    <w:rsid w:val="003C6180"/>
    <w:rsid w:val="003D29BC"/>
    <w:rsid w:val="003F2F44"/>
    <w:rsid w:val="00426668"/>
    <w:rsid w:val="00433A67"/>
    <w:rsid w:val="0044084A"/>
    <w:rsid w:val="004467EE"/>
    <w:rsid w:val="00451416"/>
    <w:rsid w:val="00453F0D"/>
    <w:rsid w:val="00455405"/>
    <w:rsid w:val="00462BC6"/>
    <w:rsid w:val="00465F51"/>
    <w:rsid w:val="00477A99"/>
    <w:rsid w:val="004836FD"/>
    <w:rsid w:val="00492DAA"/>
    <w:rsid w:val="00496419"/>
    <w:rsid w:val="004A6B33"/>
    <w:rsid w:val="004B354F"/>
    <w:rsid w:val="004B4DB7"/>
    <w:rsid w:val="004C30A1"/>
    <w:rsid w:val="004D1BC6"/>
    <w:rsid w:val="004D36E3"/>
    <w:rsid w:val="004E154E"/>
    <w:rsid w:val="004E231F"/>
    <w:rsid w:val="004E3690"/>
    <w:rsid w:val="004F0E47"/>
    <w:rsid w:val="004F31B2"/>
    <w:rsid w:val="0050446A"/>
    <w:rsid w:val="00536DCC"/>
    <w:rsid w:val="00551799"/>
    <w:rsid w:val="00556543"/>
    <w:rsid w:val="00561B8C"/>
    <w:rsid w:val="00565088"/>
    <w:rsid w:val="00565188"/>
    <w:rsid w:val="00576C91"/>
    <w:rsid w:val="00581335"/>
    <w:rsid w:val="00586C22"/>
    <w:rsid w:val="005871D2"/>
    <w:rsid w:val="005946FA"/>
    <w:rsid w:val="0059656B"/>
    <w:rsid w:val="005A2AC5"/>
    <w:rsid w:val="005A3CDF"/>
    <w:rsid w:val="005A476B"/>
    <w:rsid w:val="005B093C"/>
    <w:rsid w:val="005B27D9"/>
    <w:rsid w:val="005B3571"/>
    <w:rsid w:val="005C1B86"/>
    <w:rsid w:val="005D65BD"/>
    <w:rsid w:val="005E5E25"/>
    <w:rsid w:val="005E6C05"/>
    <w:rsid w:val="005F04E7"/>
    <w:rsid w:val="005F089D"/>
    <w:rsid w:val="006117BF"/>
    <w:rsid w:val="00625E76"/>
    <w:rsid w:val="00630BA2"/>
    <w:rsid w:val="00650754"/>
    <w:rsid w:val="00654855"/>
    <w:rsid w:val="00686A67"/>
    <w:rsid w:val="00691F54"/>
    <w:rsid w:val="006A35D2"/>
    <w:rsid w:val="006A52A1"/>
    <w:rsid w:val="006B03C1"/>
    <w:rsid w:val="006B50EA"/>
    <w:rsid w:val="006C43C9"/>
    <w:rsid w:val="006D22F5"/>
    <w:rsid w:val="006E2081"/>
    <w:rsid w:val="007030EA"/>
    <w:rsid w:val="00712CCF"/>
    <w:rsid w:val="0072483D"/>
    <w:rsid w:val="00767338"/>
    <w:rsid w:val="00767596"/>
    <w:rsid w:val="0077050D"/>
    <w:rsid w:val="00775658"/>
    <w:rsid w:val="00776032"/>
    <w:rsid w:val="0078438B"/>
    <w:rsid w:val="007A01CD"/>
    <w:rsid w:val="007A261A"/>
    <w:rsid w:val="007A72D3"/>
    <w:rsid w:val="007B0998"/>
    <w:rsid w:val="007B29FB"/>
    <w:rsid w:val="007B2B60"/>
    <w:rsid w:val="007B3BFA"/>
    <w:rsid w:val="007D43BD"/>
    <w:rsid w:val="007D693F"/>
    <w:rsid w:val="007E2481"/>
    <w:rsid w:val="007F4616"/>
    <w:rsid w:val="00800AEE"/>
    <w:rsid w:val="00811339"/>
    <w:rsid w:val="0082690E"/>
    <w:rsid w:val="008353C4"/>
    <w:rsid w:val="00846673"/>
    <w:rsid w:val="00850C63"/>
    <w:rsid w:val="0085690C"/>
    <w:rsid w:val="008619AD"/>
    <w:rsid w:val="00861FF5"/>
    <w:rsid w:val="00875F34"/>
    <w:rsid w:val="008820CE"/>
    <w:rsid w:val="008915D5"/>
    <w:rsid w:val="008948E2"/>
    <w:rsid w:val="008A4B76"/>
    <w:rsid w:val="008B3E53"/>
    <w:rsid w:val="008C2129"/>
    <w:rsid w:val="008C70DE"/>
    <w:rsid w:val="008D06F9"/>
    <w:rsid w:val="008D270E"/>
    <w:rsid w:val="008D50DA"/>
    <w:rsid w:val="008E0555"/>
    <w:rsid w:val="008E0BFD"/>
    <w:rsid w:val="008E40F5"/>
    <w:rsid w:val="008F0087"/>
    <w:rsid w:val="008F5877"/>
    <w:rsid w:val="008F799F"/>
    <w:rsid w:val="00900798"/>
    <w:rsid w:val="00907B29"/>
    <w:rsid w:val="00910DC9"/>
    <w:rsid w:val="0091734F"/>
    <w:rsid w:val="009204A9"/>
    <w:rsid w:val="009230AE"/>
    <w:rsid w:val="00923D51"/>
    <w:rsid w:val="00935624"/>
    <w:rsid w:val="009364E2"/>
    <w:rsid w:val="009465D0"/>
    <w:rsid w:val="00966B65"/>
    <w:rsid w:val="00990A4F"/>
    <w:rsid w:val="009931F6"/>
    <w:rsid w:val="009A3A5F"/>
    <w:rsid w:val="009A5A23"/>
    <w:rsid w:val="009A6642"/>
    <w:rsid w:val="009D13D5"/>
    <w:rsid w:val="009D3921"/>
    <w:rsid w:val="009D51AE"/>
    <w:rsid w:val="009E64BD"/>
    <w:rsid w:val="009E6817"/>
    <w:rsid w:val="009F23E9"/>
    <w:rsid w:val="00A05B0C"/>
    <w:rsid w:val="00A172C9"/>
    <w:rsid w:val="00A32C89"/>
    <w:rsid w:val="00A4688D"/>
    <w:rsid w:val="00A619A4"/>
    <w:rsid w:val="00A6472B"/>
    <w:rsid w:val="00A649E9"/>
    <w:rsid w:val="00A764B4"/>
    <w:rsid w:val="00AA0A89"/>
    <w:rsid w:val="00AB16FF"/>
    <w:rsid w:val="00AC3766"/>
    <w:rsid w:val="00AD154C"/>
    <w:rsid w:val="00AD4D13"/>
    <w:rsid w:val="00AD6E1E"/>
    <w:rsid w:val="00AE1EE8"/>
    <w:rsid w:val="00AE5DAE"/>
    <w:rsid w:val="00AF2C2F"/>
    <w:rsid w:val="00AF7C24"/>
    <w:rsid w:val="00B056C2"/>
    <w:rsid w:val="00B13E4C"/>
    <w:rsid w:val="00B15168"/>
    <w:rsid w:val="00B17913"/>
    <w:rsid w:val="00B23A92"/>
    <w:rsid w:val="00B24CA4"/>
    <w:rsid w:val="00B263D5"/>
    <w:rsid w:val="00B36B0D"/>
    <w:rsid w:val="00B37B1E"/>
    <w:rsid w:val="00B42632"/>
    <w:rsid w:val="00B50736"/>
    <w:rsid w:val="00B57977"/>
    <w:rsid w:val="00B628FE"/>
    <w:rsid w:val="00B73AA0"/>
    <w:rsid w:val="00B8794B"/>
    <w:rsid w:val="00BB0062"/>
    <w:rsid w:val="00BD116A"/>
    <w:rsid w:val="00BD73C3"/>
    <w:rsid w:val="00C0578B"/>
    <w:rsid w:val="00C11ECC"/>
    <w:rsid w:val="00C147CE"/>
    <w:rsid w:val="00C25904"/>
    <w:rsid w:val="00C3732F"/>
    <w:rsid w:val="00C47A26"/>
    <w:rsid w:val="00C51993"/>
    <w:rsid w:val="00C5420B"/>
    <w:rsid w:val="00C5487C"/>
    <w:rsid w:val="00C61092"/>
    <w:rsid w:val="00C669AC"/>
    <w:rsid w:val="00C71FE6"/>
    <w:rsid w:val="00C721CB"/>
    <w:rsid w:val="00C75A3D"/>
    <w:rsid w:val="00C9102F"/>
    <w:rsid w:val="00C96B43"/>
    <w:rsid w:val="00CA2638"/>
    <w:rsid w:val="00CB5E6A"/>
    <w:rsid w:val="00CC5BFF"/>
    <w:rsid w:val="00CC671A"/>
    <w:rsid w:val="00CC73DC"/>
    <w:rsid w:val="00CF0340"/>
    <w:rsid w:val="00CF0DD8"/>
    <w:rsid w:val="00CF68DD"/>
    <w:rsid w:val="00D07316"/>
    <w:rsid w:val="00D13EC3"/>
    <w:rsid w:val="00D24A94"/>
    <w:rsid w:val="00D33300"/>
    <w:rsid w:val="00D506AF"/>
    <w:rsid w:val="00D5419E"/>
    <w:rsid w:val="00D57DED"/>
    <w:rsid w:val="00D707A2"/>
    <w:rsid w:val="00D768ED"/>
    <w:rsid w:val="00D85626"/>
    <w:rsid w:val="00D8617A"/>
    <w:rsid w:val="00D92127"/>
    <w:rsid w:val="00D93CDC"/>
    <w:rsid w:val="00DA72E2"/>
    <w:rsid w:val="00DE703D"/>
    <w:rsid w:val="00DF4502"/>
    <w:rsid w:val="00DF4B07"/>
    <w:rsid w:val="00E10E0D"/>
    <w:rsid w:val="00E16F09"/>
    <w:rsid w:val="00E36825"/>
    <w:rsid w:val="00E45A5E"/>
    <w:rsid w:val="00E46E66"/>
    <w:rsid w:val="00E54507"/>
    <w:rsid w:val="00E54C3A"/>
    <w:rsid w:val="00E5787E"/>
    <w:rsid w:val="00E6540D"/>
    <w:rsid w:val="00E75F3F"/>
    <w:rsid w:val="00E77625"/>
    <w:rsid w:val="00E8194A"/>
    <w:rsid w:val="00EA1831"/>
    <w:rsid w:val="00EA4318"/>
    <w:rsid w:val="00EA53AC"/>
    <w:rsid w:val="00EB57FB"/>
    <w:rsid w:val="00EC2AD2"/>
    <w:rsid w:val="00ED1DAF"/>
    <w:rsid w:val="00EE02C8"/>
    <w:rsid w:val="00EF18D3"/>
    <w:rsid w:val="00F030CF"/>
    <w:rsid w:val="00F2723C"/>
    <w:rsid w:val="00F30ECF"/>
    <w:rsid w:val="00F4242A"/>
    <w:rsid w:val="00F514B1"/>
    <w:rsid w:val="00F547B5"/>
    <w:rsid w:val="00F65A30"/>
    <w:rsid w:val="00F71A11"/>
    <w:rsid w:val="00F826AF"/>
    <w:rsid w:val="00F85B1E"/>
    <w:rsid w:val="00F96F0B"/>
    <w:rsid w:val="00FB2D1B"/>
    <w:rsid w:val="00FB3E12"/>
    <w:rsid w:val="00FB4472"/>
    <w:rsid w:val="00FB6307"/>
    <w:rsid w:val="00FC0514"/>
    <w:rsid w:val="00FD5BE3"/>
    <w:rsid w:val="00FE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DDAA"/>
  <w15:docId w15:val="{7C047F2E-C3E5-4018-B077-4575FC3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3C3"/>
  </w:style>
  <w:style w:type="paragraph" w:styleId="1">
    <w:name w:val="heading 1"/>
    <w:basedOn w:val="a"/>
    <w:next w:val="a"/>
    <w:link w:val="10"/>
    <w:qFormat/>
    <w:rsid w:val="0000283D"/>
    <w:pPr>
      <w:keepNext/>
      <w:spacing w:after="0" w:line="240" w:lineRule="auto"/>
      <w:jc w:val="center"/>
      <w:outlineLvl w:val="0"/>
    </w:pPr>
    <w:rPr>
      <w:rFonts w:ascii="Times New Roman" w:eastAsia="Arial Unicode MS"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5E25"/>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5E5E25"/>
    <w:rPr>
      <w:rFonts w:eastAsiaTheme="minorEastAsia"/>
      <w:lang w:eastAsia="ru-RU"/>
    </w:rPr>
  </w:style>
  <w:style w:type="paragraph" w:styleId="a5">
    <w:name w:val="No Spacing"/>
    <w:link w:val="a6"/>
    <w:uiPriority w:val="1"/>
    <w:qFormat/>
    <w:rsid w:val="005E5E25"/>
    <w:pPr>
      <w:spacing w:after="0" w:line="240" w:lineRule="auto"/>
    </w:pPr>
    <w:rPr>
      <w:rFonts w:eastAsiaTheme="minorEastAsia"/>
      <w:lang w:eastAsia="ru-RU"/>
    </w:rPr>
  </w:style>
  <w:style w:type="paragraph" w:styleId="a7">
    <w:name w:val="Body Text Indent"/>
    <w:basedOn w:val="a"/>
    <w:link w:val="a8"/>
    <w:uiPriority w:val="99"/>
    <w:unhideWhenUsed/>
    <w:rsid w:val="007A72D3"/>
    <w:pPr>
      <w:spacing w:after="120" w:line="276" w:lineRule="auto"/>
      <w:ind w:left="283"/>
    </w:pPr>
    <w:rPr>
      <w:rFonts w:eastAsiaTheme="minorEastAsia"/>
      <w:lang w:eastAsia="ru-RU"/>
    </w:rPr>
  </w:style>
  <w:style w:type="character" w:customStyle="1" w:styleId="a8">
    <w:name w:val="Основной текст с отступом Знак"/>
    <w:basedOn w:val="a0"/>
    <w:link w:val="a7"/>
    <w:uiPriority w:val="99"/>
    <w:rsid w:val="007A72D3"/>
    <w:rPr>
      <w:rFonts w:eastAsiaTheme="minorEastAsia"/>
      <w:lang w:eastAsia="ru-RU"/>
    </w:rPr>
  </w:style>
  <w:style w:type="paragraph" w:styleId="a9">
    <w:name w:val="header"/>
    <w:basedOn w:val="a"/>
    <w:link w:val="aa"/>
    <w:uiPriority w:val="99"/>
    <w:unhideWhenUsed/>
    <w:rsid w:val="004D1B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1BC6"/>
  </w:style>
  <w:style w:type="paragraph" w:styleId="ab">
    <w:name w:val="footer"/>
    <w:basedOn w:val="a"/>
    <w:link w:val="ac"/>
    <w:uiPriority w:val="99"/>
    <w:unhideWhenUsed/>
    <w:rsid w:val="004D1B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1BC6"/>
  </w:style>
  <w:style w:type="table" w:styleId="ad">
    <w:name w:val="Table Grid"/>
    <w:basedOn w:val="a1"/>
    <w:uiPriority w:val="39"/>
    <w:rsid w:val="00DA72E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594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E54C3A"/>
    <w:rPr>
      <w:color w:val="0563C1" w:themeColor="hyperlink"/>
      <w:u w:val="single"/>
    </w:rPr>
  </w:style>
  <w:style w:type="paragraph" w:styleId="af0">
    <w:name w:val="Balloon Text"/>
    <w:basedOn w:val="a"/>
    <w:link w:val="af1"/>
    <w:uiPriority w:val="99"/>
    <w:semiHidden/>
    <w:unhideWhenUsed/>
    <w:rsid w:val="000A7E6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7E69"/>
    <w:rPr>
      <w:rFonts w:ascii="Tahoma" w:hAnsi="Tahoma" w:cs="Tahoma"/>
      <w:sz w:val="16"/>
      <w:szCs w:val="16"/>
    </w:rPr>
  </w:style>
  <w:style w:type="paragraph" w:customStyle="1" w:styleId="formattext">
    <w:name w:val="formattext"/>
    <w:basedOn w:val="a"/>
    <w:rsid w:val="007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0283D"/>
    <w:rPr>
      <w:rFonts w:ascii="Times New Roman" w:eastAsia="Arial Unicode MS" w:hAnsi="Times New Roman" w:cs="Times New Roman"/>
      <w:b/>
      <w:bCs/>
      <w:sz w:val="28"/>
      <w:szCs w:val="20"/>
      <w:lang w:eastAsia="ru-RU"/>
    </w:rPr>
  </w:style>
  <w:style w:type="paragraph" w:styleId="af2">
    <w:name w:val="Title"/>
    <w:basedOn w:val="a"/>
    <w:link w:val="af3"/>
    <w:qFormat/>
    <w:rsid w:val="0000283D"/>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Заголовок Знак"/>
    <w:basedOn w:val="a0"/>
    <w:link w:val="af2"/>
    <w:rsid w:val="0000283D"/>
    <w:rPr>
      <w:rFonts w:ascii="Times New Roman" w:eastAsia="Times New Roman" w:hAnsi="Times New Roman" w:cs="Times New Roman"/>
      <w:b/>
      <w:bCs/>
      <w:sz w:val="28"/>
      <w:szCs w:val="24"/>
      <w:lang w:eastAsia="ru-RU"/>
    </w:rPr>
  </w:style>
  <w:style w:type="character" w:customStyle="1" w:styleId="a6">
    <w:name w:val="Без интервала Знак"/>
    <w:link w:val="a5"/>
    <w:uiPriority w:val="1"/>
    <w:locked/>
    <w:rsid w:val="00875F34"/>
    <w:rPr>
      <w:rFonts w:eastAsiaTheme="minorEastAsia"/>
      <w:lang w:eastAsia="ru-RU"/>
    </w:rPr>
  </w:style>
  <w:style w:type="paragraph" w:styleId="af4">
    <w:name w:val="Body Text"/>
    <w:basedOn w:val="a"/>
    <w:link w:val="af5"/>
    <w:uiPriority w:val="99"/>
    <w:unhideWhenUsed/>
    <w:rsid w:val="00907B29"/>
    <w:pPr>
      <w:spacing w:after="120"/>
    </w:pPr>
  </w:style>
  <w:style w:type="character" w:customStyle="1" w:styleId="af5">
    <w:name w:val="Основной текст Знак"/>
    <w:basedOn w:val="a0"/>
    <w:link w:val="af4"/>
    <w:uiPriority w:val="99"/>
    <w:rsid w:val="00907B29"/>
  </w:style>
  <w:style w:type="paragraph" w:customStyle="1" w:styleId="TableParagraph">
    <w:name w:val="Table Paragraph"/>
    <w:basedOn w:val="a"/>
    <w:uiPriority w:val="1"/>
    <w:qFormat/>
    <w:rsid w:val="00907B29"/>
    <w:pPr>
      <w:widowControl w:val="0"/>
      <w:autoSpaceDE w:val="0"/>
      <w:autoSpaceDN w:val="0"/>
      <w:spacing w:after="0" w:line="240" w:lineRule="auto"/>
      <w:ind w:left="151"/>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243">
      <w:bodyDiv w:val="1"/>
      <w:marLeft w:val="0"/>
      <w:marRight w:val="0"/>
      <w:marTop w:val="0"/>
      <w:marBottom w:val="0"/>
      <w:divBdr>
        <w:top w:val="none" w:sz="0" w:space="0" w:color="auto"/>
        <w:left w:val="none" w:sz="0" w:space="0" w:color="auto"/>
        <w:bottom w:val="none" w:sz="0" w:space="0" w:color="auto"/>
        <w:right w:val="none" w:sz="0" w:space="0" w:color="auto"/>
      </w:divBdr>
    </w:div>
    <w:div w:id="296029024">
      <w:bodyDiv w:val="1"/>
      <w:marLeft w:val="0"/>
      <w:marRight w:val="0"/>
      <w:marTop w:val="0"/>
      <w:marBottom w:val="0"/>
      <w:divBdr>
        <w:top w:val="none" w:sz="0" w:space="0" w:color="auto"/>
        <w:left w:val="none" w:sz="0" w:space="0" w:color="auto"/>
        <w:bottom w:val="none" w:sz="0" w:space="0" w:color="auto"/>
        <w:right w:val="none" w:sz="0" w:space="0" w:color="auto"/>
      </w:divBdr>
    </w:div>
    <w:div w:id="420683946">
      <w:bodyDiv w:val="1"/>
      <w:marLeft w:val="0"/>
      <w:marRight w:val="0"/>
      <w:marTop w:val="0"/>
      <w:marBottom w:val="0"/>
      <w:divBdr>
        <w:top w:val="none" w:sz="0" w:space="0" w:color="auto"/>
        <w:left w:val="none" w:sz="0" w:space="0" w:color="auto"/>
        <w:bottom w:val="none" w:sz="0" w:space="0" w:color="auto"/>
        <w:right w:val="none" w:sz="0" w:space="0" w:color="auto"/>
      </w:divBdr>
    </w:div>
    <w:div w:id="445925468">
      <w:bodyDiv w:val="1"/>
      <w:marLeft w:val="0"/>
      <w:marRight w:val="0"/>
      <w:marTop w:val="0"/>
      <w:marBottom w:val="0"/>
      <w:divBdr>
        <w:top w:val="none" w:sz="0" w:space="0" w:color="auto"/>
        <w:left w:val="none" w:sz="0" w:space="0" w:color="auto"/>
        <w:bottom w:val="none" w:sz="0" w:space="0" w:color="auto"/>
        <w:right w:val="none" w:sz="0" w:space="0" w:color="auto"/>
      </w:divBdr>
      <w:divsChild>
        <w:div w:id="141508042">
          <w:marLeft w:val="0"/>
          <w:marRight w:val="0"/>
          <w:marTop w:val="0"/>
          <w:marBottom w:val="0"/>
          <w:divBdr>
            <w:top w:val="none" w:sz="0" w:space="0" w:color="auto"/>
            <w:left w:val="none" w:sz="0" w:space="0" w:color="auto"/>
            <w:bottom w:val="none" w:sz="0" w:space="0" w:color="auto"/>
            <w:right w:val="none" w:sz="0" w:space="0" w:color="auto"/>
          </w:divBdr>
          <w:divsChild>
            <w:div w:id="1937862925">
              <w:marLeft w:val="0"/>
              <w:marRight w:val="0"/>
              <w:marTop w:val="0"/>
              <w:marBottom w:val="0"/>
              <w:divBdr>
                <w:top w:val="none" w:sz="0" w:space="0" w:color="auto"/>
                <w:left w:val="none" w:sz="0" w:space="0" w:color="auto"/>
                <w:bottom w:val="none" w:sz="0" w:space="0" w:color="auto"/>
                <w:right w:val="none" w:sz="0" w:space="0" w:color="auto"/>
              </w:divBdr>
              <w:divsChild>
                <w:div w:id="1317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3899">
          <w:marLeft w:val="0"/>
          <w:marRight w:val="0"/>
          <w:marTop w:val="0"/>
          <w:marBottom w:val="0"/>
          <w:divBdr>
            <w:top w:val="none" w:sz="0" w:space="0" w:color="auto"/>
            <w:left w:val="none" w:sz="0" w:space="0" w:color="auto"/>
            <w:bottom w:val="none" w:sz="0" w:space="0" w:color="auto"/>
            <w:right w:val="none" w:sz="0" w:space="0" w:color="auto"/>
          </w:divBdr>
          <w:divsChild>
            <w:div w:id="14935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7518">
      <w:bodyDiv w:val="1"/>
      <w:marLeft w:val="0"/>
      <w:marRight w:val="0"/>
      <w:marTop w:val="0"/>
      <w:marBottom w:val="0"/>
      <w:divBdr>
        <w:top w:val="none" w:sz="0" w:space="0" w:color="auto"/>
        <w:left w:val="none" w:sz="0" w:space="0" w:color="auto"/>
        <w:bottom w:val="none" w:sz="0" w:space="0" w:color="auto"/>
        <w:right w:val="none" w:sz="0" w:space="0" w:color="auto"/>
      </w:divBdr>
    </w:div>
    <w:div w:id="882640186">
      <w:bodyDiv w:val="1"/>
      <w:marLeft w:val="0"/>
      <w:marRight w:val="0"/>
      <w:marTop w:val="0"/>
      <w:marBottom w:val="0"/>
      <w:divBdr>
        <w:top w:val="none" w:sz="0" w:space="0" w:color="auto"/>
        <w:left w:val="none" w:sz="0" w:space="0" w:color="auto"/>
        <w:bottom w:val="none" w:sz="0" w:space="0" w:color="auto"/>
        <w:right w:val="none" w:sz="0" w:space="0" w:color="auto"/>
      </w:divBdr>
    </w:div>
    <w:div w:id="1045981812">
      <w:bodyDiv w:val="1"/>
      <w:marLeft w:val="0"/>
      <w:marRight w:val="0"/>
      <w:marTop w:val="0"/>
      <w:marBottom w:val="0"/>
      <w:divBdr>
        <w:top w:val="none" w:sz="0" w:space="0" w:color="auto"/>
        <w:left w:val="none" w:sz="0" w:space="0" w:color="auto"/>
        <w:bottom w:val="none" w:sz="0" w:space="0" w:color="auto"/>
        <w:right w:val="none" w:sz="0" w:space="0" w:color="auto"/>
      </w:divBdr>
    </w:div>
    <w:div w:id="1359427333">
      <w:bodyDiv w:val="1"/>
      <w:marLeft w:val="0"/>
      <w:marRight w:val="0"/>
      <w:marTop w:val="0"/>
      <w:marBottom w:val="0"/>
      <w:divBdr>
        <w:top w:val="none" w:sz="0" w:space="0" w:color="auto"/>
        <w:left w:val="none" w:sz="0" w:space="0" w:color="auto"/>
        <w:bottom w:val="none" w:sz="0" w:space="0" w:color="auto"/>
        <w:right w:val="none" w:sz="0" w:space="0" w:color="auto"/>
      </w:divBdr>
      <w:divsChild>
        <w:div w:id="1065841068">
          <w:marLeft w:val="0"/>
          <w:marRight w:val="0"/>
          <w:marTop w:val="0"/>
          <w:marBottom w:val="0"/>
          <w:divBdr>
            <w:top w:val="none" w:sz="0" w:space="0" w:color="auto"/>
            <w:left w:val="none" w:sz="0" w:space="0" w:color="auto"/>
            <w:bottom w:val="none" w:sz="0" w:space="0" w:color="auto"/>
            <w:right w:val="none" w:sz="0" w:space="0" w:color="auto"/>
          </w:divBdr>
          <w:divsChild>
            <w:div w:id="767850621">
              <w:marLeft w:val="0"/>
              <w:marRight w:val="0"/>
              <w:marTop w:val="0"/>
              <w:marBottom w:val="0"/>
              <w:divBdr>
                <w:top w:val="none" w:sz="0" w:space="0" w:color="auto"/>
                <w:left w:val="none" w:sz="0" w:space="0" w:color="auto"/>
                <w:bottom w:val="none" w:sz="0" w:space="0" w:color="auto"/>
                <w:right w:val="none" w:sz="0" w:space="0" w:color="auto"/>
              </w:divBdr>
              <w:divsChild>
                <w:div w:id="873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262">
          <w:marLeft w:val="0"/>
          <w:marRight w:val="0"/>
          <w:marTop w:val="0"/>
          <w:marBottom w:val="0"/>
          <w:divBdr>
            <w:top w:val="none" w:sz="0" w:space="0" w:color="auto"/>
            <w:left w:val="none" w:sz="0" w:space="0" w:color="auto"/>
            <w:bottom w:val="none" w:sz="0" w:space="0" w:color="auto"/>
            <w:right w:val="none" w:sz="0" w:space="0" w:color="auto"/>
          </w:divBdr>
          <w:divsChild>
            <w:div w:id="514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872">
      <w:bodyDiv w:val="1"/>
      <w:marLeft w:val="0"/>
      <w:marRight w:val="0"/>
      <w:marTop w:val="0"/>
      <w:marBottom w:val="0"/>
      <w:divBdr>
        <w:top w:val="none" w:sz="0" w:space="0" w:color="auto"/>
        <w:left w:val="none" w:sz="0" w:space="0" w:color="auto"/>
        <w:bottom w:val="none" w:sz="0" w:space="0" w:color="auto"/>
        <w:right w:val="none" w:sz="0" w:space="0" w:color="auto"/>
      </w:divBdr>
    </w:div>
    <w:div w:id="1594319050">
      <w:bodyDiv w:val="1"/>
      <w:marLeft w:val="0"/>
      <w:marRight w:val="0"/>
      <w:marTop w:val="0"/>
      <w:marBottom w:val="0"/>
      <w:divBdr>
        <w:top w:val="none" w:sz="0" w:space="0" w:color="auto"/>
        <w:left w:val="none" w:sz="0" w:space="0" w:color="auto"/>
        <w:bottom w:val="none" w:sz="0" w:space="0" w:color="auto"/>
        <w:right w:val="none" w:sz="0" w:space="0" w:color="auto"/>
      </w:divBdr>
    </w:div>
    <w:div w:id="1917321706">
      <w:bodyDiv w:val="1"/>
      <w:marLeft w:val="0"/>
      <w:marRight w:val="0"/>
      <w:marTop w:val="0"/>
      <w:marBottom w:val="0"/>
      <w:divBdr>
        <w:top w:val="none" w:sz="0" w:space="0" w:color="auto"/>
        <w:left w:val="none" w:sz="0" w:space="0" w:color="auto"/>
        <w:bottom w:val="none" w:sz="0" w:space="0" w:color="auto"/>
        <w:right w:val="none" w:sz="0" w:space="0" w:color="auto"/>
      </w:divBdr>
      <w:divsChild>
        <w:div w:id="1922331893">
          <w:marLeft w:val="0"/>
          <w:marRight w:val="0"/>
          <w:marTop w:val="0"/>
          <w:marBottom w:val="0"/>
          <w:divBdr>
            <w:top w:val="none" w:sz="0" w:space="0" w:color="auto"/>
            <w:left w:val="none" w:sz="0" w:space="0" w:color="auto"/>
            <w:bottom w:val="none" w:sz="0" w:space="0" w:color="auto"/>
            <w:right w:val="none" w:sz="0" w:space="0" w:color="auto"/>
          </w:divBdr>
          <w:divsChild>
            <w:div w:id="1766031336">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5063">
          <w:marLeft w:val="0"/>
          <w:marRight w:val="0"/>
          <w:marTop w:val="0"/>
          <w:marBottom w:val="0"/>
          <w:divBdr>
            <w:top w:val="none" w:sz="0" w:space="0" w:color="auto"/>
            <w:left w:val="none" w:sz="0" w:space="0" w:color="auto"/>
            <w:bottom w:val="none" w:sz="0" w:space="0" w:color="auto"/>
            <w:right w:val="none" w:sz="0" w:space="0" w:color="auto"/>
          </w:divBdr>
          <w:divsChild>
            <w:div w:id="12466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rchive.org/web/20210926103900/https:/ru.m.wikipedia.org/w/index.php?title=%D0%9F%D0%B5%D1%82%D1%83%D1%85%D0%BE%D0%B2%D1%81%D0%BA%D0%B8%D0%B9_(%D0%B0%D1%80%D1%85%D0%B8%D0%BF%D0%B5%D0%BB%D0%B0%D0%B3)&amp;action=edit&amp;redlink=1" TargetMode="External"/><Relationship Id="rId18" Type="http://schemas.openxmlformats.org/officeDocument/2006/relationships/hyperlink" Target="https://web.archive.org/web/20210926103900/https:/ru.m.wikipedia.org/wiki/%D0%92%D0%B0%D0%B9%D0%B3%D0%B0%D1%87" TargetMode="External"/><Relationship Id="rId26" Type="http://schemas.openxmlformats.org/officeDocument/2006/relationships/hyperlink" Target="https://web.archive.org/web/20210926103900/https:/ru.m.wikipedia.org/wiki/%D0%AE%D0%B6%D0%BD%D1%8B%D0%B9_(%D0%BE%D1%81%D1%82%D1%80%D0%BE%D0%B2,_%D0%9D%D0%BE%D0%B2%D0%B0%D1%8F_%D0%97%D0%B5%D0%BC%D0%BB%D1%8F)" TargetMode="External"/><Relationship Id="rId3" Type="http://schemas.openxmlformats.org/officeDocument/2006/relationships/styles" Target="styles.xml"/><Relationship Id="rId21" Type="http://schemas.openxmlformats.org/officeDocument/2006/relationships/hyperlink" Target="https://web.archive.org/web/20210926103900/https:/ru.m.wikipedia.org/wiki/%D0%A1%D0%B5%D0%B2%D0%B5%D1%80%D0%BD%D1%8B%D0%B9_(%D0%BE%D1%81%D1%82%D1%80%D0%BE%D0%B2,_%D0%9D%D0%BE%D0%B2%D0%B0%D1%8F_%D0%97%D0%B5%D0%BC%D0%BB%D1%8F)" TargetMode="External"/><Relationship Id="rId7" Type="http://schemas.openxmlformats.org/officeDocument/2006/relationships/endnotes" Target="endnotes.xml"/><Relationship Id="rId12" Type="http://schemas.openxmlformats.org/officeDocument/2006/relationships/hyperlink" Target="https://web.archive.org/web/20210926103900/https:/ru.m.wikipedia.org/w/index.php?title=%D0%9E%D1%81%D1%82%D1%80%D0%BE%D0%B2%D0%B0_%D0%9F%D1%8B%D0%BD%D0%B8%D0%BD%D1%8B&amp;action=edit&amp;redlink=1" TargetMode="External"/><Relationship Id="rId17" Type="http://schemas.openxmlformats.org/officeDocument/2006/relationships/hyperlink" Target="https://web.archive.org/web/20210926103900/https:/ru.m.wikipedia.org/wiki/%D0%9A%D0%B0%D1%80%D1%81%D0%BA%D0%B8%D0%B5_%D0%92%D0%BE%D1%80%D0%BE%D1%82%D0%B0" TargetMode="External"/><Relationship Id="rId25" Type="http://schemas.openxmlformats.org/officeDocument/2006/relationships/hyperlink" Target="https://web.archive.org/web/20210926103900/https:/ru.m.wikipedia.org/wiki/%D0%90%D0%B9%D1%81%D0%B1%D0%B5%D1%80%D0%B3" TargetMode="External"/><Relationship Id="rId2" Type="http://schemas.openxmlformats.org/officeDocument/2006/relationships/numbering" Target="numbering.xml"/><Relationship Id="rId16" Type="http://schemas.openxmlformats.org/officeDocument/2006/relationships/hyperlink" Target="https://web.archive.org/web/20210926103900/https:/ru.m.wikipedia.org/wiki/%D0%A1%D0%B5%D0%B2%D0%B5%D1%80%D0%BD%D1%8B%D0%B9_(%D0%BE%D1%81%D1%82%D1%80%D0%BE%D0%B2,_%D0%9D%D0%BE%D0%B2%D0%B0%D1%8F_%D0%97%D0%B5%D0%BC%D0%BB%D1%8F)" TargetMode="External"/><Relationship Id="rId20" Type="http://schemas.openxmlformats.org/officeDocument/2006/relationships/hyperlink" Target="https://web.archive.org/web/20210926103900/https:/ru.m.wikipedia.org/wiki/%D0%A1%D1%82%D0%BE%D0%BA%D0%BE%D0%B2%D1%8B%D0%B9_%D0%B2%D0%B5%D1%82%D0%B5%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210926103900/https:/ru.m.wikipedia.org/w/index.php?title=%D0%91%D0%BE%D0%BB%D1%8C%D1%88%D0%B8%D0%B5_%D0%9E%D1%80%D0%B0%D0%BD%D1%81%D0%BA%D0%B8%D0%B5_%D0%BE%D1%81%D1%82%D1%80%D0%BE%D0%B2%D0%B0&amp;action=edit&amp;redlink=1" TargetMode="External"/><Relationship Id="rId24" Type="http://schemas.openxmlformats.org/officeDocument/2006/relationships/hyperlink" Target="https://web.archive.org/web/20210926103900/https:/ru.m.wikipedia.org/wiki/%D0%A4%D1%8C%D0%BE%D1%80%D0%B4" TargetMode="External"/><Relationship Id="rId5" Type="http://schemas.openxmlformats.org/officeDocument/2006/relationships/webSettings" Target="webSettings.xml"/><Relationship Id="rId15" Type="http://schemas.openxmlformats.org/officeDocument/2006/relationships/hyperlink" Target="https://web.archive.org/web/20210926103900/https:/ru.m.wikipedia.org/wiki/%D0%AE%D0%B6%D0%BD%D1%8B%D0%B9_(%D0%BE%D1%81%D1%82%D1%80%D0%BE%D0%B2,_%D0%9D%D0%BE%D0%B2%D0%B0%D1%8F_%D0%97%D0%B5%D0%BC%D0%BB%D1%8F)" TargetMode="External"/><Relationship Id="rId23" Type="http://schemas.openxmlformats.org/officeDocument/2006/relationships/hyperlink" Target="https://web.archive.org/web/20210926103900/https:/ru.m.wikipedia.org/wiki/%D0%9B%D0%B5%D0%B4%D1%8F%D0%BD%D0%B0%D1%8F_%D1%88%D0%B0%D0%BF%D0%BA%D0%B0_%D0%A1%D0%B5%D0%B2%D0%B5%D1%80%D0%BD%D0%BE%D0%B3%D0%BE_%D0%BE%D1%81%D1%82%D1%80%D0%BE%D0%B2%D0%B0" TargetMode="External"/><Relationship Id="rId28" Type="http://schemas.openxmlformats.org/officeDocument/2006/relationships/theme" Target="theme/theme1.xml"/><Relationship Id="rId10" Type="http://schemas.openxmlformats.org/officeDocument/2006/relationships/hyperlink" Target="https://web.archive.org/web/20210926103900/https:/ru.m.wikipedia.org/wiki/%D0%90%D1%80%D1%85%D0%B0%D0%BD%D0%B3%D0%B5%D0%BB%D1%8C%D1%81%D0%BA%D0%B0%D1%8F_%D0%BE%D0%B1%D0%BB%D0%B0%D1%81%D1%82%D1%8C" TargetMode="External"/><Relationship Id="rId19" Type="http://schemas.openxmlformats.org/officeDocument/2006/relationships/hyperlink" Target="https://web.archive.org/web/20210926103900/https:/ru.m.wikipedia.org/wiki/%D0%90%D1%80%D0%BA%D1%82%D0%B8%D1%87%D0%B5%D1%81%D0%BA%D0%B8%D0%B9_%D0%BA%D0%BB%D0%B8%D0%BC%D0%B0%D1%82" TargetMode="External"/><Relationship Id="rId4" Type="http://schemas.openxmlformats.org/officeDocument/2006/relationships/settings" Target="settings.xml"/><Relationship Id="rId9" Type="http://schemas.openxmlformats.org/officeDocument/2006/relationships/hyperlink" Target="https://web.archive.org/web/20210926103900/https:/ru.m.wikipedia.org/wiki/%D0%90%D1%80%D1%85%D0%B8%D0%BF%D0%B5%D0%BB%D0%B0%D0%B3" TargetMode="External"/><Relationship Id="rId14" Type="http://schemas.openxmlformats.org/officeDocument/2006/relationships/hyperlink" Target="https://web.archive.org/web/20210926103900/https:/ru.m.wikipedia.org/wiki/%D0%93%D1%83%D1%81%D0%B8%D0%BD%D0%B0%D1%8F_%D0%97%D0%B5%D0%BC%D0%BB%D1%8F" TargetMode="External"/><Relationship Id="rId22" Type="http://schemas.openxmlformats.org/officeDocument/2006/relationships/hyperlink" Target="https://web.archive.org/web/20210926103900/https:/ru.m.wikipedia.org/wiki/%D0%9B%D0%B5%D0%B4%D0%BD%D0%B8%D0%B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37FA-84F9-4C3F-A724-5F04C69C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21</Pages>
  <Words>6974</Words>
  <Characters>39756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004 nv</cp:lastModifiedBy>
  <cp:revision>15</cp:revision>
  <cp:lastPrinted>2023-09-11T07:55:00Z</cp:lastPrinted>
  <dcterms:created xsi:type="dcterms:W3CDTF">2023-08-11T06:23:00Z</dcterms:created>
  <dcterms:modified xsi:type="dcterms:W3CDTF">2023-09-11T09:42:00Z</dcterms:modified>
</cp:coreProperties>
</file>